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05073" w14:textId="0061494B" w:rsidR="00AF1463" w:rsidRDefault="00097F0C" w:rsidP="00097F0C">
      <w:pPr>
        <w:jc w:val="left"/>
      </w:pPr>
      <w:r>
        <w:rPr>
          <w:noProof/>
          <w:lang w:eastAsia="en-GB"/>
        </w:rPr>
        <w:drawing>
          <wp:anchor distT="0" distB="0" distL="114300" distR="114300" simplePos="0" relativeHeight="251658240" behindDoc="1" locked="0" layoutInCell="1" allowOverlap="1" wp14:anchorId="1824CFF0" wp14:editId="6731F40D">
            <wp:simplePos x="0" y="0"/>
            <wp:positionH relativeFrom="column">
              <wp:posOffset>-1308735</wp:posOffset>
            </wp:positionH>
            <wp:positionV relativeFrom="paragraph">
              <wp:posOffset>-457835</wp:posOffset>
            </wp:positionV>
            <wp:extent cx="7595527" cy="10743640"/>
            <wp:effectExtent l="0" t="0" r="5715" b="635"/>
            <wp:wrapNone/>
            <wp:docPr id="3" name="Picture 3" descr="A white background with a blue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a blue sta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95527" cy="10743640"/>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center" w:tblpY="2701"/>
        <w:tblW w:w="5000" w:type="pct"/>
        <w:tblBorders>
          <w:top w:val="single" w:sz="6" w:space="0" w:color="auto"/>
          <w:left w:val="single" w:sz="6" w:space="0" w:color="auto"/>
          <w:bottom w:val="single" w:sz="12" w:space="0" w:color="auto"/>
          <w:right w:val="single" w:sz="12" w:space="0" w:color="auto"/>
        </w:tblBorders>
        <w:shd w:val="solid" w:color="EBEBFF" w:fill="auto"/>
        <w:tblLook w:val="0000" w:firstRow="0" w:lastRow="0" w:firstColumn="0" w:lastColumn="0" w:noHBand="0" w:noVBand="0"/>
      </w:tblPr>
      <w:tblGrid>
        <w:gridCol w:w="8279"/>
      </w:tblGrid>
      <w:tr w:rsidR="00AF1463" w14:paraId="4CF18B07" w14:textId="77777777" w:rsidTr="7E7F861F">
        <w:trPr>
          <w:trHeight w:val="1919"/>
        </w:trPr>
        <w:tc>
          <w:tcPr>
            <w:tcW w:w="5000" w:type="pct"/>
            <w:tcBorders>
              <w:top w:val="threeDEmboss" w:sz="12" w:space="0" w:color="000080"/>
              <w:left w:val="threeDEmboss" w:sz="12" w:space="0" w:color="000080"/>
              <w:bottom w:val="threeDEngrave" w:sz="12" w:space="0" w:color="000080"/>
              <w:right w:val="threeDEngrave" w:sz="12" w:space="0" w:color="000080"/>
            </w:tcBorders>
            <w:shd w:val="clear" w:color="auto" w:fill="D9D9FF"/>
          </w:tcPr>
          <w:p w14:paraId="164B2E76" w14:textId="77777777" w:rsidR="00C42AD5" w:rsidRDefault="00C42AD5" w:rsidP="00097F0C">
            <w:pPr>
              <w:jc w:val="left"/>
              <w:rPr>
                <w:sz w:val="44"/>
                <w:szCs w:val="44"/>
              </w:rPr>
            </w:pPr>
          </w:p>
          <w:p w14:paraId="0DB1B5FA" w14:textId="714DB6DC" w:rsidR="00097F0C" w:rsidRPr="00097F0C" w:rsidRDefault="004976AC" w:rsidP="00097F0C">
            <w:pPr>
              <w:jc w:val="left"/>
              <w:rPr>
                <w:sz w:val="40"/>
                <w:szCs w:val="40"/>
              </w:rPr>
            </w:pPr>
            <w:r w:rsidRPr="007E4458">
              <w:rPr>
                <w:sz w:val="44"/>
                <w:szCs w:val="44"/>
              </w:rPr>
              <w:t>STANDING FINANCIAL INSTRUCTIONS</w:t>
            </w:r>
            <w:r w:rsidR="006C415F">
              <w:rPr>
                <w:sz w:val="44"/>
                <w:szCs w:val="44"/>
              </w:rPr>
              <w:t xml:space="preserve"> for the University Hospitals of Northamptonshire NHS Group comprising </w:t>
            </w:r>
            <w:r w:rsidR="00097F0C" w:rsidRPr="00097F0C">
              <w:rPr>
                <w:sz w:val="40"/>
                <w:szCs w:val="40"/>
              </w:rPr>
              <w:t xml:space="preserve">Kettering General Hospital NHS </w:t>
            </w:r>
            <w:r w:rsidR="00B54E7F">
              <w:rPr>
                <w:sz w:val="40"/>
                <w:szCs w:val="40"/>
              </w:rPr>
              <w:t xml:space="preserve">Foundation </w:t>
            </w:r>
            <w:r w:rsidR="00D9368C">
              <w:rPr>
                <w:sz w:val="40"/>
                <w:szCs w:val="40"/>
              </w:rPr>
              <w:t>Trust</w:t>
            </w:r>
            <w:r w:rsidR="006C415F">
              <w:rPr>
                <w:sz w:val="40"/>
                <w:szCs w:val="40"/>
              </w:rPr>
              <w:t xml:space="preserve"> and</w:t>
            </w:r>
          </w:p>
          <w:p w14:paraId="5D4220CF" w14:textId="50BC9A3A" w:rsidR="00097F0C" w:rsidRPr="007E4458" w:rsidRDefault="00097F0C" w:rsidP="00097F0C">
            <w:pPr>
              <w:jc w:val="left"/>
              <w:rPr>
                <w:sz w:val="44"/>
                <w:szCs w:val="44"/>
              </w:rPr>
            </w:pPr>
            <w:r w:rsidRPr="00097F0C">
              <w:rPr>
                <w:sz w:val="40"/>
                <w:szCs w:val="40"/>
              </w:rPr>
              <w:t>Northampton General Hospital NHS Trust</w:t>
            </w:r>
          </w:p>
        </w:tc>
      </w:tr>
    </w:tbl>
    <w:p w14:paraId="696F5F9C" w14:textId="77777777" w:rsidR="00AF1463" w:rsidRPr="00AF1463" w:rsidRDefault="00AF1463" w:rsidP="00097F0C">
      <w:pPr>
        <w:jc w:val="left"/>
        <w:sectPr w:rsidR="00AF1463" w:rsidRPr="00AF1463" w:rsidSect="00B52213">
          <w:footerReference w:type="default" r:id="rId12"/>
          <w:headerReference w:type="first" r:id="rId13"/>
          <w:pgSz w:w="11906" w:h="16838"/>
          <w:pgMar w:top="1440" w:right="1440" w:bottom="1440" w:left="2127" w:header="708" w:footer="708" w:gutter="0"/>
          <w:pgBorders w:offsetFrom="page">
            <w:top w:val="single" w:sz="18" w:space="24" w:color="000080"/>
            <w:left w:val="single" w:sz="18" w:space="24" w:color="000080"/>
            <w:bottom w:val="single" w:sz="18" w:space="24" w:color="000080"/>
            <w:right w:val="single" w:sz="18" w:space="24" w:color="000080"/>
          </w:pgBorders>
          <w:pgNumType w:start="0"/>
          <w:cols w:space="708"/>
          <w:titlePg/>
          <w:docGrid w:linePitch="360"/>
        </w:sectPr>
      </w:pPr>
    </w:p>
    <w:p w14:paraId="6ECF0CA4" w14:textId="5BE9B17A" w:rsidR="00097F0C" w:rsidRDefault="00097F0C" w:rsidP="00097F0C">
      <w:pPr>
        <w:pStyle w:val="Header"/>
        <w:jc w:val="left"/>
      </w:pPr>
    </w:p>
    <w:p w14:paraId="70B3DC3B" w14:textId="77777777" w:rsidR="006F0200" w:rsidRDefault="006F0200" w:rsidP="00097F0C">
      <w:pPr>
        <w:pStyle w:val="Heading1"/>
        <w:spacing w:before="120" w:after="120"/>
        <w:jc w:val="left"/>
        <w:rPr>
          <w:rFonts w:cs="Arial"/>
          <w:sz w:val="22"/>
          <w:szCs w:val="22"/>
        </w:rPr>
      </w:pPr>
    </w:p>
    <w:p w14:paraId="3F14A73D" w14:textId="77777777" w:rsidR="004976AC" w:rsidRDefault="004976AC" w:rsidP="00097F0C">
      <w:pPr>
        <w:jc w:val="left"/>
      </w:pPr>
    </w:p>
    <w:p w14:paraId="1660A6E7" w14:textId="77777777" w:rsidR="004976AC" w:rsidRDefault="004976AC" w:rsidP="00097F0C">
      <w:pPr>
        <w:jc w:val="left"/>
      </w:pPr>
    </w:p>
    <w:p w14:paraId="14EFBA4C" w14:textId="77777777" w:rsidR="004976AC" w:rsidRDefault="004976AC" w:rsidP="00097F0C">
      <w:pPr>
        <w:jc w:val="left"/>
      </w:pPr>
    </w:p>
    <w:p w14:paraId="4BCAA8EF" w14:textId="77777777" w:rsidR="004976AC" w:rsidRDefault="004976AC" w:rsidP="00097F0C">
      <w:pPr>
        <w:jc w:val="left"/>
      </w:pPr>
    </w:p>
    <w:p w14:paraId="38BFC2EC" w14:textId="77777777" w:rsidR="004976AC" w:rsidRDefault="004976AC" w:rsidP="00097F0C">
      <w:pPr>
        <w:jc w:val="left"/>
      </w:pPr>
    </w:p>
    <w:p w14:paraId="2FA5B95E" w14:textId="77777777" w:rsidR="004976AC" w:rsidRDefault="004976AC" w:rsidP="00097F0C">
      <w:pPr>
        <w:jc w:val="left"/>
      </w:pPr>
    </w:p>
    <w:p w14:paraId="03C518A1" w14:textId="77777777" w:rsidR="004976AC" w:rsidRDefault="004976AC" w:rsidP="00097F0C">
      <w:pPr>
        <w:jc w:val="left"/>
      </w:pPr>
    </w:p>
    <w:p w14:paraId="3B4E84EC" w14:textId="77777777" w:rsidR="004976AC" w:rsidRDefault="004976AC" w:rsidP="00097F0C">
      <w:pPr>
        <w:jc w:val="left"/>
      </w:pPr>
    </w:p>
    <w:p w14:paraId="4E4E208F" w14:textId="77777777" w:rsidR="004976AC" w:rsidRDefault="004976AC" w:rsidP="00097F0C">
      <w:pPr>
        <w:jc w:val="left"/>
      </w:pPr>
    </w:p>
    <w:p w14:paraId="2643EB16" w14:textId="77777777" w:rsidR="004976AC" w:rsidRDefault="004976AC" w:rsidP="00097F0C">
      <w:pPr>
        <w:jc w:val="left"/>
      </w:pPr>
    </w:p>
    <w:p w14:paraId="169E7C5E" w14:textId="77777777" w:rsidR="004976AC" w:rsidRDefault="004976AC" w:rsidP="00097F0C">
      <w:pPr>
        <w:jc w:val="left"/>
      </w:pPr>
    </w:p>
    <w:p w14:paraId="5915DFAA" w14:textId="77777777" w:rsidR="004976AC" w:rsidRDefault="004976AC" w:rsidP="00097F0C">
      <w:pPr>
        <w:jc w:val="left"/>
      </w:pPr>
    </w:p>
    <w:p w14:paraId="37325B78" w14:textId="77777777" w:rsidR="004976AC" w:rsidRDefault="004976AC" w:rsidP="00097F0C">
      <w:pPr>
        <w:jc w:val="left"/>
      </w:pPr>
    </w:p>
    <w:p w14:paraId="21EBD4DA" w14:textId="77777777" w:rsidR="004976AC" w:rsidRDefault="004976AC" w:rsidP="00097F0C">
      <w:pPr>
        <w:jc w:val="left"/>
      </w:pPr>
    </w:p>
    <w:p w14:paraId="6F5162E5" w14:textId="77777777" w:rsidR="004976AC" w:rsidRDefault="004976AC" w:rsidP="00097F0C">
      <w:pPr>
        <w:jc w:val="left"/>
      </w:pPr>
    </w:p>
    <w:p w14:paraId="204BD1C5" w14:textId="77777777" w:rsidR="004976AC" w:rsidRDefault="004976AC" w:rsidP="00097F0C">
      <w:pPr>
        <w:jc w:val="left"/>
      </w:pPr>
    </w:p>
    <w:p w14:paraId="17BB3FAC" w14:textId="77777777" w:rsidR="004976AC" w:rsidRDefault="004976AC" w:rsidP="00097F0C">
      <w:pPr>
        <w:jc w:val="left"/>
      </w:pPr>
    </w:p>
    <w:p w14:paraId="05865971" w14:textId="77777777" w:rsidR="004976AC" w:rsidRDefault="004976AC" w:rsidP="00097F0C">
      <w:pPr>
        <w:jc w:val="left"/>
      </w:pPr>
    </w:p>
    <w:p w14:paraId="0E22011F" w14:textId="77777777" w:rsidR="004976AC" w:rsidRDefault="004976AC" w:rsidP="00097F0C">
      <w:pPr>
        <w:jc w:val="left"/>
      </w:pPr>
    </w:p>
    <w:p w14:paraId="4991B729" w14:textId="77777777" w:rsidR="004976AC" w:rsidRDefault="004976AC" w:rsidP="00097F0C">
      <w:pPr>
        <w:jc w:val="left"/>
      </w:pPr>
    </w:p>
    <w:p w14:paraId="762C82DF" w14:textId="77777777" w:rsidR="004976AC" w:rsidRDefault="004976AC" w:rsidP="00097F0C">
      <w:pPr>
        <w:jc w:val="left"/>
      </w:pPr>
    </w:p>
    <w:p w14:paraId="24A5A331" w14:textId="77777777" w:rsidR="004976AC" w:rsidRDefault="004976AC" w:rsidP="00097F0C">
      <w:pPr>
        <w:jc w:val="left"/>
      </w:pPr>
    </w:p>
    <w:p w14:paraId="01726426" w14:textId="77777777" w:rsidR="004976AC" w:rsidRDefault="004976AC" w:rsidP="00097F0C">
      <w:pPr>
        <w:jc w:val="left"/>
      </w:pPr>
    </w:p>
    <w:p w14:paraId="1C78B503" w14:textId="77777777" w:rsidR="004976AC" w:rsidRDefault="004976AC" w:rsidP="00097F0C">
      <w:pPr>
        <w:jc w:val="left"/>
      </w:pPr>
    </w:p>
    <w:p w14:paraId="5DC4F833" w14:textId="77777777" w:rsidR="004976AC" w:rsidRDefault="004976AC" w:rsidP="00097F0C">
      <w:pPr>
        <w:jc w:val="left"/>
      </w:pPr>
    </w:p>
    <w:p w14:paraId="6872A623" w14:textId="77777777" w:rsidR="004976AC" w:rsidRDefault="004976AC" w:rsidP="00097F0C">
      <w:pPr>
        <w:jc w:val="left"/>
      </w:pPr>
    </w:p>
    <w:p w14:paraId="115C7A90" w14:textId="77777777" w:rsidR="004976AC" w:rsidRDefault="004976AC" w:rsidP="00097F0C">
      <w:pPr>
        <w:jc w:val="left"/>
      </w:pPr>
    </w:p>
    <w:p w14:paraId="23D6A4BB" w14:textId="77777777" w:rsidR="006828DB" w:rsidRDefault="006828DB" w:rsidP="00097F0C">
      <w:pPr>
        <w:jc w:val="left"/>
      </w:pPr>
    </w:p>
    <w:p w14:paraId="7C7A592B" w14:textId="77777777" w:rsidR="004976AC" w:rsidRDefault="004976AC" w:rsidP="00097F0C">
      <w:pPr>
        <w:jc w:val="left"/>
      </w:pPr>
    </w:p>
    <w:p w14:paraId="7CBBD282" w14:textId="77777777" w:rsidR="004976AC" w:rsidRDefault="004976AC" w:rsidP="00097F0C">
      <w:pPr>
        <w:jc w:val="left"/>
      </w:pPr>
    </w:p>
    <w:p w14:paraId="4C87CA39" w14:textId="1C43142C" w:rsidR="004976AC" w:rsidRDefault="00743277" w:rsidP="00097F0C">
      <w:pPr>
        <w:jc w:val="left"/>
      </w:pPr>
      <w:r>
        <w:t>Approved by Integrated Leadership Team:</w:t>
      </w:r>
      <w:r w:rsidR="0049217F">
        <w:t xml:space="preserve"> 17 March 2025</w:t>
      </w:r>
      <w:r>
        <w:t xml:space="preserve"> </w:t>
      </w:r>
    </w:p>
    <w:p w14:paraId="4A7B63C1" w14:textId="428FC29E" w:rsidR="00097F0C" w:rsidRDefault="00743277" w:rsidP="00097F0C">
      <w:pPr>
        <w:jc w:val="left"/>
        <w:rPr>
          <w:rFonts w:cs="Arial"/>
          <w:sz w:val="28"/>
          <w:szCs w:val="28"/>
        </w:rPr>
      </w:pPr>
      <w:r>
        <w:rPr>
          <w:rFonts w:cs="Arial"/>
          <w:sz w:val="28"/>
          <w:szCs w:val="28"/>
        </w:rPr>
        <w:t xml:space="preserve">Approved by </w:t>
      </w:r>
      <w:r w:rsidR="00C8551C" w:rsidRPr="00FA7EF5">
        <w:rPr>
          <w:rFonts w:cs="Arial"/>
          <w:sz w:val="28"/>
          <w:szCs w:val="28"/>
        </w:rPr>
        <w:t>Audit Committee</w:t>
      </w:r>
      <w:r w:rsidR="00097F0C">
        <w:rPr>
          <w:rFonts w:cs="Arial"/>
          <w:sz w:val="28"/>
          <w:szCs w:val="28"/>
        </w:rPr>
        <w:t>s</w:t>
      </w:r>
      <w:r w:rsidR="004976AC" w:rsidRPr="00FA7EF5">
        <w:rPr>
          <w:rFonts w:cs="Arial"/>
          <w:sz w:val="28"/>
          <w:szCs w:val="28"/>
        </w:rPr>
        <w:t>:</w:t>
      </w:r>
      <w:r w:rsidR="00914EC7" w:rsidRPr="00FA7EF5">
        <w:rPr>
          <w:rFonts w:cs="Arial"/>
          <w:sz w:val="28"/>
          <w:szCs w:val="28"/>
        </w:rPr>
        <w:t xml:space="preserve"> </w:t>
      </w:r>
      <w:r w:rsidR="0049217F">
        <w:rPr>
          <w:rFonts w:cs="Arial"/>
          <w:sz w:val="28"/>
          <w:szCs w:val="28"/>
        </w:rPr>
        <w:t>31 March 2025</w:t>
      </w:r>
    </w:p>
    <w:p w14:paraId="15F2E37A" w14:textId="66F9CAF9" w:rsidR="00097F0C" w:rsidRDefault="00097F0C" w:rsidP="00097F0C">
      <w:pPr>
        <w:jc w:val="left"/>
        <w:rPr>
          <w:rFonts w:cs="Arial"/>
          <w:sz w:val="28"/>
          <w:szCs w:val="28"/>
        </w:rPr>
      </w:pPr>
      <w:r>
        <w:rPr>
          <w:rFonts w:cs="Arial"/>
          <w:sz w:val="28"/>
          <w:szCs w:val="28"/>
        </w:rPr>
        <w:t>Approved by Boards of Directors:</w:t>
      </w:r>
      <w:r w:rsidR="0049217F">
        <w:rPr>
          <w:rFonts w:cs="Arial"/>
          <w:sz w:val="28"/>
          <w:szCs w:val="28"/>
        </w:rPr>
        <w:t xml:space="preserve"> 4 April 2025</w:t>
      </w:r>
    </w:p>
    <w:p w14:paraId="3D3AFCC8" w14:textId="7D6B3C3D" w:rsidR="004976AC" w:rsidRPr="00FA7EF5" w:rsidRDefault="0086027F" w:rsidP="00097F0C">
      <w:pPr>
        <w:jc w:val="left"/>
        <w:rPr>
          <w:rFonts w:cs="Arial"/>
          <w:sz w:val="28"/>
          <w:szCs w:val="28"/>
        </w:rPr>
      </w:pPr>
      <w:r>
        <w:rPr>
          <w:rFonts w:cs="Arial"/>
          <w:sz w:val="28"/>
          <w:szCs w:val="28"/>
        </w:rPr>
        <w:lastRenderedPageBreak/>
        <w:t xml:space="preserve"> </w:t>
      </w:r>
    </w:p>
    <w:p w14:paraId="2760E790" w14:textId="49600BBD" w:rsidR="00097F0C" w:rsidRDefault="009D6508" w:rsidP="00097F0C">
      <w:pPr>
        <w:jc w:val="left"/>
        <w:rPr>
          <w:rFonts w:cs="Arial"/>
          <w:sz w:val="28"/>
          <w:szCs w:val="28"/>
        </w:rPr>
      </w:pPr>
      <w:r w:rsidRPr="00FA7EF5">
        <w:rPr>
          <w:rFonts w:cs="Arial"/>
          <w:sz w:val="28"/>
          <w:szCs w:val="28"/>
        </w:rPr>
        <w:t xml:space="preserve">Next </w:t>
      </w:r>
      <w:r w:rsidR="004976AC" w:rsidRPr="00FA7EF5">
        <w:rPr>
          <w:rFonts w:cs="Arial"/>
          <w:sz w:val="28"/>
          <w:szCs w:val="28"/>
        </w:rPr>
        <w:t>Review date:</w:t>
      </w:r>
      <w:r w:rsidR="00914EC7" w:rsidRPr="00FA7EF5">
        <w:rPr>
          <w:rFonts w:cs="Arial"/>
          <w:sz w:val="28"/>
          <w:szCs w:val="28"/>
        </w:rPr>
        <w:t xml:space="preserve"> </w:t>
      </w:r>
      <w:r w:rsidR="008931C3" w:rsidRPr="00FA7EF5">
        <w:rPr>
          <w:rFonts w:cs="Arial"/>
          <w:sz w:val="28"/>
          <w:szCs w:val="28"/>
        </w:rPr>
        <w:tab/>
      </w:r>
      <w:r w:rsidR="0049217F">
        <w:rPr>
          <w:rFonts w:cs="Arial"/>
          <w:sz w:val="28"/>
          <w:szCs w:val="28"/>
        </w:rPr>
        <w:t>March 2026</w:t>
      </w:r>
    </w:p>
    <w:p w14:paraId="77356B59" w14:textId="77777777" w:rsidR="00097F0C" w:rsidRDefault="00097F0C" w:rsidP="00097F0C">
      <w:pPr>
        <w:jc w:val="left"/>
        <w:rPr>
          <w:rFonts w:cs="Arial"/>
          <w:sz w:val="28"/>
          <w:szCs w:val="28"/>
        </w:rPr>
      </w:pPr>
    </w:p>
    <w:tbl>
      <w:tblPr>
        <w:tblStyle w:val="TableGrid"/>
        <w:tblW w:w="0" w:type="auto"/>
        <w:tblLook w:val="04A0" w:firstRow="1" w:lastRow="0" w:firstColumn="1" w:lastColumn="0" w:noHBand="0" w:noVBand="1"/>
      </w:tblPr>
      <w:tblGrid>
        <w:gridCol w:w="4159"/>
        <w:gridCol w:w="4170"/>
      </w:tblGrid>
      <w:tr w:rsidR="00097F0C" w14:paraId="0272E6ED" w14:textId="77777777" w:rsidTr="00097F0C">
        <w:tc>
          <w:tcPr>
            <w:tcW w:w="4277" w:type="dxa"/>
          </w:tcPr>
          <w:p w14:paraId="31BD819A" w14:textId="3958E859" w:rsidR="00097F0C" w:rsidRPr="009B0E47" w:rsidRDefault="00097F0C" w:rsidP="00097F0C">
            <w:pPr>
              <w:jc w:val="left"/>
              <w:rPr>
                <w:rFonts w:cs="Arial"/>
                <w:b/>
                <w:bCs/>
                <w:szCs w:val="22"/>
              </w:rPr>
            </w:pPr>
            <w:r w:rsidRPr="009B0E47">
              <w:rPr>
                <w:rFonts w:cs="Arial"/>
                <w:b/>
                <w:bCs/>
                <w:szCs w:val="22"/>
              </w:rPr>
              <w:t>VERSION HISTORY</w:t>
            </w:r>
          </w:p>
        </w:tc>
        <w:tc>
          <w:tcPr>
            <w:tcW w:w="4278" w:type="dxa"/>
          </w:tcPr>
          <w:p w14:paraId="4E21D19A" w14:textId="77777777" w:rsidR="00097F0C" w:rsidRPr="009B0E47" w:rsidRDefault="00097F0C" w:rsidP="00097F0C">
            <w:pPr>
              <w:jc w:val="left"/>
              <w:rPr>
                <w:rFonts w:cs="Arial"/>
                <w:szCs w:val="22"/>
              </w:rPr>
            </w:pPr>
          </w:p>
        </w:tc>
      </w:tr>
      <w:tr w:rsidR="00097F0C" w14:paraId="3252A0A3" w14:textId="77777777" w:rsidTr="00097F0C">
        <w:tc>
          <w:tcPr>
            <w:tcW w:w="4277" w:type="dxa"/>
          </w:tcPr>
          <w:p w14:paraId="089D1B2C" w14:textId="33A342D4" w:rsidR="00097F0C" w:rsidRPr="009B0E47" w:rsidRDefault="00097F0C" w:rsidP="00097F0C">
            <w:pPr>
              <w:jc w:val="left"/>
              <w:rPr>
                <w:rFonts w:cs="Arial"/>
                <w:b/>
                <w:bCs/>
                <w:szCs w:val="22"/>
              </w:rPr>
            </w:pPr>
            <w:r w:rsidRPr="009B0E47">
              <w:rPr>
                <w:rFonts w:cs="Arial"/>
                <w:b/>
                <w:bCs/>
                <w:szCs w:val="22"/>
              </w:rPr>
              <w:t>Date approved</w:t>
            </w:r>
          </w:p>
        </w:tc>
        <w:tc>
          <w:tcPr>
            <w:tcW w:w="4278" w:type="dxa"/>
          </w:tcPr>
          <w:p w14:paraId="0E28124C" w14:textId="206D1690" w:rsidR="00097F0C" w:rsidRPr="009B0E47" w:rsidRDefault="00097F0C" w:rsidP="00097F0C">
            <w:pPr>
              <w:jc w:val="left"/>
              <w:rPr>
                <w:rFonts w:cs="Arial"/>
                <w:b/>
                <w:bCs/>
                <w:szCs w:val="22"/>
              </w:rPr>
            </w:pPr>
            <w:r w:rsidRPr="009B0E47">
              <w:rPr>
                <w:rFonts w:cs="Arial"/>
                <w:b/>
                <w:bCs/>
                <w:szCs w:val="22"/>
              </w:rPr>
              <w:t>Brief summary of changes</w:t>
            </w:r>
          </w:p>
        </w:tc>
      </w:tr>
      <w:tr w:rsidR="00097F0C" w14:paraId="60589A09" w14:textId="77777777" w:rsidTr="00097F0C">
        <w:tc>
          <w:tcPr>
            <w:tcW w:w="4277" w:type="dxa"/>
          </w:tcPr>
          <w:p w14:paraId="598A8EB2" w14:textId="2A7EF264" w:rsidR="00097F0C" w:rsidRPr="0049217F" w:rsidRDefault="0049217F" w:rsidP="00097F0C">
            <w:pPr>
              <w:jc w:val="left"/>
              <w:rPr>
                <w:rFonts w:cs="Arial"/>
                <w:szCs w:val="22"/>
              </w:rPr>
            </w:pPr>
            <w:r w:rsidRPr="0049217F">
              <w:rPr>
                <w:rFonts w:cs="Arial"/>
                <w:szCs w:val="22"/>
              </w:rPr>
              <w:t>4 April 2025</w:t>
            </w:r>
          </w:p>
        </w:tc>
        <w:tc>
          <w:tcPr>
            <w:tcW w:w="4278" w:type="dxa"/>
          </w:tcPr>
          <w:p w14:paraId="33911829" w14:textId="296FC09F" w:rsidR="00097F0C" w:rsidRPr="009B0E47" w:rsidRDefault="005A60B5" w:rsidP="00097F0C">
            <w:pPr>
              <w:jc w:val="left"/>
              <w:rPr>
                <w:rFonts w:cs="Arial"/>
                <w:szCs w:val="22"/>
              </w:rPr>
            </w:pPr>
            <w:r w:rsidRPr="009B0E47">
              <w:rPr>
                <w:rFonts w:cs="Arial"/>
                <w:szCs w:val="22"/>
              </w:rPr>
              <w:t>Full redraft, aligning KGH and NGH SFIs into a single document</w:t>
            </w:r>
            <w:r w:rsidR="009B0E47" w:rsidRPr="009B0E47">
              <w:rPr>
                <w:rFonts w:cs="Arial"/>
                <w:szCs w:val="22"/>
              </w:rPr>
              <w:t xml:space="preserve"> (further details in cover papers to ILT and Committees)</w:t>
            </w:r>
          </w:p>
        </w:tc>
      </w:tr>
    </w:tbl>
    <w:p w14:paraId="1B004CAA" w14:textId="3CFDFF3C" w:rsidR="004976AC" w:rsidRPr="007E4458" w:rsidRDefault="008931C3" w:rsidP="00097F0C">
      <w:pPr>
        <w:jc w:val="left"/>
        <w:rPr>
          <w:rFonts w:cs="Arial"/>
          <w:sz w:val="28"/>
          <w:szCs w:val="28"/>
        </w:rPr>
        <w:sectPr w:rsidR="004976AC" w:rsidRPr="007E4458" w:rsidSect="00B52213">
          <w:type w:val="continuous"/>
          <w:pgSz w:w="11906" w:h="16838"/>
          <w:pgMar w:top="1440" w:right="1440" w:bottom="1440" w:left="2127" w:header="708" w:footer="708" w:gutter="0"/>
          <w:pgBorders w:offsetFrom="page">
            <w:top w:val="single" w:sz="18" w:space="24" w:color="000080"/>
            <w:left w:val="single" w:sz="18" w:space="24" w:color="000080"/>
            <w:bottom w:val="single" w:sz="18" w:space="24" w:color="000080"/>
            <w:right w:val="single" w:sz="18" w:space="24" w:color="000080"/>
          </w:pgBorders>
          <w:pgNumType w:start="0"/>
          <w:cols w:space="708"/>
          <w:titlePg/>
          <w:docGrid w:linePitch="360"/>
        </w:sectPr>
      </w:pPr>
      <w:r w:rsidRPr="00FA7EF5">
        <w:rPr>
          <w:rFonts w:cs="Arial"/>
          <w:sz w:val="28"/>
          <w:szCs w:val="28"/>
        </w:rPr>
        <w:tab/>
      </w:r>
      <w:r w:rsidR="009D6508" w:rsidRPr="00FA7EF5">
        <w:rPr>
          <w:rFonts w:cs="Arial"/>
          <w:sz w:val="28"/>
          <w:szCs w:val="28"/>
        </w:rPr>
        <w:tab/>
      </w:r>
      <w:r w:rsidR="009D6508" w:rsidRPr="00FA7EF5">
        <w:rPr>
          <w:rFonts w:cs="Arial"/>
          <w:sz w:val="28"/>
          <w:szCs w:val="28"/>
        </w:rPr>
        <w:tab/>
      </w:r>
      <w:r w:rsidR="0086027F">
        <w:rPr>
          <w:rFonts w:cs="Arial"/>
          <w:sz w:val="28"/>
          <w:szCs w:val="28"/>
        </w:rPr>
        <w:t xml:space="preserve"> </w:t>
      </w:r>
    </w:p>
    <w:sdt>
      <w:sdtPr>
        <w:rPr>
          <w:rFonts w:asciiTheme="minorHAnsi" w:eastAsia="Times New Roman" w:hAnsiTheme="minorHAnsi" w:cs="Times New Roman"/>
          <w:b w:val="0"/>
          <w:bCs w:val="0"/>
          <w:color w:val="auto"/>
          <w:sz w:val="22"/>
          <w:szCs w:val="22"/>
          <w:lang w:val="en-GB" w:eastAsia="en-US"/>
        </w:rPr>
        <w:id w:val="1307202466"/>
        <w:docPartObj>
          <w:docPartGallery w:val="Table of Contents"/>
          <w:docPartUnique/>
        </w:docPartObj>
      </w:sdtPr>
      <w:sdtEndPr>
        <w:rPr>
          <w:noProof/>
        </w:rPr>
      </w:sdtEndPr>
      <w:sdtContent>
        <w:p w14:paraId="7589DE96" w14:textId="77777777" w:rsidR="007E4458" w:rsidRDefault="007E4458" w:rsidP="00097F0C">
          <w:pPr>
            <w:pStyle w:val="TOCHeading"/>
          </w:pPr>
          <w:r>
            <w:t>Contents</w:t>
          </w:r>
        </w:p>
        <w:p w14:paraId="3C76F6C2" w14:textId="79B5B572" w:rsidR="009B0E47" w:rsidRDefault="007E4458">
          <w:pPr>
            <w:pStyle w:val="TOC1"/>
            <w:tabs>
              <w:tab w:val="left" w:pos="660"/>
              <w:tab w:val="right" w:leader="dot" w:pos="8329"/>
            </w:tabs>
            <w:rPr>
              <w:rFonts w:eastAsiaTheme="minorEastAsia" w:cstheme="minorBidi"/>
              <w:noProof/>
              <w:kern w:val="2"/>
              <w:sz w:val="24"/>
              <w:szCs w:val="24"/>
              <w:lang w:eastAsia="en-GB"/>
              <w14:ligatures w14:val="standardContextual"/>
            </w:rPr>
          </w:pPr>
          <w:r>
            <w:fldChar w:fldCharType="begin"/>
          </w:r>
          <w:r>
            <w:instrText xml:space="preserve"> TOC \o "1-3" \h \z \u </w:instrText>
          </w:r>
          <w:r>
            <w:fldChar w:fldCharType="separate"/>
          </w:r>
          <w:hyperlink w:anchor="_Toc186531358" w:history="1">
            <w:r w:rsidR="009B0E47" w:rsidRPr="00D20B3B">
              <w:rPr>
                <w:rStyle w:val="Hyperlink"/>
                <w:noProof/>
              </w:rPr>
              <w:t>1.</w:t>
            </w:r>
            <w:r w:rsidR="009B0E47">
              <w:rPr>
                <w:rFonts w:eastAsiaTheme="minorEastAsia" w:cstheme="minorBidi"/>
                <w:noProof/>
                <w:kern w:val="2"/>
                <w:sz w:val="24"/>
                <w:szCs w:val="24"/>
                <w:lang w:eastAsia="en-GB"/>
                <w14:ligatures w14:val="standardContextual"/>
              </w:rPr>
              <w:tab/>
            </w:r>
            <w:r w:rsidR="009B0E47" w:rsidRPr="00D20B3B">
              <w:rPr>
                <w:rStyle w:val="Hyperlink"/>
                <w:noProof/>
              </w:rPr>
              <w:t>INTRODUCTION</w:t>
            </w:r>
            <w:r w:rsidR="009B0E47">
              <w:rPr>
                <w:noProof/>
                <w:webHidden/>
              </w:rPr>
              <w:tab/>
            </w:r>
            <w:r w:rsidR="009B0E47">
              <w:rPr>
                <w:noProof/>
                <w:webHidden/>
              </w:rPr>
              <w:fldChar w:fldCharType="begin"/>
            </w:r>
            <w:r w:rsidR="009B0E47">
              <w:rPr>
                <w:noProof/>
                <w:webHidden/>
              </w:rPr>
              <w:instrText xml:space="preserve"> PAGEREF _Toc186531358 \h </w:instrText>
            </w:r>
            <w:r w:rsidR="009B0E47">
              <w:rPr>
                <w:noProof/>
                <w:webHidden/>
              </w:rPr>
            </w:r>
            <w:r w:rsidR="009B0E47">
              <w:rPr>
                <w:noProof/>
                <w:webHidden/>
              </w:rPr>
              <w:fldChar w:fldCharType="separate"/>
            </w:r>
            <w:r w:rsidR="009B0E47">
              <w:rPr>
                <w:noProof/>
                <w:webHidden/>
              </w:rPr>
              <w:t>2</w:t>
            </w:r>
            <w:r w:rsidR="009B0E47">
              <w:rPr>
                <w:noProof/>
                <w:webHidden/>
              </w:rPr>
              <w:fldChar w:fldCharType="end"/>
            </w:r>
          </w:hyperlink>
        </w:p>
        <w:p w14:paraId="3AE54A04" w14:textId="22949B25" w:rsidR="009B0E47" w:rsidRDefault="001049BD">
          <w:pPr>
            <w:pStyle w:val="TOC2"/>
            <w:tabs>
              <w:tab w:val="left" w:pos="880"/>
              <w:tab w:val="right" w:leader="dot" w:pos="8329"/>
            </w:tabs>
            <w:rPr>
              <w:noProof/>
              <w:kern w:val="2"/>
              <w:sz w:val="24"/>
              <w:szCs w:val="24"/>
              <w14:ligatures w14:val="standardContextual"/>
            </w:rPr>
          </w:pPr>
          <w:hyperlink w:anchor="_Toc186531359" w:history="1">
            <w:r w:rsidR="009B0E47" w:rsidRPr="00D20B3B">
              <w:rPr>
                <w:rStyle w:val="Hyperlink"/>
                <w:noProof/>
              </w:rPr>
              <w:t>1.1</w:t>
            </w:r>
            <w:r w:rsidR="009B0E47">
              <w:rPr>
                <w:noProof/>
                <w:kern w:val="2"/>
                <w:sz w:val="24"/>
                <w:szCs w:val="24"/>
                <w14:ligatures w14:val="standardContextual"/>
              </w:rPr>
              <w:tab/>
            </w:r>
            <w:r w:rsidR="009B0E47" w:rsidRPr="00D20B3B">
              <w:rPr>
                <w:rStyle w:val="Hyperlink"/>
                <w:noProof/>
              </w:rPr>
              <w:t>General</w:t>
            </w:r>
            <w:r w:rsidR="009B0E47">
              <w:rPr>
                <w:noProof/>
                <w:webHidden/>
              </w:rPr>
              <w:tab/>
            </w:r>
            <w:r w:rsidR="009B0E47">
              <w:rPr>
                <w:noProof/>
                <w:webHidden/>
              </w:rPr>
              <w:fldChar w:fldCharType="begin"/>
            </w:r>
            <w:r w:rsidR="009B0E47">
              <w:rPr>
                <w:noProof/>
                <w:webHidden/>
              </w:rPr>
              <w:instrText xml:space="preserve"> PAGEREF _Toc186531359 \h </w:instrText>
            </w:r>
            <w:r w:rsidR="009B0E47">
              <w:rPr>
                <w:noProof/>
                <w:webHidden/>
              </w:rPr>
            </w:r>
            <w:r w:rsidR="009B0E47">
              <w:rPr>
                <w:noProof/>
                <w:webHidden/>
              </w:rPr>
              <w:fldChar w:fldCharType="separate"/>
            </w:r>
            <w:r w:rsidR="009B0E47">
              <w:rPr>
                <w:noProof/>
                <w:webHidden/>
              </w:rPr>
              <w:t>2</w:t>
            </w:r>
            <w:r w:rsidR="009B0E47">
              <w:rPr>
                <w:noProof/>
                <w:webHidden/>
              </w:rPr>
              <w:fldChar w:fldCharType="end"/>
            </w:r>
          </w:hyperlink>
        </w:p>
        <w:p w14:paraId="0955579E" w14:textId="7CE6BCCD" w:rsidR="009B0E47" w:rsidRDefault="001049BD">
          <w:pPr>
            <w:pStyle w:val="TOC2"/>
            <w:tabs>
              <w:tab w:val="left" w:pos="880"/>
              <w:tab w:val="right" w:leader="dot" w:pos="8329"/>
            </w:tabs>
            <w:rPr>
              <w:noProof/>
              <w:kern w:val="2"/>
              <w:sz w:val="24"/>
              <w:szCs w:val="24"/>
              <w14:ligatures w14:val="standardContextual"/>
            </w:rPr>
          </w:pPr>
          <w:hyperlink w:anchor="_Toc186531360" w:history="1">
            <w:r w:rsidR="009B0E47" w:rsidRPr="00D20B3B">
              <w:rPr>
                <w:rStyle w:val="Hyperlink"/>
                <w:noProof/>
              </w:rPr>
              <w:t>1.2</w:t>
            </w:r>
            <w:r w:rsidR="009B0E47">
              <w:rPr>
                <w:noProof/>
                <w:kern w:val="2"/>
                <w:sz w:val="24"/>
                <w:szCs w:val="24"/>
                <w14:ligatures w14:val="standardContextual"/>
              </w:rPr>
              <w:tab/>
            </w:r>
            <w:r w:rsidR="009B0E47" w:rsidRPr="00D20B3B">
              <w:rPr>
                <w:rStyle w:val="Hyperlink"/>
                <w:noProof/>
              </w:rPr>
              <w:t>Terminology</w:t>
            </w:r>
            <w:r w:rsidR="009B0E47">
              <w:rPr>
                <w:noProof/>
                <w:webHidden/>
              </w:rPr>
              <w:tab/>
            </w:r>
            <w:r w:rsidR="009B0E47">
              <w:rPr>
                <w:noProof/>
                <w:webHidden/>
              </w:rPr>
              <w:fldChar w:fldCharType="begin"/>
            </w:r>
            <w:r w:rsidR="009B0E47">
              <w:rPr>
                <w:noProof/>
                <w:webHidden/>
              </w:rPr>
              <w:instrText xml:space="preserve"> PAGEREF _Toc186531360 \h </w:instrText>
            </w:r>
            <w:r w:rsidR="009B0E47">
              <w:rPr>
                <w:noProof/>
                <w:webHidden/>
              </w:rPr>
            </w:r>
            <w:r w:rsidR="009B0E47">
              <w:rPr>
                <w:noProof/>
                <w:webHidden/>
              </w:rPr>
              <w:fldChar w:fldCharType="separate"/>
            </w:r>
            <w:r w:rsidR="009B0E47">
              <w:rPr>
                <w:noProof/>
                <w:webHidden/>
              </w:rPr>
              <w:t>3</w:t>
            </w:r>
            <w:r w:rsidR="009B0E47">
              <w:rPr>
                <w:noProof/>
                <w:webHidden/>
              </w:rPr>
              <w:fldChar w:fldCharType="end"/>
            </w:r>
          </w:hyperlink>
        </w:p>
        <w:p w14:paraId="2A0F0BE9" w14:textId="2EB18D6D" w:rsidR="009B0E47" w:rsidRDefault="001049BD">
          <w:pPr>
            <w:pStyle w:val="TOC2"/>
            <w:tabs>
              <w:tab w:val="left" w:pos="880"/>
              <w:tab w:val="right" w:leader="dot" w:pos="8329"/>
            </w:tabs>
            <w:rPr>
              <w:noProof/>
              <w:kern w:val="2"/>
              <w:sz w:val="24"/>
              <w:szCs w:val="24"/>
              <w14:ligatures w14:val="standardContextual"/>
            </w:rPr>
          </w:pPr>
          <w:hyperlink w:anchor="_Toc186531361" w:history="1">
            <w:r w:rsidR="009B0E47" w:rsidRPr="00D20B3B">
              <w:rPr>
                <w:rStyle w:val="Hyperlink"/>
                <w:noProof/>
              </w:rPr>
              <w:t>1.3</w:t>
            </w:r>
            <w:r w:rsidR="009B0E47">
              <w:rPr>
                <w:noProof/>
                <w:kern w:val="2"/>
                <w:sz w:val="24"/>
                <w:szCs w:val="24"/>
                <w14:ligatures w14:val="standardContextual"/>
              </w:rPr>
              <w:tab/>
            </w:r>
            <w:r w:rsidR="009B0E47" w:rsidRPr="00D20B3B">
              <w:rPr>
                <w:rStyle w:val="Hyperlink"/>
                <w:noProof/>
              </w:rPr>
              <w:t>Responsibilities and Delegation</w:t>
            </w:r>
            <w:r w:rsidR="009B0E47">
              <w:rPr>
                <w:noProof/>
                <w:webHidden/>
              </w:rPr>
              <w:tab/>
            </w:r>
            <w:r w:rsidR="009B0E47">
              <w:rPr>
                <w:noProof/>
                <w:webHidden/>
              </w:rPr>
              <w:fldChar w:fldCharType="begin"/>
            </w:r>
            <w:r w:rsidR="009B0E47">
              <w:rPr>
                <w:noProof/>
                <w:webHidden/>
              </w:rPr>
              <w:instrText xml:space="preserve"> PAGEREF _Toc186531361 \h </w:instrText>
            </w:r>
            <w:r w:rsidR="009B0E47">
              <w:rPr>
                <w:noProof/>
                <w:webHidden/>
              </w:rPr>
            </w:r>
            <w:r w:rsidR="009B0E47">
              <w:rPr>
                <w:noProof/>
                <w:webHidden/>
              </w:rPr>
              <w:fldChar w:fldCharType="separate"/>
            </w:r>
            <w:r w:rsidR="009B0E47">
              <w:rPr>
                <w:noProof/>
                <w:webHidden/>
              </w:rPr>
              <w:t>5</w:t>
            </w:r>
            <w:r w:rsidR="009B0E47">
              <w:rPr>
                <w:noProof/>
                <w:webHidden/>
              </w:rPr>
              <w:fldChar w:fldCharType="end"/>
            </w:r>
          </w:hyperlink>
        </w:p>
        <w:p w14:paraId="1E48B660" w14:textId="1F4A7BB6" w:rsidR="009B0E47" w:rsidRDefault="001049BD">
          <w:pPr>
            <w:pStyle w:val="TOC1"/>
            <w:tabs>
              <w:tab w:val="left" w:pos="660"/>
              <w:tab w:val="right" w:leader="dot" w:pos="8329"/>
            </w:tabs>
            <w:rPr>
              <w:rFonts w:eastAsiaTheme="minorEastAsia" w:cstheme="minorBidi"/>
              <w:noProof/>
              <w:kern w:val="2"/>
              <w:sz w:val="24"/>
              <w:szCs w:val="24"/>
              <w:lang w:eastAsia="en-GB"/>
              <w14:ligatures w14:val="standardContextual"/>
            </w:rPr>
          </w:pPr>
          <w:hyperlink w:anchor="_Toc186531362" w:history="1">
            <w:r w:rsidR="009B0E47" w:rsidRPr="00D20B3B">
              <w:rPr>
                <w:rStyle w:val="Hyperlink"/>
                <w:noProof/>
              </w:rPr>
              <w:t>2.</w:t>
            </w:r>
            <w:r w:rsidR="009B0E47">
              <w:rPr>
                <w:rFonts w:eastAsiaTheme="minorEastAsia" w:cstheme="minorBidi"/>
                <w:noProof/>
                <w:kern w:val="2"/>
                <w:sz w:val="24"/>
                <w:szCs w:val="24"/>
                <w:lang w:eastAsia="en-GB"/>
                <w14:ligatures w14:val="standardContextual"/>
              </w:rPr>
              <w:tab/>
            </w:r>
            <w:r w:rsidR="009B0E47" w:rsidRPr="00D20B3B">
              <w:rPr>
                <w:rStyle w:val="Hyperlink"/>
                <w:noProof/>
              </w:rPr>
              <w:t>AUDIT</w:t>
            </w:r>
            <w:r w:rsidR="009B0E47">
              <w:rPr>
                <w:noProof/>
                <w:webHidden/>
              </w:rPr>
              <w:tab/>
            </w:r>
            <w:r w:rsidR="009B0E47">
              <w:rPr>
                <w:noProof/>
                <w:webHidden/>
              </w:rPr>
              <w:fldChar w:fldCharType="begin"/>
            </w:r>
            <w:r w:rsidR="009B0E47">
              <w:rPr>
                <w:noProof/>
                <w:webHidden/>
              </w:rPr>
              <w:instrText xml:space="preserve"> PAGEREF _Toc186531362 \h </w:instrText>
            </w:r>
            <w:r w:rsidR="009B0E47">
              <w:rPr>
                <w:noProof/>
                <w:webHidden/>
              </w:rPr>
            </w:r>
            <w:r w:rsidR="009B0E47">
              <w:rPr>
                <w:noProof/>
                <w:webHidden/>
              </w:rPr>
              <w:fldChar w:fldCharType="separate"/>
            </w:r>
            <w:r w:rsidR="009B0E47">
              <w:rPr>
                <w:noProof/>
                <w:webHidden/>
              </w:rPr>
              <w:t>7</w:t>
            </w:r>
            <w:r w:rsidR="009B0E47">
              <w:rPr>
                <w:noProof/>
                <w:webHidden/>
              </w:rPr>
              <w:fldChar w:fldCharType="end"/>
            </w:r>
          </w:hyperlink>
        </w:p>
        <w:p w14:paraId="66893459" w14:textId="14F999B6" w:rsidR="009B0E47" w:rsidRDefault="001049BD">
          <w:pPr>
            <w:pStyle w:val="TOC2"/>
            <w:tabs>
              <w:tab w:val="left" w:pos="880"/>
              <w:tab w:val="right" w:leader="dot" w:pos="8329"/>
            </w:tabs>
            <w:rPr>
              <w:noProof/>
              <w:kern w:val="2"/>
              <w:sz w:val="24"/>
              <w:szCs w:val="24"/>
              <w14:ligatures w14:val="standardContextual"/>
            </w:rPr>
          </w:pPr>
          <w:hyperlink w:anchor="_Toc186531363" w:history="1">
            <w:r w:rsidR="009B0E47" w:rsidRPr="00D20B3B">
              <w:rPr>
                <w:rStyle w:val="Hyperlink"/>
                <w:noProof/>
              </w:rPr>
              <w:t>2.1</w:t>
            </w:r>
            <w:r w:rsidR="009B0E47">
              <w:rPr>
                <w:noProof/>
                <w:kern w:val="2"/>
                <w:sz w:val="24"/>
                <w:szCs w:val="24"/>
                <w14:ligatures w14:val="standardContextual"/>
              </w:rPr>
              <w:tab/>
            </w:r>
            <w:r w:rsidR="009B0E47" w:rsidRPr="00D20B3B">
              <w:rPr>
                <w:rStyle w:val="Hyperlink"/>
                <w:noProof/>
              </w:rPr>
              <w:t>Audit Committee</w:t>
            </w:r>
            <w:r w:rsidR="009B0E47">
              <w:rPr>
                <w:noProof/>
                <w:webHidden/>
              </w:rPr>
              <w:tab/>
            </w:r>
            <w:r w:rsidR="009B0E47">
              <w:rPr>
                <w:noProof/>
                <w:webHidden/>
              </w:rPr>
              <w:fldChar w:fldCharType="begin"/>
            </w:r>
            <w:r w:rsidR="009B0E47">
              <w:rPr>
                <w:noProof/>
                <w:webHidden/>
              </w:rPr>
              <w:instrText xml:space="preserve"> PAGEREF _Toc186531363 \h </w:instrText>
            </w:r>
            <w:r w:rsidR="009B0E47">
              <w:rPr>
                <w:noProof/>
                <w:webHidden/>
              </w:rPr>
            </w:r>
            <w:r w:rsidR="009B0E47">
              <w:rPr>
                <w:noProof/>
                <w:webHidden/>
              </w:rPr>
              <w:fldChar w:fldCharType="separate"/>
            </w:r>
            <w:r w:rsidR="009B0E47">
              <w:rPr>
                <w:noProof/>
                <w:webHidden/>
              </w:rPr>
              <w:t>7</w:t>
            </w:r>
            <w:r w:rsidR="009B0E47">
              <w:rPr>
                <w:noProof/>
                <w:webHidden/>
              </w:rPr>
              <w:fldChar w:fldCharType="end"/>
            </w:r>
          </w:hyperlink>
        </w:p>
        <w:p w14:paraId="38AA325E" w14:textId="3378E438" w:rsidR="009B0E47" w:rsidRDefault="001049BD">
          <w:pPr>
            <w:pStyle w:val="TOC2"/>
            <w:tabs>
              <w:tab w:val="left" w:pos="880"/>
              <w:tab w:val="right" w:leader="dot" w:pos="8329"/>
            </w:tabs>
            <w:rPr>
              <w:noProof/>
              <w:kern w:val="2"/>
              <w:sz w:val="24"/>
              <w:szCs w:val="24"/>
              <w14:ligatures w14:val="standardContextual"/>
            </w:rPr>
          </w:pPr>
          <w:hyperlink w:anchor="_Toc186531364" w:history="1">
            <w:r w:rsidR="009B0E47" w:rsidRPr="00D20B3B">
              <w:rPr>
                <w:rStyle w:val="Hyperlink"/>
                <w:noProof/>
              </w:rPr>
              <w:t>2.2</w:t>
            </w:r>
            <w:r w:rsidR="009B0E47">
              <w:rPr>
                <w:noProof/>
                <w:kern w:val="2"/>
                <w:sz w:val="24"/>
                <w:szCs w:val="24"/>
                <w14:ligatures w14:val="standardContextual"/>
              </w:rPr>
              <w:tab/>
            </w:r>
            <w:r w:rsidR="009B0E47" w:rsidRPr="00D20B3B">
              <w:rPr>
                <w:rStyle w:val="Hyperlink"/>
                <w:noProof/>
              </w:rPr>
              <w:t>Fraud and Corruption</w:t>
            </w:r>
            <w:r w:rsidR="009B0E47">
              <w:rPr>
                <w:noProof/>
                <w:webHidden/>
              </w:rPr>
              <w:tab/>
            </w:r>
            <w:r w:rsidR="009B0E47">
              <w:rPr>
                <w:noProof/>
                <w:webHidden/>
              </w:rPr>
              <w:fldChar w:fldCharType="begin"/>
            </w:r>
            <w:r w:rsidR="009B0E47">
              <w:rPr>
                <w:noProof/>
                <w:webHidden/>
              </w:rPr>
              <w:instrText xml:space="preserve"> PAGEREF _Toc186531364 \h </w:instrText>
            </w:r>
            <w:r w:rsidR="009B0E47">
              <w:rPr>
                <w:noProof/>
                <w:webHidden/>
              </w:rPr>
            </w:r>
            <w:r w:rsidR="009B0E47">
              <w:rPr>
                <w:noProof/>
                <w:webHidden/>
              </w:rPr>
              <w:fldChar w:fldCharType="separate"/>
            </w:r>
            <w:r w:rsidR="009B0E47">
              <w:rPr>
                <w:noProof/>
                <w:webHidden/>
              </w:rPr>
              <w:t>8</w:t>
            </w:r>
            <w:r w:rsidR="009B0E47">
              <w:rPr>
                <w:noProof/>
                <w:webHidden/>
              </w:rPr>
              <w:fldChar w:fldCharType="end"/>
            </w:r>
          </w:hyperlink>
        </w:p>
        <w:p w14:paraId="745B1989" w14:textId="52D0977D" w:rsidR="009B0E47" w:rsidRDefault="001049BD">
          <w:pPr>
            <w:pStyle w:val="TOC2"/>
            <w:tabs>
              <w:tab w:val="right" w:leader="dot" w:pos="8329"/>
            </w:tabs>
            <w:rPr>
              <w:noProof/>
              <w:kern w:val="2"/>
              <w:sz w:val="24"/>
              <w:szCs w:val="24"/>
              <w14:ligatures w14:val="standardContextual"/>
            </w:rPr>
          </w:pPr>
          <w:hyperlink w:anchor="_Toc186531365" w:history="1">
            <w:r w:rsidR="009B0E47" w:rsidRPr="00D20B3B">
              <w:rPr>
                <w:rStyle w:val="Hyperlink"/>
                <w:noProof/>
              </w:rPr>
              <w:t>2.3</w:t>
            </w:r>
            <w:r w:rsidR="009B0E47">
              <w:rPr>
                <w:noProof/>
                <w:webHidden/>
              </w:rPr>
              <w:tab/>
            </w:r>
            <w:r w:rsidR="009B0E47">
              <w:rPr>
                <w:noProof/>
                <w:webHidden/>
              </w:rPr>
              <w:fldChar w:fldCharType="begin"/>
            </w:r>
            <w:r w:rsidR="009B0E47">
              <w:rPr>
                <w:noProof/>
                <w:webHidden/>
              </w:rPr>
              <w:instrText xml:space="preserve"> PAGEREF _Toc186531365 \h </w:instrText>
            </w:r>
            <w:r w:rsidR="009B0E47">
              <w:rPr>
                <w:noProof/>
                <w:webHidden/>
              </w:rPr>
            </w:r>
            <w:r w:rsidR="009B0E47">
              <w:rPr>
                <w:noProof/>
                <w:webHidden/>
              </w:rPr>
              <w:fldChar w:fldCharType="separate"/>
            </w:r>
            <w:r w:rsidR="009B0E47">
              <w:rPr>
                <w:noProof/>
                <w:webHidden/>
              </w:rPr>
              <w:t>9</w:t>
            </w:r>
            <w:r w:rsidR="009B0E47">
              <w:rPr>
                <w:noProof/>
                <w:webHidden/>
              </w:rPr>
              <w:fldChar w:fldCharType="end"/>
            </w:r>
          </w:hyperlink>
        </w:p>
        <w:p w14:paraId="65EF915B" w14:textId="0E45B03B" w:rsidR="009B0E47" w:rsidRDefault="001049BD">
          <w:pPr>
            <w:pStyle w:val="TOC2"/>
            <w:tabs>
              <w:tab w:val="right" w:leader="dot" w:pos="8329"/>
            </w:tabs>
            <w:rPr>
              <w:noProof/>
              <w:kern w:val="2"/>
              <w:sz w:val="24"/>
              <w:szCs w:val="24"/>
              <w14:ligatures w14:val="standardContextual"/>
            </w:rPr>
          </w:pPr>
          <w:hyperlink w:anchor="_Toc186531366" w:history="1">
            <w:r w:rsidR="009B0E47" w:rsidRPr="00D20B3B">
              <w:rPr>
                <w:rStyle w:val="Hyperlink"/>
                <w:noProof/>
              </w:rPr>
              <w:t>Role of Internal Audit</w:t>
            </w:r>
            <w:r w:rsidR="009B0E47">
              <w:rPr>
                <w:noProof/>
                <w:webHidden/>
              </w:rPr>
              <w:tab/>
            </w:r>
            <w:r w:rsidR="009B0E47">
              <w:rPr>
                <w:noProof/>
                <w:webHidden/>
              </w:rPr>
              <w:fldChar w:fldCharType="begin"/>
            </w:r>
            <w:r w:rsidR="009B0E47">
              <w:rPr>
                <w:noProof/>
                <w:webHidden/>
              </w:rPr>
              <w:instrText xml:space="preserve"> PAGEREF _Toc186531366 \h </w:instrText>
            </w:r>
            <w:r w:rsidR="009B0E47">
              <w:rPr>
                <w:noProof/>
                <w:webHidden/>
              </w:rPr>
            </w:r>
            <w:r w:rsidR="009B0E47">
              <w:rPr>
                <w:noProof/>
                <w:webHidden/>
              </w:rPr>
              <w:fldChar w:fldCharType="separate"/>
            </w:r>
            <w:r w:rsidR="009B0E47">
              <w:rPr>
                <w:noProof/>
                <w:webHidden/>
              </w:rPr>
              <w:t>9</w:t>
            </w:r>
            <w:r w:rsidR="009B0E47">
              <w:rPr>
                <w:noProof/>
                <w:webHidden/>
              </w:rPr>
              <w:fldChar w:fldCharType="end"/>
            </w:r>
          </w:hyperlink>
        </w:p>
        <w:p w14:paraId="32A8422D" w14:textId="73072B3C" w:rsidR="009B0E47" w:rsidRDefault="001049BD">
          <w:pPr>
            <w:pStyle w:val="TOC2"/>
            <w:tabs>
              <w:tab w:val="left" w:pos="880"/>
              <w:tab w:val="right" w:leader="dot" w:pos="8329"/>
            </w:tabs>
            <w:rPr>
              <w:noProof/>
              <w:kern w:val="2"/>
              <w:sz w:val="24"/>
              <w:szCs w:val="24"/>
              <w14:ligatures w14:val="standardContextual"/>
            </w:rPr>
          </w:pPr>
          <w:hyperlink w:anchor="_Toc186531367" w:history="1">
            <w:r w:rsidR="009B0E47" w:rsidRPr="00D20B3B">
              <w:rPr>
                <w:rStyle w:val="Hyperlink"/>
                <w:noProof/>
              </w:rPr>
              <w:t>2.5</w:t>
            </w:r>
            <w:r w:rsidR="009B0E47">
              <w:rPr>
                <w:noProof/>
                <w:kern w:val="2"/>
                <w:sz w:val="24"/>
                <w:szCs w:val="24"/>
                <w14:ligatures w14:val="standardContextual"/>
              </w:rPr>
              <w:tab/>
            </w:r>
            <w:r w:rsidR="009B0E47" w:rsidRPr="00D20B3B">
              <w:rPr>
                <w:rStyle w:val="Hyperlink"/>
                <w:noProof/>
              </w:rPr>
              <w:t>External Audit</w:t>
            </w:r>
            <w:r w:rsidR="009B0E47">
              <w:rPr>
                <w:noProof/>
                <w:webHidden/>
              </w:rPr>
              <w:tab/>
            </w:r>
            <w:r w:rsidR="009B0E47">
              <w:rPr>
                <w:noProof/>
                <w:webHidden/>
              </w:rPr>
              <w:fldChar w:fldCharType="begin"/>
            </w:r>
            <w:r w:rsidR="009B0E47">
              <w:rPr>
                <w:noProof/>
                <w:webHidden/>
              </w:rPr>
              <w:instrText xml:space="preserve"> PAGEREF _Toc186531367 \h </w:instrText>
            </w:r>
            <w:r w:rsidR="009B0E47">
              <w:rPr>
                <w:noProof/>
                <w:webHidden/>
              </w:rPr>
            </w:r>
            <w:r w:rsidR="009B0E47">
              <w:rPr>
                <w:noProof/>
                <w:webHidden/>
              </w:rPr>
              <w:fldChar w:fldCharType="separate"/>
            </w:r>
            <w:r w:rsidR="009B0E47">
              <w:rPr>
                <w:noProof/>
                <w:webHidden/>
              </w:rPr>
              <w:t>10</w:t>
            </w:r>
            <w:r w:rsidR="009B0E47">
              <w:rPr>
                <w:noProof/>
                <w:webHidden/>
              </w:rPr>
              <w:fldChar w:fldCharType="end"/>
            </w:r>
          </w:hyperlink>
        </w:p>
        <w:p w14:paraId="7BFF8452" w14:textId="341562B7" w:rsidR="009B0E47" w:rsidRDefault="001049BD">
          <w:pPr>
            <w:pStyle w:val="TOC2"/>
            <w:tabs>
              <w:tab w:val="right" w:leader="dot" w:pos="8329"/>
            </w:tabs>
            <w:rPr>
              <w:noProof/>
              <w:kern w:val="2"/>
              <w:sz w:val="24"/>
              <w:szCs w:val="24"/>
              <w14:ligatures w14:val="standardContextual"/>
            </w:rPr>
          </w:pPr>
          <w:hyperlink w:anchor="_Toc186531368" w:history="1">
            <w:r w:rsidR="009B0E47" w:rsidRPr="00D20B3B">
              <w:rPr>
                <w:rStyle w:val="Hyperlink"/>
                <w:noProof/>
              </w:rPr>
              <w:t>2.6       Security Management</w:t>
            </w:r>
            <w:r w:rsidR="009B0E47">
              <w:rPr>
                <w:noProof/>
                <w:webHidden/>
              </w:rPr>
              <w:tab/>
            </w:r>
            <w:r w:rsidR="009B0E47">
              <w:rPr>
                <w:noProof/>
                <w:webHidden/>
              </w:rPr>
              <w:fldChar w:fldCharType="begin"/>
            </w:r>
            <w:r w:rsidR="009B0E47">
              <w:rPr>
                <w:noProof/>
                <w:webHidden/>
              </w:rPr>
              <w:instrText xml:space="preserve"> PAGEREF _Toc186531368 \h </w:instrText>
            </w:r>
            <w:r w:rsidR="009B0E47">
              <w:rPr>
                <w:noProof/>
                <w:webHidden/>
              </w:rPr>
            </w:r>
            <w:r w:rsidR="009B0E47">
              <w:rPr>
                <w:noProof/>
                <w:webHidden/>
              </w:rPr>
              <w:fldChar w:fldCharType="separate"/>
            </w:r>
            <w:r w:rsidR="009B0E47">
              <w:rPr>
                <w:noProof/>
                <w:webHidden/>
              </w:rPr>
              <w:t>10</w:t>
            </w:r>
            <w:r w:rsidR="009B0E47">
              <w:rPr>
                <w:noProof/>
                <w:webHidden/>
              </w:rPr>
              <w:fldChar w:fldCharType="end"/>
            </w:r>
          </w:hyperlink>
        </w:p>
        <w:p w14:paraId="1484450A" w14:textId="72C29838" w:rsidR="009B0E47" w:rsidRDefault="001049BD">
          <w:pPr>
            <w:pStyle w:val="TOC1"/>
            <w:tabs>
              <w:tab w:val="left" w:pos="660"/>
              <w:tab w:val="right" w:leader="dot" w:pos="8329"/>
            </w:tabs>
            <w:rPr>
              <w:rFonts w:eastAsiaTheme="minorEastAsia" w:cstheme="minorBidi"/>
              <w:noProof/>
              <w:kern w:val="2"/>
              <w:sz w:val="24"/>
              <w:szCs w:val="24"/>
              <w:lang w:eastAsia="en-GB"/>
              <w14:ligatures w14:val="standardContextual"/>
            </w:rPr>
          </w:pPr>
          <w:hyperlink w:anchor="_Toc186531369" w:history="1">
            <w:r w:rsidR="009B0E47" w:rsidRPr="00D20B3B">
              <w:rPr>
                <w:rStyle w:val="Hyperlink"/>
                <w:noProof/>
              </w:rPr>
              <w:t xml:space="preserve">3. </w:t>
            </w:r>
            <w:r w:rsidR="009B0E47">
              <w:rPr>
                <w:rFonts w:eastAsiaTheme="minorEastAsia" w:cstheme="minorBidi"/>
                <w:noProof/>
                <w:kern w:val="2"/>
                <w:sz w:val="24"/>
                <w:szCs w:val="24"/>
                <w:lang w:eastAsia="en-GB"/>
                <w14:ligatures w14:val="standardContextual"/>
              </w:rPr>
              <w:tab/>
            </w:r>
            <w:r w:rsidR="009B0E47" w:rsidRPr="00D20B3B">
              <w:rPr>
                <w:rStyle w:val="Hyperlink"/>
                <w:noProof/>
              </w:rPr>
              <w:t>BUSINESS PLANNING,  BUDGETARY CONTROL, AND MONITORING</w:t>
            </w:r>
            <w:r w:rsidR="009B0E47">
              <w:rPr>
                <w:noProof/>
                <w:webHidden/>
              </w:rPr>
              <w:tab/>
            </w:r>
            <w:r w:rsidR="009B0E47">
              <w:rPr>
                <w:noProof/>
                <w:webHidden/>
              </w:rPr>
              <w:fldChar w:fldCharType="begin"/>
            </w:r>
            <w:r w:rsidR="009B0E47">
              <w:rPr>
                <w:noProof/>
                <w:webHidden/>
              </w:rPr>
              <w:instrText xml:space="preserve"> PAGEREF _Toc186531369 \h </w:instrText>
            </w:r>
            <w:r w:rsidR="009B0E47">
              <w:rPr>
                <w:noProof/>
                <w:webHidden/>
              </w:rPr>
            </w:r>
            <w:r w:rsidR="009B0E47">
              <w:rPr>
                <w:noProof/>
                <w:webHidden/>
              </w:rPr>
              <w:fldChar w:fldCharType="separate"/>
            </w:r>
            <w:r w:rsidR="009B0E47">
              <w:rPr>
                <w:noProof/>
                <w:webHidden/>
              </w:rPr>
              <w:t>11</w:t>
            </w:r>
            <w:r w:rsidR="009B0E47">
              <w:rPr>
                <w:noProof/>
                <w:webHidden/>
              </w:rPr>
              <w:fldChar w:fldCharType="end"/>
            </w:r>
          </w:hyperlink>
        </w:p>
        <w:p w14:paraId="31593EDD" w14:textId="22A89228" w:rsidR="009B0E47" w:rsidRDefault="001049BD">
          <w:pPr>
            <w:pStyle w:val="TOC2"/>
            <w:tabs>
              <w:tab w:val="left" w:pos="880"/>
              <w:tab w:val="right" w:leader="dot" w:pos="8329"/>
            </w:tabs>
            <w:rPr>
              <w:noProof/>
              <w:kern w:val="2"/>
              <w:sz w:val="24"/>
              <w:szCs w:val="24"/>
              <w14:ligatures w14:val="standardContextual"/>
            </w:rPr>
          </w:pPr>
          <w:hyperlink w:anchor="_Toc186531370" w:history="1">
            <w:r w:rsidR="009B0E47" w:rsidRPr="00D20B3B">
              <w:rPr>
                <w:rStyle w:val="Hyperlink"/>
                <w:noProof/>
              </w:rPr>
              <w:t>3.1</w:t>
            </w:r>
            <w:r w:rsidR="009B0E47">
              <w:rPr>
                <w:noProof/>
                <w:kern w:val="2"/>
                <w:sz w:val="24"/>
                <w:szCs w:val="24"/>
                <w14:ligatures w14:val="standardContextual"/>
              </w:rPr>
              <w:tab/>
            </w:r>
            <w:r w:rsidR="009B0E47" w:rsidRPr="00D20B3B">
              <w:rPr>
                <w:rStyle w:val="Hyperlink"/>
                <w:noProof/>
              </w:rPr>
              <w:t>Preparation and Approval of the Trusts’ business plans and budgets</w:t>
            </w:r>
            <w:r w:rsidR="009B0E47">
              <w:rPr>
                <w:noProof/>
                <w:webHidden/>
              </w:rPr>
              <w:tab/>
            </w:r>
            <w:r w:rsidR="009B0E47">
              <w:rPr>
                <w:noProof/>
                <w:webHidden/>
              </w:rPr>
              <w:fldChar w:fldCharType="begin"/>
            </w:r>
            <w:r w:rsidR="009B0E47">
              <w:rPr>
                <w:noProof/>
                <w:webHidden/>
              </w:rPr>
              <w:instrText xml:space="preserve"> PAGEREF _Toc186531370 \h </w:instrText>
            </w:r>
            <w:r w:rsidR="009B0E47">
              <w:rPr>
                <w:noProof/>
                <w:webHidden/>
              </w:rPr>
            </w:r>
            <w:r w:rsidR="009B0E47">
              <w:rPr>
                <w:noProof/>
                <w:webHidden/>
              </w:rPr>
              <w:fldChar w:fldCharType="separate"/>
            </w:r>
            <w:r w:rsidR="009B0E47">
              <w:rPr>
                <w:noProof/>
                <w:webHidden/>
              </w:rPr>
              <w:t>11</w:t>
            </w:r>
            <w:r w:rsidR="009B0E47">
              <w:rPr>
                <w:noProof/>
                <w:webHidden/>
              </w:rPr>
              <w:fldChar w:fldCharType="end"/>
            </w:r>
          </w:hyperlink>
        </w:p>
        <w:p w14:paraId="47CD80E5" w14:textId="653F44ED" w:rsidR="009B0E47" w:rsidRDefault="001049BD">
          <w:pPr>
            <w:pStyle w:val="TOC2"/>
            <w:tabs>
              <w:tab w:val="left" w:pos="880"/>
              <w:tab w:val="right" w:leader="dot" w:pos="8329"/>
            </w:tabs>
            <w:rPr>
              <w:noProof/>
              <w:kern w:val="2"/>
              <w:sz w:val="24"/>
              <w:szCs w:val="24"/>
              <w14:ligatures w14:val="standardContextual"/>
            </w:rPr>
          </w:pPr>
          <w:hyperlink w:anchor="_Toc186531371" w:history="1">
            <w:r w:rsidR="009B0E47" w:rsidRPr="00D20B3B">
              <w:rPr>
                <w:rStyle w:val="Hyperlink"/>
                <w:noProof/>
              </w:rPr>
              <w:t>3.2</w:t>
            </w:r>
            <w:r w:rsidR="009B0E47">
              <w:rPr>
                <w:noProof/>
                <w:kern w:val="2"/>
                <w:sz w:val="24"/>
                <w:szCs w:val="24"/>
                <w14:ligatures w14:val="standardContextual"/>
              </w:rPr>
              <w:tab/>
            </w:r>
            <w:r w:rsidR="009B0E47" w:rsidRPr="00D20B3B">
              <w:rPr>
                <w:rStyle w:val="Hyperlink"/>
                <w:noProof/>
              </w:rPr>
              <w:t>Budgetary Delegation</w:t>
            </w:r>
            <w:r w:rsidR="009B0E47">
              <w:rPr>
                <w:noProof/>
                <w:webHidden/>
              </w:rPr>
              <w:tab/>
            </w:r>
            <w:r w:rsidR="009B0E47">
              <w:rPr>
                <w:noProof/>
                <w:webHidden/>
              </w:rPr>
              <w:fldChar w:fldCharType="begin"/>
            </w:r>
            <w:r w:rsidR="009B0E47">
              <w:rPr>
                <w:noProof/>
                <w:webHidden/>
              </w:rPr>
              <w:instrText xml:space="preserve"> PAGEREF _Toc186531371 \h </w:instrText>
            </w:r>
            <w:r w:rsidR="009B0E47">
              <w:rPr>
                <w:noProof/>
                <w:webHidden/>
              </w:rPr>
            </w:r>
            <w:r w:rsidR="009B0E47">
              <w:rPr>
                <w:noProof/>
                <w:webHidden/>
              </w:rPr>
              <w:fldChar w:fldCharType="separate"/>
            </w:r>
            <w:r w:rsidR="009B0E47">
              <w:rPr>
                <w:noProof/>
                <w:webHidden/>
              </w:rPr>
              <w:t>12</w:t>
            </w:r>
            <w:r w:rsidR="009B0E47">
              <w:rPr>
                <w:noProof/>
                <w:webHidden/>
              </w:rPr>
              <w:fldChar w:fldCharType="end"/>
            </w:r>
          </w:hyperlink>
        </w:p>
        <w:p w14:paraId="31D6BE83" w14:textId="69D27F9E" w:rsidR="009B0E47" w:rsidRDefault="001049BD">
          <w:pPr>
            <w:pStyle w:val="TOC2"/>
            <w:tabs>
              <w:tab w:val="left" w:pos="880"/>
              <w:tab w:val="right" w:leader="dot" w:pos="8329"/>
            </w:tabs>
            <w:rPr>
              <w:noProof/>
              <w:kern w:val="2"/>
              <w:sz w:val="24"/>
              <w:szCs w:val="24"/>
              <w14:ligatures w14:val="standardContextual"/>
            </w:rPr>
          </w:pPr>
          <w:hyperlink w:anchor="_Toc186531372" w:history="1">
            <w:r w:rsidR="009B0E47" w:rsidRPr="00D20B3B">
              <w:rPr>
                <w:rStyle w:val="Hyperlink"/>
                <w:noProof/>
              </w:rPr>
              <w:t xml:space="preserve">3.3 </w:t>
            </w:r>
            <w:r w:rsidR="009B0E47">
              <w:rPr>
                <w:noProof/>
                <w:kern w:val="2"/>
                <w:sz w:val="24"/>
                <w:szCs w:val="24"/>
                <w14:ligatures w14:val="standardContextual"/>
              </w:rPr>
              <w:tab/>
            </w:r>
            <w:r w:rsidR="009B0E47" w:rsidRPr="00D20B3B">
              <w:rPr>
                <w:rStyle w:val="Hyperlink"/>
                <w:noProof/>
              </w:rPr>
              <w:t>Budgetary Control and Reporting</w:t>
            </w:r>
            <w:r w:rsidR="009B0E47">
              <w:rPr>
                <w:noProof/>
                <w:webHidden/>
              </w:rPr>
              <w:tab/>
            </w:r>
            <w:r w:rsidR="009B0E47">
              <w:rPr>
                <w:noProof/>
                <w:webHidden/>
              </w:rPr>
              <w:fldChar w:fldCharType="begin"/>
            </w:r>
            <w:r w:rsidR="009B0E47">
              <w:rPr>
                <w:noProof/>
                <w:webHidden/>
              </w:rPr>
              <w:instrText xml:space="preserve"> PAGEREF _Toc186531372 \h </w:instrText>
            </w:r>
            <w:r w:rsidR="009B0E47">
              <w:rPr>
                <w:noProof/>
                <w:webHidden/>
              </w:rPr>
            </w:r>
            <w:r w:rsidR="009B0E47">
              <w:rPr>
                <w:noProof/>
                <w:webHidden/>
              </w:rPr>
              <w:fldChar w:fldCharType="separate"/>
            </w:r>
            <w:r w:rsidR="009B0E47">
              <w:rPr>
                <w:noProof/>
                <w:webHidden/>
              </w:rPr>
              <w:t>12</w:t>
            </w:r>
            <w:r w:rsidR="009B0E47">
              <w:rPr>
                <w:noProof/>
                <w:webHidden/>
              </w:rPr>
              <w:fldChar w:fldCharType="end"/>
            </w:r>
          </w:hyperlink>
        </w:p>
        <w:p w14:paraId="165781F5" w14:textId="051CF539" w:rsidR="009B0E47" w:rsidRDefault="001049BD">
          <w:pPr>
            <w:pStyle w:val="TOC2"/>
            <w:tabs>
              <w:tab w:val="left" w:pos="880"/>
              <w:tab w:val="right" w:leader="dot" w:pos="8329"/>
            </w:tabs>
            <w:rPr>
              <w:noProof/>
              <w:kern w:val="2"/>
              <w:sz w:val="24"/>
              <w:szCs w:val="24"/>
              <w14:ligatures w14:val="standardContextual"/>
            </w:rPr>
          </w:pPr>
          <w:hyperlink w:anchor="_Toc186531373" w:history="1">
            <w:r w:rsidR="009B0E47" w:rsidRPr="00D20B3B">
              <w:rPr>
                <w:rStyle w:val="Hyperlink"/>
                <w:noProof/>
              </w:rPr>
              <w:t>3.4</w:t>
            </w:r>
            <w:r w:rsidR="009B0E47">
              <w:rPr>
                <w:noProof/>
                <w:kern w:val="2"/>
                <w:sz w:val="24"/>
                <w:szCs w:val="24"/>
                <w14:ligatures w14:val="standardContextual"/>
              </w:rPr>
              <w:tab/>
            </w:r>
            <w:r w:rsidR="009B0E47" w:rsidRPr="00D20B3B">
              <w:rPr>
                <w:rStyle w:val="Hyperlink"/>
                <w:noProof/>
              </w:rPr>
              <w:t xml:space="preserve"> Investment Decisions</w:t>
            </w:r>
            <w:r w:rsidR="009B0E47">
              <w:rPr>
                <w:noProof/>
                <w:webHidden/>
              </w:rPr>
              <w:tab/>
            </w:r>
            <w:r w:rsidR="009B0E47">
              <w:rPr>
                <w:noProof/>
                <w:webHidden/>
              </w:rPr>
              <w:fldChar w:fldCharType="begin"/>
            </w:r>
            <w:r w:rsidR="009B0E47">
              <w:rPr>
                <w:noProof/>
                <w:webHidden/>
              </w:rPr>
              <w:instrText xml:space="preserve"> PAGEREF _Toc186531373 \h </w:instrText>
            </w:r>
            <w:r w:rsidR="009B0E47">
              <w:rPr>
                <w:noProof/>
                <w:webHidden/>
              </w:rPr>
            </w:r>
            <w:r w:rsidR="009B0E47">
              <w:rPr>
                <w:noProof/>
                <w:webHidden/>
              </w:rPr>
              <w:fldChar w:fldCharType="separate"/>
            </w:r>
            <w:r w:rsidR="009B0E47">
              <w:rPr>
                <w:noProof/>
                <w:webHidden/>
              </w:rPr>
              <w:t>14</w:t>
            </w:r>
            <w:r w:rsidR="009B0E47">
              <w:rPr>
                <w:noProof/>
                <w:webHidden/>
              </w:rPr>
              <w:fldChar w:fldCharType="end"/>
            </w:r>
          </w:hyperlink>
        </w:p>
        <w:p w14:paraId="362149BA" w14:textId="6FECF1E9" w:rsidR="009B0E47" w:rsidRDefault="001049BD">
          <w:pPr>
            <w:pStyle w:val="TOC2"/>
            <w:tabs>
              <w:tab w:val="left" w:pos="880"/>
              <w:tab w:val="right" w:leader="dot" w:pos="8329"/>
            </w:tabs>
            <w:rPr>
              <w:noProof/>
              <w:kern w:val="2"/>
              <w:sz w:val="24"/>
              <w:szCs w:val="24"/>
              <w14:ligatures w14:val="standardContextual"/>
            </w:rPr>
          </w:pPr>
          <w:hyperlink w:anchor="_Toc186531374" w:history="1">
            <w:r w:rsidR="009B0E47" w:rsidRPr="00D20B3B">
              <w:rPr>
                <w:rStyle w:val="Hyperlink"/>
                <w:noProof/>
              </w:rPr>
              <w:t>3.5</w:t>
            </w:r>
            <w:r w:rsidR="009B0E47">
              <w:rPr>
                <w:noProof/>
                <w:kern w:val="2"/>
                <w:sz w:val="24"/>
                <w:szCs w:val="24"/>
                <w14:ligatures w14:val="standardContextual"/>
              </w:rPr>
              <w:tab/>
            </w:r>
            <w:r w:rsidR="009B0E47" w:rsidRPr="00D20B3B">
              <w:rPr>
                <w:rStyle w:val="Hyperlink"/>
                <w:noProof/>
              </w:rPr>
              <w:t>Replacement Staff</w:t>
            </w:r>
            <w:r w:rsidR="009B0E47">
              <w:rPr>
                <w:noProof/>
                <w:webHidden/>
              </w:rPr>
              <w:tab/>
            </w:r>
            <w:r w:rsidR="009B0E47">
              <w:rPr>
                <w:noProof/>
                <w:webHidden/>
              </w:rPr>
              <w:fldChar w:fldCharType="begin"/>
            </w:r>
            <w:r w:rsidR="009B0E47">
              <w:rPr>
                <w:noProof/>
                <w:webHidden/>
              </w:rPr>
              <w:instrText xml:space="preserve"> PAGEREF _Toc186531374 \h </w:instrText>
            </w:r>
            <w:r w:rsidR="009B0E47">
              <w:rPr>
                <w:noProof/>
                <w:webHidden/>
              </w:rPr>
            </w:r>
            <w:r w:rsidR="009B0E47">
              <w:rPr>
                <w:noProof/>
                <w:webHidden/>
              </w:rPr>
              <w:fldChar w:fldCharType="separate"/>
            </w:r>
            <w:r w:rsidR="009B0E47">
              <w:rPr>
                <w:noProof/>
                <w:webHidden/>
              </w:rPr>
              <w:t>14</w:t>
            </w:r>
            <w:r w:rsidR="009B0E47">
              <w:rPr>
                <w:noProof/>
                <w:webHidden/>
              </w:rPr>
              <w:fldChar w:fldCharType="end"/>
            </w:r>
          </w:hyperlink>
        </w:p>
        <w:p w14:paraId="3616477A" w14:textId="2832D4D9" w:rsidR="009B0E47" w:rsidRDefault="001049BD">
          <w:pPr>
            <w:pStyle w:val="TOC2"/>
            <w:tabs>
              <w:tab w:val="left" w:pos="880"/>
              <w:tab w:val="right" w:leader="dot" w:pos="8329"/>
            </w:tabs>
            <w:rPr>
              <w:noProof/>
              <w:kern w:val="2"/>
              <w:sz w:val="24"/>
              <w:szCs w:val="24"/>
              <w14:ligatures w14:val="standardContextual"/>
            </w:rPr>
          </w:pPr>
          <w:hyperlink w:anchor="_Toc186531375" w:history="1">
            <w:r w:rsidR="009B0E47" w:rsidRPr="00D20B3B">
              <w:rPr>
                <w:rStyle w:val="Hyperlink"/>
                <w:noProof/>
              </w:rPr>
              <w:t>3.6</w:t>
            </w:r>
            <w:r w:rsidR="009B0E47">
              <w:rPr>
                <w:noProof/>
                <w:kern w:val="2"/>
                <w:sz w:val="24"/>
                <w:szCs w:val="24"/>
                <w14:ligatures w14:val="standardContextual"/>
              </w:rPr>
              <w:tab/>
            </w:r>
            <w:r w:rsidR="009B0E47" w:rsidRPr="00D20B3B">
              <w:rPr>
                <w:rStyle w:val="Hyperlink"/>
                <w:noProof/>
              </w:rPr>
              <w:t xml:space="preserve"> Performance Monitoring Forms and Returns</w:t>
            </w:r>
            <w:r w:rsidR="009B0E47">
              <w:rPr>
                <w:noProof/>
                <w:webHidden/>
              </w:rPr>
              <w:tab/>
            </w:r>
            <w:r w:rsidR="009B0E47">
              <w:rPr>
                <w:noProof/>
                <w:webHidden/>
              </w:rPr>
              <w:fldChar w:fldCharType="begin"/>
            </w:r>
            <w:r w:rsidR="009B0E47">
              <w:rPr>
                <w:noProof/>
                <w:webHidden/>
              </w:rPr>
              <w:instrText xml:space="preserve"> PAGEREF _Toc186531375 \h </w:instrText>
            </w:r>
            <w:r w:rsidR="009B0E47">
              <w:rPr>
                <w:noProof/>
                <w:webHidden/>
              </w:rPr>
            </w:r>
            <w:r w:rsidR="009B0E47">
              <w:rPr>
                <w:noProof/>
                <w:webHidden/>
              </w:rPr>
              <w:fldChar w:fldCharType="separate"/>
            </w:r>
            <w:r w:rsidR="009B0E47">
              <w:rPr>
                <w:noProof/>
                <w:webHidden/>
              </w:rPr>
              <w:t>15</w:t>
            </w:r>
            <w:r w:rsidR="009B0E47">
              <w:rPr>
                <w:noProof/>
                <w:webHidden/>
              </w:rPr>
              <w:fldChar w:fldCharType="end"/>
            </w:r>
          </w:hyperlink>
        </w:p>
        <w:p w14:paraId="0FC0E42C" w14:textId="2376ACFF" w:rsidR="009B0E47" w:rsidRDefault="001049BD">
          <w:pPr>
            <w:pStyle w:val="TOC1"/>
            <w:tabs>
              <w:tab w:val="left" w:pos="660"/>
              <w:tab w:val="right" w:leader="dot" w:pos="8329"/>
            </w:tabs>
            <w:rPr>
              <w:rFonts w:eastAsiaTheme="minorEastAsia" w:cstheme="minorBidi"/>
              <w:noProof/>
              <w:kern w:val="2"/>
              <w:sz w:val="24"/>
              <w:szCs w:val="24"/>
              <w:lang w:eastAsia="en-GB"/>
              <w14:ligatures w14:val="standardContextual"/>
            </w:rPr>
          </w:pPr>
          <w:hyperlink w:anchor="_Toc186531376" w:history="1">
            <w:r w:rsidR="009B0E47" w:rsidRPr="00D20B3B">
              <w:rPr>
                <w:rStyle w:val="Hyperlink"/>
                <w:noProof/>
              </w:rPr>
              <w:t>4.</w:t>
            </w:r>
            <w:r w:rsidR="009B0E47">
              <w:rPr>
                <w:rFonts w:eastAsiaTheme="minorEastAsia" w:cstheme="minorBidi"/>
                <w:noProof/>
                <w:kern w:val="2"/>
                <w:sz w:val="24"/>
                <w:szCs w:val="24"/>
                <w:lang w:eastAsia="en-GB"/>
                <w14:ligatures w14:val="standardContextual"/>
              </w:rPr>
              <w:tab/>
            </w:r>
            <w:r w:rsidR="009B0E47" w:rsidRPr="00D20B3B">
              <w:rPr>
                <w:rStyle w:val="Hyperlink"/>
                <w:noProof/>
              </w:rPr>
              <w:t>ANNUAL ACCOUNTS AND REPORTS</w:t>
            </w:r>
            <w:r w:rsidR="009B0E47">
              <w:rPr>
                <w:noProof/>
                <w:webHidden/>
              </w:rPr>
              <w:tab/>
            </w:r>
            <w:r w:rsidR="009B0E47">
              <w:rPr>
                <w:noProof/>
                <w:webHidden/>
              </w:rPr>
              <w:fldChar w:fldCharType="begin"/>
            </w:r>
            <w:r w:rsidR="009B0E47">
              <w:rPr>
                <w:noProof/>
                <w:webHidden/>
              </w:rPr>
              <w:instrText xml:space="preserve"> PAGEREF _Toc186531376 \h </w:instrText>
            </w:r>
            <w:r w:rsidR="009B0E47">
              <w:rPr>
                <w:noProof/>
                <w:webHidden/>
              </w:rPr>
            </w:r>
            <w:r w:rsidR="009B0E47">
              <w:rPr>
                <w:noProof/>
                <w:webHidden/>
              </w:rPr>
              <w:fldChar w:fldCharType="separate"/>
            </w:r>
            <w:r w:rsidR="009B0E47">
              <w:rPr>
                <w:noProof/>
                <w:webHidden/>
              </w:rPr>
              <w:t>15</w:t>
            </w:r>
            <w:r w:rsidR="009B0E47">
              <w:rPr>
                <w:noProof/>
                <w:webHidden/>
              </w:rPr>
              <w:fldChar w:fldCharType="end"/>
            </w:r>
          </w:hyperlink>
        </w:p>
        <w:p w14:paraId="75FE1F15" w14:textId="1D66C0CA" w:rsidR="009B0E47" w:rsidRDefault="001049BD">
          <w:pPr>
            <w:pStyle w:val="TOC1"/>
            <w:tabs>
              <w:tab w:val="left" w:pos="660"/>
              <w:tab w:val="right" w:leader="dot" w:pos="8329"/>
            </w:tabs>
            <w:rPr>
              <w:rFonts w:eastAsiaTheme="minorEastAsia" w:cstheme="minorBidi"/>
              <w:noProof/>
              <w:kern w:val="2"/>
              <w:sz w:val="24"/>
              <w:szCs w:val="24"/>
              <w:lang w:eastAsia="en-GB"/>
              <w14:ligatures w14:val="standardContextual"/>
            </w:rPr>
          </w:pPr>
          <w:hyperlink w:anchor="_Toc186531377" w:history="1">
            <w:r w:rsidR="009B0E47" w:rsidRPr="00D20B3B">
              <w:rPr>
                <w:rStyle w:val="Hyperlink"/>
                <w:noProof/>
              </w:rPr>
              <w:t>5.</w:t>
            </w:r>
            <w:r w:rsidR="009B0E47">
              <w:rPr>
                <w:rFonts w:eastAsiaTheme="minorEastAsia" w:cstheme="minorBidi"/>
                <w:noProof/>
                <w:kern w:val="2"/>
                <w:sz w:val="24"/>
                <w:szCs w:val="24"/>
                <w:lang w:eastAsia="en-GB"/>
                <w14:ligatures w14:val="standardContextual"/>
              </w:rPr>
              <w:tab/>
            </w:r>
            <w:r w:rsidR="009B0E47" w:rsidRPr="00D20B3B">
              <w:rPr>
                <w:rStyle w:val="Hyperlink"/>
                <w:noProof/>
              </w:rPr>
              <w:t xml:space="preserve"> FINANCIAL CONTROLS AND TRANSACTIONS</w:t>
            </w:r>
            <w:r w:rsidR="009B0E47">
              <w:rPr>
                <w:noProof/>
                <w:webHidden/>
              </w:rPr>
              <w:tab/>
            </w:r>
            <w:r w:rsidR="009B0E47">
              <w:rPr>
                <w:noProof/>
                <w:webHidden/>
              </w:rPr>
              <w:fldChar w:fldCharType="begin"/>
            </w:r>
            <w:r w:rsidR="009B0E47">
              <w:rPr>
                <w:noProof/>
                <w:webHidden/>
              </w:rPr>
              <w:instrText xml:space="preserve"> PAGEREF _Toc186531377 \h </w:instrText>
            </w:r>
            <w:r w:rsidR="009B0E47">
              <w:rPr>
                <w:noProof/>
                <w:webHidden/>
              </w:rPr>
            </w:r>
            <w:r w:rsidR="009B0E47">
              <w:rPr>
                <w:noProof/>
                <w:webHidden/>
              </w:rPr>
              <w:fldChar w:fldCharType="separate"/>
            </w:r>
            <w:r w:rsidR="009B0E47">
              <w:rPr>
                <w:noProof/>
                <w:webHidden/>
              </w:rPr>
              <w:t>16</w:t>
            </w:r>
            <w:r w:rsidR="009B0E47">
              <w:rPr>
                <w:noProof/>
                <w:webHidden/>
              </w:rPr>
              <w:fldChar w:fldCharType="end"/>
            </w:r>
          </w:hyperlink>
        </w:p>
        <w:p w14:paraId="30FB6430" w14:textId="209FF731" w:rsidR="009B0E47" w:rsidRDefault="001049BD">
          <w:pPr>
            <w:pStyle w:val="TOC2"/>
            <w:tabs>
              <w:tab w:val="left" w:pos="880"/>
              <w:tab w:val="right" w:leader="dot" w:pos="8329"/>
            </w:tabs>
            <w:rPr>
              <w:noProof/>
              <w:kern w:val="2"/>
              <w:sz w:val="24"/>
              <w:szCs w:val="24"/>
              <w14:ligatures w14:val="standardContextual"/>
            </w:rPr>
          </w:pPr>
          <w:hyperlink w:anchor="_Toc186531378" w:history="1">
            <w:r w:rsidR="009B0E47" w:rsidRPr="00D20B3B">
              <w:rPr>
                <w:rStyle w:val="Hyperlink"/>
                <w:noProof/>
              </w:rPr>
              <w:t xml:space="preserve">5.1 </w:t>
            </w:r>
            <w:r w:rsidR="009B0E47">
              <w:rPr>
                <w:noProof/>
                <w:kern w:val="2"/>
                <w:sz w:val="24"/>
                <w:szCs w:val="24"/>
                <w14:ligatures w14:val="standardContextual"/>
              </w:rPr>
              <w:tab/>
            </w:r>
            <w:r w:rsidR="009B0E47" w:rsidRPr="00D20B3B">
              <w:rPr>
                <w:rStyle w:val="Hyperlink"/>
                <w:noProof/>
              </w:rPr>
              <w:t>Terms of Service and Payment to Directors, Employees, and Agency staff</w:t>
            </w:r>
            <w:r w:rsidR="009B0E47">
              <w:rPr>
                <w:noProof/>
                <w:webHidden/>
              </w:rPr>
              <w:tab/>
            </w:r>
            <w:r w:rsidR="009B0E47">
              <w:rPr>
                <w:noProof/>
                <w:webHidden/>
              </w:rPr>
              <w:fldChar w:fldCharType="begin"/>
            </w:r>
            <w:r w:rsidR="009B0E47">
              <w:rPr>
                <w:noProof/>
                <w:webHidden/>
              </w:rPr>
              <w:instrText xml:space="preserve"> PAGEREF _Toc186531378 \h </w:instrText>
            </w:r>
            <w:r w:rsidR="009B0E47">
              <w:rPr>
                <w:noProof/>
                <w:webHidden/>
              </w:rPr>
            </w:r>
            <w:r w:rsidR="009B0E47">
              <w:rPr>
                <w:noProof/>
                <w:webHidden/>
              </w:rPr>
              <w:fldChar w:fldCharType="separate"/>
            </w:r>
            <w:r w:rsidR="009B0E47">
              <w:rPr>
                <w:noProof/>
                <w:webHidden/>
              </w:rPr>
              <w:t>16</w:t>
            </w:r>
            <w:r w:rsidR="009B0E47">
              <w:rPr>
                <w:noProof/>
                <w:webHidden/>
              </w:rPr>
              <w:fldChar w:fldCharType="end"/>
            </w:r>
          </w:hyperlink>
        </w:p>
        <w:p w14:paraId="373F4D25" w14:textId="7638C878" w:rsidR="009B0E47" w:rsidRDefault="001049BD">
          <w:pPr>
            <w:pStyle w:val="TOC2"/>
            <w:tabs>
              <w:tab w:val="left" w:pos="880"/>
              <w:tab w:val="right" w:leader="dot" w:pos="8329"/>
            </w:tabs>
            <w:rPr>
              <w:noProof/>
              <w:kern w:val="2"/>
              <w:sz w:val="24"/>
              <w:szCs w:val="24"/>
              <w14:ligatures w14:val="standardContextual"/>
            </w:rPr>
          </w:pPr>
          <w:hyperlink w:anchor="_Toc186531379" w:history="1">
            <w:r w:rsidR="009B0E47" w:rsidRPr="00D20B3B">
              <w:rPr>
                <w:rStyle w:val="Hyperlink"/>
                <w:noProof/>
              </w:rPr>
              <w:t xml:space="preserve">5.2 </w:t>
            </w:r>
            <w:r w:rsidR="009B0E47">
              <w:rPr>
                <w:noProof/>
                <w:kern w:val="2"/>
                <w:sz w:val="24"/>
                <w:szCs w:val="24"/>
                <w14:ligatures w14:val="standardContextual"/>
              </w:rPr>
              <w:tab/>
            </w:r>
            <w:r w:rsidR="009B0E47" w:rsidRPr="00D20B3B">
              <w:rPr>
                <w:rStyle w:val="Hyperlink"/>
                <w:noProof/>
              </w:rPr>
              <w:t>Procurement</w:t>
            </w:r>
            <w:r w:rsidR="009B0E47">
              <w:rPr>
                <w:noProof/>
                <w:webHidden/>
              </w:rPr>
              <w:tab/>
            </w:r>
            <w:r w:rsidR="009B0E47">
              <w:rPr>
                <w:noProof/>
                <w:webHidden/>
              </w:rPr>
              <w:fldChar w:fldCharType="begin"/>
            </w:r>
            <w:r w:rsidR="009B0E47">
              <w:rPr>
                <w:noProof/>
                <w:webHidden/>
              </w:rPr>
              <w:instrText xml:space="preserve"> PAGEREF _Toc186531379 \h </w:instrText>
            </w:r>
            <w:r w:rsidR="009B0E47">
              <w:rPr>
                <w:noProof/>
                <w:webHidden/>
              </w:rPr>
            </w:r>
            <w:r w:rsidR="009B0E47">
              <w:rPr>
                <w:noProof/>
                <w:webHidden/>
              </w:rPr>
              <w:fldChar w:fldCharType="separate"/>
            </w:r>
            <w:r w:rsidR="009B0E47">
              <w:rPr>
                <w:noProof/>
                <w:webHidden/>
              </w:rPr>
              <w:t>19</w:t>
            </w:r>
            <w:r w:rsidR="009B0E47">
              <w:rPr>
                <w:noProof/>
                <w:webHidden/>
              </w:rPr>
              <w:fldChar w:fldCharType="end"/>
            </w:r>
          </w:hyperlink>
        </w:p>
        <w:p w14:paraId="127F57C4" w14:textId="4DED0F0D" w:rsidR="009B0E47" w:rsidRDefault="001049BD">
          <w:pPr>
            <w:pStyle w:val="TOC2"/>
            <w:tabs>
              <w:tab w:val="left" w:pos="880"/>
              <w:tab w:val="right" w:leader="dot" w:pos="8329"/>
            </w:tabs>
            <w:rPr>
              <w:noProof/>
              <w:kern w:val="2"/>
              <w:sz w:val="24"/>
              <w:szCs w:val="24"/>
              <w14:ligatures w14:val="standardContextual"/>
            </w:rPr>
          </w:pPr>
          <w:hyperlink w:anchor="_Toc186531380" w:history="1">
            <w:r w:rsidR="009B0E47" w:rsidRPr="00D20B3B">
              <w:rPr>
                <w:rStyle w:val="Hyperlink"/>
                <w:rFonts w:eastAsia="Calibri"/>
                <w:noProof/>
              </w:rPr>
              <w:t xml:space="preserve">5.3 </w:t>
            </w:r>
            <w:r w:rsidR="009B0E47">
              <w:rPr>
                <w:noProof/>
                <w:kern w:val="2"/>
                <w:sz w:val="24"/>
                <w:szCs w:val="24"/>
                <w14:ligatures w14:val="standardContextual"/>
              </w:rPr>
              <w:tab/>
            </w:r>
            <w:r w:rsidR="009B0E47" w:rsidRPr="00D20B3B">
              <w:rPr>
                <w:rStyle w:val="Hyperlink"/>
                <w:rFonts w:eastAsia="Calibri"/>
                <w:noProof/>
              </w:rPr>
              <w:t>Tendering and Contracting Procedures</w:t>
            </w:r>
            <w:r w:rsidR="009B0E47">
              <w:rPr>
                <w:noProof/>
                <w:webHidden/>
              </w:rPr>
              <w:tab/>
            </w:r>
            <w:r w:rsidR="009B0E47">
              <w:rPr>
                <w:noProof/>
                <w:webHidden/>
              </w:rPr>
              <w:fldChar w:fldCharType="begin"/>
            </w:r>
            <w:r w:rsidR="009B0E47">
              <w:rPr>
                <w:noProof/>
                <w:webHidden/>
              </w:rPr>
              <w:instrText xml:space="preserve"> PAGEREF _Toc186531380 \h </w:instrText>
            </w:r>
            <w:r w:rsidR="009B0E47">
              <w:rPr>
                <w:noProof/>
                <w:webHidden/>
              </w:rPr>
            </w:r>
            <w:r w:rsidR="009B0E47">
              <w:rPr>
                <w:noProof/>
                <w:webHidden/>
              </w:rPr>
              <w:fldChar w:fldCharType="separate"/>
            </w:r>
            <w:r w:rsidR="009B0E47">
              <w:rPr>
                <w:noProof/>
                <w:webHidden/>
              </w:rPr>
              <w:t>19</w:t>
            </w:r>
            <w:r w:rsidR="009B0E47">
              <w:rPr>
                <w:noProof/>
                <w:webHidden/>
              </w:rPr>
              <w:fldChar w:fldCharType="end"/>
            </w:r>
          </w:hyperlink>
        </w:p>
        <w:p w14:paraId="3A56AD15" w14:textId="5F663F0E" w:rsidR="009B0E47" w:rsidRDefault="001049BD">
          <w:pPr>
            <w:pStyle w:val="TOC2"/>
            <w:tabs>
              <w:tab w:val="left" w:pos="880"/>
              <w:tab w:val="right" w:leader="dot" w:pos="8329"/>
            </w:tabs>
            <w:rPr>
              <w:noProof/>
              <w:kern w:val="2"/>
              <w:sz w:val="24"/>
              <w:szCs w:val="24"/>
              <w14:ligatures w14:val="standardContextual"/>
            </w:rPr>
          </w:pPr>
          <w:hyperlink w:anchor="_Toc186531381" w:history="1">
            <w:r w:rsidR="009B0E47" w:rsidRPr="00D20B3B">
              <w:rPr>
                <w:rStyle w:val="Hyperlink"/>
                <w:noProof/>
              </w:rPr>
              <w:t>5.4</w:t>
            </w:r>
            <w:r w:rsidR="009B0E47">
              <w:rPr>
                <w:noProof/>
                <w:kern w:val="2"/>
                <w:sz w:val="24"/>
                <w:szCs w:val="24"/>
                <w14:ligatures w14:val="standardContextual"/>
              </w:rPr>
              <w:tab/>
            </w:r>
            <w:r w:rsidR="009B0E47" w:rsidRPr="00D20B3B">
              <w:rPr>
                <w:rStyle w:val="Hyperlink"/>
                <w:noProof/>
              </w:rPr>
              <w:t>Accounts Payable</w:t>
            </w:r>
            <w:r w:rsidR="009B0E47">
              <w:rPr>
                <w:noProof/>
                <w:webHidden/>
              </w:rPr>
              <w:tab/>
            </w:r>
            <w:r w:rsidR="009B0E47">
              <w:rPr>
                <w:noProof/>
                <w:webHidden/>
              </w:rPr>
              <w:fldChar w:fldCharType="begin"/>
            </w:r>
            <w:r w:rsidR="009B0E47">
              <w:rPr>
                <w:noProof/>
                <w:webHidden/>
              </w:rPr>
              <w:instrText xml:space="preserve"> PAGEREF _Toc186531381 \h </w:instrText>
            </w:r>
            <w:r w:rsidR="009B0E47">
              <w:rPr>
                <w:noProof/>
                <w:webHidden/>
              </w:rPr>
            </w:r>
            <w:r w:rsidR="009B0E47">
              <w:rPr>
                <w:noProof/>
                <w:webHidden/>
              </w:rPr>
              <w:fldChar w:fldCharType="separate"/>
            </w:r>
            <w:r w:rsidR="009B0E47">
              <w:rPr>
                <w:noProof/>
                <w:webHidden/>
              </w:rPr>
              <w:t>24</w:t>
            </w:r>
            <w:r w:rsidR="009B0E47">
              <w:rPr>
                <w:noProof/>
                <w:webHidden/>
              </w:rPr>
              <w:fldChar w:fldCharType="end"/>
            </w:r>
          </w:hyperlink>
        </w:p>
        <w:p w14:paraId="2A3ABEEB" w14:textId="035C329D" w:rsidR="009B0E47" w:rsidRDefault="001049BD">
          <w:pPr>
            <w:pStyle w:val="TOC2"/>
            <w:tabs>
              <w:tab w:val="right" w:leader="dot" w:pos="8329"/>
            </w:tabs>
            <w:rPr>
              <w:noProof/>
              <w:kern w:val="2"/>
              <w:sz w:val="24"/>
              <w:szCs w:val="24"/>
              <w14:ligatures w14:val="standardContextual"/>
            </w:rPr>
          </w:pPr>
          <w:hyperlink w:anchor="_Toc186531382" w:history="1">
            <w:r w:rsidR="009B0E47" w:rsidRPr="00D20B3B">
              <w:rPr>
                <w:rStyle w:val="Hyperlink"/>
                <w:noProof/>
              </w:rPr>
              <w:t>5.5        Petty cash</w:t>
            </w:r>
            <w:r w:rsidR="009B0E47">
              <w:rPr>
                <w:noProof/>
                <w:webHidden/>
              </w:rPr>
              <w:tab/>
            </w:r>
            <w:r w:rsidR="009B0E47">
              <w:rPr>
                <w:noProof/>
                <w:webHidden/>
              </w:rPr>
              <w:fldChar w:fldCharType="begin"/>
            </w:r>
            <w:r w:rsidR="009B0E47">
              <w:rPr>
                <w:noProof/>
                <w:webHidden/>
              </w:rPr>
              <w:instrText xml:space="preserve"> PAGEREF _Toc186531382 \h </w:instrText>
            </w:r>
            <w:r w:rsidR="009B0E47">
              <w:rPr>
                <w:noProof/>
                <w:webHidden/>
              </w:rPr>
            </w:r>
            <w:r w:rsidR="009B0E47">
              <w:rPr>
                <w:noProof/>
                <w:webHidden/>
              </w:rPr>
              <w:fldChar w:fldCharType="separate"/>
            </w:r>
            <w:r w:rsidR="009B0E47">
              <w:rPr>
                <w:noProof/>
                <w:webHidden/>
              </w:rPr>
              <w:t>25</w:t>
            </w:r>
            <w:r w:rsidR="009B0E47">
              <w:rPr>
                <w:noProof/>
                <w:webHidden/>
              </w:rPr>
              <w:fldChar w:fldCharType="end"/>
            </w:r>
          </w:hyperlink>
        </w:p>
        <w:p w14:paraId="2ABB115E" w14:textId="7ACCC4D6" w:rsidR="009B0E47" w:rsidRDefault="001049BD">
          <w:pPr>
            <w:pStyle w:val="TOC2"/>
            <w:tabs>
              <w:tab w:val="right" w:leader="dot" w:pos="8329"/>
            </w:tabs>
            <w:rPr>
              <w:noProof/>
              <w:kern w:val="2"/>
              <w:sz w:val="24"/>
              <w:szCs w:val="24"/>
              <w14:ligatures w14:val="standardContextual"/>
            </w:rPr>
          </w:pPr>
          <w:hyperlink w:anchor="_Toc186531383" w:history="1">
            <w:r w:rsidR="009B0E47" w:rsidRPr="00D20B3B">
              <w:rPr>
                <w:rStyle w:val="Hyperlink"/>
                <w:noProof/>
              </w:rPr>
              <w:t>5.6       Foreign currencies</w:t>
            </w:r>
            <w:r w:rsidR="009B0E47">
              <w:rPr>
                <w:noProof/>
                <w:webHidden/>
              </w:rPr>
              <w:tab/>
            </w:r>
            <w:r w:rsidR="009B0E47">
              <w:rPr>
                <w:noProof/>
                <w:webHidden/>
              </w:rPr>
              <w:fldChar w:fldCharType="begin"/>
            </w:r>
            <w:r w:rsidR="009B0E47">
              <w:rPr>
                <w:noProof/>
                <w:webHidden/>
              </w:rPr>
              <w:instrText xml:space="preserve"> PAGEREF _Toc186531383 \h </w:instrText>
            </w:r>
            <w:r w:rsidR="009B0E47">
              <w:rPr>
                <w:noProof/>
                <w:webHidden/>
              </w:rPr>
            </w:r>
            <w:r w:rsidR="009B0E47">
              <w:rPr>
                <w:noProof/>
                <w:webHidden/>
              </w:rPr>
              <w:fldChar w:fldCharType="separate"/>
            </w:r>
            <w:r w:rsidR="009B0E47">
              <w:rPr>
                <w:noProof/>
                <w:webHidden/>
              </w:rPr>
              <w:t>25</w:t>
            </w:r>
            <w:r w:rsidR="009B0E47">
              <w:rPr>
                <w:noProof/>
                <w:webHidden/>
              </w:rPr>
              <w:fldChar w:fldCharType="end"/>
            </w:r>
          </w:hyperlink>
        </w:p>
        <w:p w14:paraId="65960E60" w14:textId="4D99AF8D" w:rsidR="009B0E47" w:rsidRDefault="001049BD">
          <w:pPr>
            <w:pStyle w:val="TOC2"/>
            <w:tabs>
              <w:tab w:val="left" w:pos="880"/>
              <w:tab w:val="right" w:leader="dot" w:pos="8329"/>
            </w:tabs>
            <w:rPr>
              <w:noProof/>
              <w:kern w:val="2"/>
              <w:sz w:val="24"/>
              <w:szCs w:val="24"/>
              <w14:ligatures w14:val="standardContextual"/>
            </w:rPr>
          </w:pPr>
          <w:hyperlink w:anchor="_Toc186531384" w:history="1">
            <w:r w:rsidR="009B0E47" w:rsidRPr="00D20B3B">
              <w:rPr>
                <w:rStyle w:val="Hyperlink"/>
                <w:noProof/>
              </w:rPr>
              <w:t>5.7</w:t>
            </w:r>
            <w:r w:rsidR="009B0E47">
              <w:rPr>
                <w:noProof/>
                <w:kern w:val="2"/>
                <w:sz w:val="24"/>
                <w:szCs w:val="24"/>
                <w14:ligatures w14:val="standardContextual"/>
              </w:rPr>
              <w:tab/>
            </w:r>
            <w:r w:rsidR="009B0E47" w:rsidRPr="00D20B3B">
              <w:rPr>
                <w:rStyle w:val="Hyperlink"/>
                <w:noProof/>
              </w:rPr>
              <w:t>Gifts and Hospitality, Loans and Supplier Relationships (please refer also to the Trusts’ Policy for the Management of Declarations of Interest, Gifts and Hospitality and Commercial Sponsorship)</w:t>
            </w:r>
            <w:r w:rsidR="009B0E47">
              <w:rPr>
                <w:noProof/>
                <w:webHidden/>
              </w:rPr>
              <w:tab/>
            </w:r>
            <w:r w:rsidR="009B0E47">
              <w:rPr>
                <w:noProof/>
                <w:webHidden/>
              </w:rPr>
              <w:fldChar w:fldCharType="begin"/>
            </w:r>
            <w:r w:rsidR="009B0E47">
              <w:rPr>
                <w:noProof/>
                <w:webHidden/>
              </w:rPr>
              <w:instrText xml:space="preserve"> PAGEREF _Toc186531384 \h </w:instrText>
            </w:r>
            <w:r w:rsidR="009B0E47">
              <w:rPr>
                <w:noProof/>
                <w:webHidden/>
              </w:rPr>
            </w:r>
            <w:r w:rsidR="009B0E47">
              <w:rPr>
                <w:noProof/>
                <w:webHidden/>
              </w:rPr>
              <w:fldChar w:fldCharType="separate"/>
            </w:r>
            <w:r w:rsidR="009B0E47">
              <w:rPr>
                <w:noProof/>
                <w:webHidden/>
              </w:rPr>
              <w:t>26</w:t>
            </w:r>
            <w:r w:rsidR="009B0E47">
              <w:rPr>
                <w:noProof/>
                <w:webHidden/>
              </w:rPr>
              <w:fldChar w:fldCharType="end"/>
            </w:r>
          </w:hyperlink>
        </w:p>
        <w:p w14:paraId="48B260CD" w14:textId="17206F33" w:rsidR="009B0E47" w:rsidRDefault="001049BD">
          <w:pPr>
            <w:pStyle w:val="TOC2"/>
            <w:tabs>
              <w:tab w:val="right" w:leader="dot" w:pos="8329"/>
            </w:tabs>
            <w:rPr>
              <w:noProof/>
              <w:kern w:val="2"/>
              <w:sz w:val="24"/>
              <w:szCs w:val="24"/>
              <w14:ligatures w14:val="standardContextual"/>
            </w:rPr>
          </w:pPr>
          <w:hyperlink w:anchor="_Toc186531385" w:history="1">
            <w:r w:rsidR="009B0E47" w:rsidRPr="00D20B3B">
              <w:rPr>
                <w:rStyle w:val="Hyperlink"/>
                <w:noProof/>
              </w:rPr>
              <w:t>5.8            In-House Services</w:t>
            </w:r>
            <w:r w:rsidR="009B0E47">
              <w:rPr>
                <w:noProof/>
                <w:webHidden/>
              </w:rPr>
              <w:tab/>
            </w:r>
            <w:r w:rsidR="009B0E47">
              <w:rPr>
                <w:noProof/>
                <w:webHidden/>
              </w:rPr>
              <w:fldChar w:fldCharType="begin"/>
            </w:r>
            <w:r w:rsidR="009B0E47">
              <w:rPr>
                <w:noProof/>
                <w:webHidden/>
              </w:rPr>
              <w:instrText xml:space="preserve"> PAGEREF _Toc186531385 \h </w:instrText>
            </w:r>
            <w:r w:rsidR="009B0E47">
              <w:rPr>
                <w:noProof/>
                <w:webHidden/>
              </w:rPr>
            </w:r>
            <w:r w:rsidR="009B0E47">
              <w:rPr>
                <w:noProof/>
                <w:webHidden/>
              </w:rPr>
              <w:fldChar w:fldCharType="separate"/>
            </w:r>
            <w:r w:rsidR="009B0E47">
              <w:rPr>
                <w:noProof/>
                <w:webHidden/>
              </w:rPr>
              <w:t>26</w:t>
            </w:r>
            <w:r w:rsidR="009B0E47">
              <w:rPr>
                <w:noProof/>
                <w:webHidden/>
              </w:rPr>
              <w:fldChar w:fldCharType="end"/>
            </w:r>
          </w:hyperlink>
        </w:p>
        <w:p w14:paraId="7E386FD6" w14:textId="0864307D" w:rsidR="009B0E47" w:rsidRDefault="001049BD">
          <w:pPr>
            <w:pStyle w:val="TOC2"/>
            <w:tabs>
              <w:tab w:val="left" w:pos="880"/>
              <w:tab w:val="right" w:leader="dot" w:pos="8329"/>
            </w:tabs>
            <w:rPr>
              <w:noProof/>
              <w:kern w:val="2"/>
              <w:sz w:val="24"/>
              <w:szCs w:val="24"/>
              <w14:ligatures w14:val="standardContextual"/>
            </w:rPr>
          </w:pPr>
          <w:hyperlink w:anchor="_Toc186531386" w:history="1">
            <w:r w:rsidR="009B0E47" w:rsidRPr="00D20B3B">
              <w:rPr>
                <w:rStyle w:val="Hyperlink"/>
                <w:noProof/>
              </w:rPr>
              <w:t>5.9</w:t>
            </w:r>
            <w:r w:rsidR="009B0E47">
              <w:rPr>
                <w:noProof/>
                <w:kern w:val="2"/>
                <w:sz w:val="24"/>
                <w:szCs w:val="24"/>
                <w14:ligatures w14:val="standardContextual"/>
              </w:rPr>
              <w:tab/>
            </w:r>
            <w:r w:rsidR="009B0E47" w:rsidRPr="00D20B3B">
              <w:rPr>
                <w:rStyle w:val="Hyperlink"/>
                <w:noProof/>
              </w:rPr>
              <w:t>Compliance</w:t>
            </w:r>
            <w:r w:rsidR="009B0E47">
              <w:rPr>
                <w:noProof/>
                <w:webHidden/>
              </w:rPr>
              <w:tab/>
            </w:r>
            <w:r w:rsidR="009B0E47">
              <w:rPr>
                <w:noProof/>
                <w:webHidden/>
              </w:rPr>
              <w:fldChar w:fldCharType="begin"/>
            </w:r>
            <w:r w:rsidR="009B0E47">
              <w:rPr>
                <w:noProof/>
                <w:webHidden/>
              </w:rPr>
              <w:instrText xml:space="preserve"> PAGEREF _Toc186531386 \h </w:instrText>
            </w:r>
            <w:r w:rsidR="009B0E47">
              <w:rPr>
                <w:noProof/>
                <w:webHidden/>
              </w:rPr>
            </w:r>
            <w:r w:rsidR="009B0E47">
              <w:rPr>
                <w:noProof/>
                <w:webHidden/>
              </w:rPr>
              <w:fldChar w:fldCharType="separate"/>
            </w:r>
            <w:r w:rsidR="009B0E47">
              <w:rPr>
                <w:noProof/>
                <w:webHidden/>
              </w:rPr>
              <w:t>27</w:t>
            </w:r>
            <w:r w:rsidR="009B0E47">
              <w:rPr>
                <w:noProof/>
                <w:webHidden/>
              </w:rPr>
              <w:fldChar w:fldCharType="end"/>
            </w:r>
          </w:hyperlink>
        </w:p>
        <w:p w14:paraId="56275D00" w14:textId="60ABDD1E" w:rsidR="009B0E47" w:rsidRDefault="001049BD">
          <w:pPr>
            <w:pStyle w:val="TOC1"/>
            <w:tabs>
              <w:tab w:val="left" w:pos="660"/>
              <w:tab w:val="right" w:leader="dot" w:pos="8329"/>
            </w:tabs>
            <w:rPr>
              <w:rFonts w:eastAsiaTheme="minorEastAsia" w:cstheme="minorBidi"/>
              <w:noProof/>
              <w:kern w:val="2"/>
              <w:sz w:val="24"/>
              <w:szCs w:val="24"/>
              <w:lang w:eastAsia="en-GB"/>
              <w14:ligatures w14:val="standardContextual"/>
            </w:rPr>
          </w:pPr>
          <w:hyperlink w:anchor="_Toc186531387" w:history="1">
            <w:r w:rsidR="009B0E47" w:rsidRPr="00D20B3B">
              <w:rPr>
                <w:rStyle w:val="Hyperlink"/>
                <w:noProof/>
              </w:rPr>
              <w:t xml:space="preserve">6.   </w:t>
            </w:r>
            <w:r w:rsidR="009B0E47">
              <w:rPr>
                <w:rFonts w:eastAsiaTheme="minorEastAsia" w:cstheme="minorBidi"/>
                <w:noProof/>
                <w:kern w:val="2"/>
                <w:sz w:val="24"/>
                <w:szCs w:val="24"/>
                <w:lang w:eastAsia="en-GB"/>
                <w14:ligatures w14:val="standardContextual"/>
              </w:rPr>
              <w:tab/>
            </w:r>
            <w:r w:rsidR="009B0E47" w:rsidRPr="00D20B3B">
              <w:rPr>
                <w:rStyle w:val="Hyperlink"/>
                <w:noProof/>
              </w:rPr>
              <w:t>FINANCING AND CAPITAL</w:t>
            </w:r>
            <w:r w:rsidR="009B0E47">
              <w:rPr>
                <w:noProof/>
                <w:webHidden/>
              </w:rPr>
              <w:tab/>
            </w:r>
            <w:r w:rsidR="009B0E47">
              <w:rPr>
                <w:noProof/>
                <w:webHidden/>
              </w:rPr>
              <w:fldChar w:fldCharType="begin"/>
            </w:r>
            <w:r w:rsidR="009B0E47">
              <w:rPr>
                <w:noProof/>
                <w:webHidden/>
              </w:rPr>
              <w:instrText xml:space="preserve"> PAGEREF _Toc186531387 \h </w:instrText>
            </w:r>
            <w:r w:rsidR="009B0E47">
              <w:rPr>
                <w:noProof/>
                <w:webHidden/>
              </w:rPr>
            </w:r>
            <w:r w:rsidR="009B0E47">
              <w:rPr>
                <w:noProof/>
                <w:webHidden/>
              </w:rPr>
              <w:fldChar w:fldCharType="separate"/>
            </w:r>
            <w:r w:rsidR="009B0E47">
              <w:rPr>
                <w:noProof/>
                <w:webHidden/>
              </w:rPr>
              <w:t>27</w:t>
            </w:r>
            <w:r w:rsidR="009B0E47">
              <w:rPr>
                <w:noProof/>
                <w:webHidden/>
              </w:rPr>
              <w:fldChar w:fldCharType="end"/>
            </w:r>
          </w:hyperlink>
        </w:p>
        <w:p w14:paraId="3F27B75F" w14:textId="211C2F19" w:rsidR="009B0E47" w:rsidRDefault="001049BD">
          <w:pPr>
            <w:pStyle w:val="TOC2"/>
            <w:tabs>
              <w:tab w:val="left" w:pos="880"/>
              <w:tab w:val="right" w:leader="dot" w:pos="8329"/>
            </w:tabs>
            <w:rPr>
              <w:noProof/>
              <w:kern w:val="2"/>
              <w:sz w:val="24"/>
              <w:szCs w:val="24"/>
              <w14:ligatures w14:val="standardContextual"/>
            </w:rPr>
          </w:pPr>
          <w:hyperlink w:anchor="_Toc186531388" w:history="1">
            <w:r w:rsidR="009B0E47" w:rsidRPr="00D20B3B">
              <w:rPr>
                <w:rStyle w:val="Hyperlink"/>
                <w:noProof/>
              </w:rPr>
              <w:t>6.1</w:t>
            </w:r>
            <w:r w:rsidR="009B0E47">
              <w:rPr>
                <w:noProof/>
                <w:kern w:val="2"/>
                <w:sz w:val="24"/>
                <w:szCs w:val="24"/>
                <w14:ligatures w14:val="standardContextual"/>
              </w:rPr>
              <w:tab/>
            </w:r>
            <w:r w:rsidR="009B0E47" w:rsidRPr="00D20B3B">
              <w:rPr>
                <w:rStyle w:val="Hyperlink"/>
                <w:noProof/>
              </w:rPr>
              <w:t>Public Dividend Capital (PDC)</w:t>
            </w:r>
            <w:r w:rsidR="009B0E47">
              <w:rPr>
                <w:noProof/>
                <w:webHidden/>
              </w:rPr>
              <w:tab/>
            </w:r>
            <w:r w:rsidR="009B0E47">
              <w:rPr>
                <w:noProof/>
                <w:webHidden/>
              </w:rPr>
              <w:fldChar w:fldCharType="begin"/>
            </w:r>
            <w:r w:rsidR="009B0E47">
              <w:rPr>
                <w:noProof/>
                <w:webHidden/>
              </w:rPr>
              <w:instrText xml:space="preserve"> PAGEREF _Toc186531388 \h </w:instrText>
            </w:r>
            <w:r w:rsidR="009B0E47">
              <w:rPr>
                <w:noProof/>
                <w:webHidden/>
              </w:rPr>
            </w:r>
            <w:r w:rsidR="009B0E47">
              <w:rPr>
                <w:noProof/>
                <w:webHidden/>
              </w:rPr>
              <w:fldChar w:fldCharType="separate"/>
            </w:r>
            <w:r w:rsidR="009B0E47">
              <w:rPr>
                <w:noProof/>
                <w:webHidden/>
              </w:rPr>
              <w:t>27</w:t>
            </w:r>
            <w:r w:rsidR="009B0E47">
              <w:rPr>
                <w:noProof/>
                <w:webHidden/>
              </w:rPr>
              <w:fldChar w:fldCharType="end"/>
            </w:r>
          </w:hyperlink>
        </w:p>
        <w:p w14:paraId="71B28057" w14:textId="1DC6132F" w:rsidR="009B0E47" w:rsidRDefault="001049BD">
          <w:pPr>
            <w:pStyle w:val="TOC2"/>
            <w:tabs>
              <w:tab w:val="left" w:pos="880"/>
              <w:tab w:val="right" w:leader="dot" w:pos="8329"/>
            </w:tabs>
            <w:rPr>
              <w:noProof/>
              <w:kern w:val="2"/>
              <w:sz w:val="24"/>
              <w:szCs w:val="24"/>
              <w14:ligatures w14:val="standardContextual"/>
            </w:rPr>
          </w:pPr>
          <w:hyperlink w:anchor="_Toc186531389" w:history="1">
            <w:r w:rsidR="009B0E47" w:rsidRPr="00D20B3B">
              <w:rPr>
                <w:rStyle w:val="Hyperlink"/>
                <w:noProof/>
              </w:rPr>
              <w:t>6.2</w:t>
            </w:r>
            <w:r w:rsidR="009B0E47">
              <w:rPr>
                <w:noProof/>
                <w:kern w:val="2"/>
                <w:sz w:val="24"/>
                <w:szCs w:val="24"/>
                <w14:ligatures w14:val="standardContextual"/>
              </w:rPr>
              <w:tab/>
            </w:r>
            <w:r w:rsidR="009B0E47" w:rsidRPr="00D20B3B">
              <w:rPr>
                <w:rStyle w:val="Hyperlink"/>
                <w:noProof/>
              </w:rPr>
              <w:t>Borrowing</w:t>
            </w:r>
            <w:r w:rsidR="009B0E47">
              <w:rPr>
                <w:noProof/>
                <w:webHidden/>
              </w:rPr>
              <w:tab/>
            </w:r>
            <w:r w:rsidR="009B0E47">
              <w:rPr>
                <w:noProof/>
                <w:webHidden/>
              </w:rPr>
              <w:fldChar w:fldCharType="begin"/>
            </w:r>
            <w:r w:rsidR="009B0E47">
              <w:rPr>
                <w:noProof/>
                <w:webHidden/>
              </w:rPr>
              <w:instrText xml:space="preserve"> PAGEREF _Toc186531389 \h </w:instrText>
            </w:r>
            <w:r w:rsidR="009B0E47">
              <w:rPr>
                <w:noProof/>
                <w:webHidden/>
              </w:rPr>
            </w:r>
            <w:r w:rsidR="009B0E47">
              <w:rPr>
                <w:noProof/>
                <w:webHidden/>
              </w:rPr>
              <w:fldChar w:fldCharType="separate"/>
            </w:r>
            <w:r w:rsidR="009B0E47">
              <w:rPr>
                <w:noProof/>
                <w:webHidden/>
              </w:rPr>
              <w:t>27</w:t>
            </w:r>
            <w:r w:rsidR="009B0E47">
              <w:rPr>
                <w:noProof/>
                <w:webHidden/>
              </w:rPr>
              <w:fldChar w:fldCharType="end"/>
            </w:r>
          </w:hyperlink>
        </w:p>
        <w:p w14:paraId="67F278B9" w14:textId="44459A9C" w:rsidR="009B0E47" w:rsidRDefault="001049BD">
          <w:pPr>
            <w:pStyle w:val="TOC2"/>
            <w:tabs>
              <w:tab w:val="left" w:pos="880"/>
              <w:tab w:val="right" w:leader="dot" w:pos="8329"/>
            </w:tabs>
            <w:rPr>
              <w:noProof/>
              <w:kern w:val="2"/>
              <w:sz w:val="24"/>
              <w:szCs w:val="24"/>
              <w14:ligatures w14:val="standardContextual"/>
            </w:rPr>
          </w:pPr>
          <w:hyperlink w:anchor="_Toc186531390" w:history="1">
            <w:r w:rsidR="009B0E47" w:rsidRPr="00D20B3B">
              <w:rPr>
                <w:rStyle w:val="Hyperlink"/>
                <w:noProof/>
              </w:rPr>
              <w:t>6.3</w:t>
            </w:r>
            <w:r w:rsidR="009B0E47">
              <w:rPr>
                <w:noProof/>
                <w:kern w:val="2"/>
                <w:sz w:val="24"/>
                <w:szCs w:val="24"/>
                <w14:ligatures w14:val="standardContextual"/>
              </w:rPr>
              <w:tab/>
            </w:r>
            <w:r w:rsidR="009B0E47" w:rsidRPr="00D20B3B">
              <w:rPr>
                <w:rStyle w:val="Hyperlink"/>
                <w:noProof/>
              </w:rPr>
              <w:t>Investments and Treasury Management</w:t>
            </w:r>
            <w:r w:rsidR="009B0E47">
              <w:rPr>
                <w:noProof/>
                <w:webHidden/>
              </w:rPr>
              <w:tab/>
            </w:r>
            <w:r w:rsidR="009B0E47">
              <w:rPr>
                <w:noProof/>
                <w:webHidden/>
              </w:rPr>
              <w:fldChar w:fldCharType="begin"/>
            </w:r>
            <w:r w:rsidR="009B0E47">
              <w:rPr>
                <w:noProof/>
                <w:webHidden/>
              </w:rPr>
              <w:instrText xml:space="preserve"> PAGEREF _Toc186531390 \h </w:instrText>
            </w:r>
            <w:r w:rsidR="009B0E47">
              <w:rPr>
                <w:noProof/>
                <w:webHidden/>
              </w:rPr>
            </w:r>
            <w:r w:rsidR="009B0E47">
              <w:rPr>
                <w:noProof/>
                <w:webHidden/>
              </w:rPr>
              <w:fldChar w:fldCharType="separate"/>
            </w:r>
            <w:r w:rsidR="009B0E47">
              <w:rPr>
                <w:noProof/>
                <w:webHidden/>
              </w:rPr>
              <w:t>28</w:t>
            </w:r>
            <w:r w:rsidR="009B0E47">
              <w:rPr>
                <w:noProof/>
                <w:webHidden/>
              </w:rPr>
              <w:fldChar w:fldCharType="end"/>
            </w:r>
          </w:hyperlink>
        </w:p>
        <w:p w14:paraId="5C0E396E" w14:textId="73D0BED7" w:rsidR="009B0E47" w:rsidRDefault="001049BD">
          <w:pPr>
            <w:pStyle w:val="TOC2"/>
            <w:tabs>
              <w:tab w:val="left" w:pos="880"/>
              <w:tab w:val="right" w:leader="dot" w:pos="8329"/>
            </w:tabs>
            <w:rPr>
              <w:noProof/>
              <w:kern w:val="2"/>
              <w:sz w:val="24"/>
              <w:szCs w:val="24"/>
              <w14:ligatures w14:val="standardContextual"/>
            </w:rPr>
          </w:pPr>
          <w:hyperlink w:anchor="_Toc186531391" w:history="1">
            <w:r w:rsidR="009B0E47" w:rsidRPr="00D20B3B">
              <w:rPr>
                <w:rStyle w:val="Hyperlink"/>
                <w:noProof/>
              </w:rPr>
              <w:t>6.4</w:t>
            </w:r>
            <w:r w:rsidR="009B0E47">
              <w:rPr>
                <w:noProof/>
                <w:kern w:val="2"/>
                <w:sz w:val="24"/>
                <w:szCs w:val="24"/>
                <w14:ligatures w14:val="standardContextual"/>
              </w:rPr>
              <w:tab/>
            </w:r>
            <w:r w:rsidR="009B0E47" w:rsidRPr="00D20B3B">
              <w:rPr>
                <w:rStyle w:val="Hyperlink"/>
                <w:noProof/>
              </w:rPr>
              <w:t>Capital Investment</w:t>
            </w:r>
            <w:r w:rsidR="009B0E47">
              <w:rPr>
                <w:noProof/>
                <w:webHidden/>
              </w:rPr>
              <w:tab/>
            </w:r>
            <w:r w:rsidR="009B0E47">
              <w:rPr>
                <w:noProof/>
                <w:webHidden/>
              </w:rPr>
              <w:fldChar w:fldCharType="begin"/>
            </w:r>
            <w:r w:rsidR="009B0E47">
              <w:rPr>
                <w:noProof/>
                <w:webHidden/>
              </w:rPr>
              <w:instrText xml:space="preserve"> PAGEREF _Toc186531391 \h </w:instrText>
            </w:r>
            <w:r w:rsidR="009B0E47">
              <w:rPr>
                <w:noProof/>
                <w:webHidden/>
              </w:rPr>
            </w:r>
            <w:r w:rsidR="009B0E47">
              <w:rPr>
                <w:noProof/>
                <w:webHidden/>
              </w:rPr>
              <w:fldChar w:fldCharType="separate"/>
            </w:r>
            <w:r w:rsidR="009B0E47">
              <w:rPr>
                <w:noProof/>
                <w:webHidden/>
              </w:rPr>
              <w:t>28</w:t>
            </w:r>
            <w:r w:rsidR="009B0E47">
              <w:rPr>
                <w:noProof/>
                <w:webHidden/>
              </w:rPr>
              <w:fldChar w:fldCharType="end"/>
            </w:r>
          </w:hyperlink>
        </w:p>
        <w:p w14:paraId="28BE2434" w14:textId="45926F45" w:rsidR="009B0E47" w:rsidRDefault="001049BD">
          <w:pPr>
            <w:pStyle w:val="TOC2"/>
            <w:tabs>
              <w:tab w:val="left" w:pos="880"/>
              <w:tab w:val="right" w:leader="dot" w:pos="8329"/>
            </w:tabs>
            <w:rPr>
              <w:noProof/>
              <w:kern w:val="2"/>
              <w:sz w:val="24"/>
              <w:szCs w:val="24"/>
              <w14:ligatures w14:val="standardContextual"/>
            </w:rPr>
          </w:pPr>
          <w:hyperlink w:anchor="_Toc186531392" w:history="1">
            <w:r w:rsidR="009B0E47" w:rsidRPr="00D20B3B">
              <w:rPr>
                <w:rStyle w:val="Hyperlink"/>
                <w:noProof/>
              </w:rPr>
              <w:t>6.5</w:t>
            </w:r>
            <w:r w:rsidR="009B0E47">
              <w:rPr>
                <w:noProof/>
                <w:kern w:val="2"/>
                <w:sz w:val="24"/>
                <w:szCs w:val="24"/>
                <w14:ligatures w14:val="standardContextual"/>
              </w:rPr>
              <w:tab/>
            </w:r>
            <w:r w:rsidR="009B0E47" w:rsidRPr="00D20B3B">
              <w:rPr>
                <w:rStyle w:val="Hyperlink"/>
                <w:noProof/>
              </w:rPr>
              <w:t>Private Finance</w:t>
            </w:r>
            <w:r w:rsidR="009B0E47">
              <w:rPr>
                <w:noProof/>
                <w:webHidden/>
              </w:rPr>
              <w:tab/>
            </w:r>
            <w:r w:rsidR="009B0E47">
              <w:rPr>
                <w:noProof/>
                <w:webHidden/>
              </w:rPr>
              <w:fldChar w:fldCharType="begin"/>
            </w:r>
            <w:r w:rsidR="009B0E47">
              <w:rPr>
                <w:noProof/>
                <w:webHidden/>
              </w:rPr>
              <w:instrText xml:space="preserve"> PAGEREF _Toc186531392 \h </w:instrText>
            </w:r>
            <w:r w:rsidR="009B0E47">
              <w:rPr>
                <w:noProof/>
                <w:webHidden/>
              </w:rPr>
            </w:r>
            <w:r w:rsidR="009B0E47">
              <w:rPr>
                <w:noProof/>
                <w:webHidden/>
              </w:rPr>
              <w:fldChar w:fldCharType="separate"/>
            </w:r>
            <w:r w:rsidR="009B0E47">
              <w:rPr>
                <w:noProof/>
                <w:webHidden/>
              </w:rPr>
              <w:t>29</w:t>
            </w:r>
            <w:r w:rsidR="009B0E47">
              <w:rPr>
                <w:noProof/>
                <w:webHidden/>
              </w:rPr>
              <w:fldChar w:fldCharType="end"/>
            </w:r>
          </w:hyperlink>
        </w:p>
        <w:p w14:paraId="217FA04E" w14:textId="066CF64A" w:rsidR="009B0E47" w:rsidRDefault="001049BD">
          <w:pPr>
            <w:pStyle w:val="TOC2"/>
            <w:tabs>
              <w:tab w:val="left" w:pos="880"/>
              <w:tab w:val="right" w:leader="dot" w:pos="8329"/>
            </w:tabs>
            <w:rPr>
              <w:noProof/>
              <w:kern w:val="2"/>
              <w:sz w:val="24"/>
              <w:szCs w:val="24"/>
              <w14:ligatures w14:val="standardContextual"/>
            </w:rPr>
          </w:pPr>
          <w:hyperlink w:anchor="_Toc186531393" w:history="1">
            <w:r w:rsidR="009B0E47" w:rsidRPr="00D20B3B">
              <w:rPr>
                <w:rStyle w:val="Hyperlink"/>
                <w:noProof/>
              </w:rPr>
              <w:t>6.6</w:t>
            </w:r>
            <w:r w:rsidR="009B0E47">
              <w:rPr>
                <w:noProof/>
                <w:kern w:val="2"/>
                <w:sz w:val="24"/>
                <w:szCs w:val="24"/>
                <w14:ligatures w14:val="standardContextual"/>
              </w:rPr>
              <w:tab/>
            </w:r>
            <w:r w:rsidR="009B0E47" w:rsidRPr="00D20B3B">
              <w:rPr>
                <w:rStyle w:val="Hyperlink"/>
                <w:noProof/>
              </w:rPr>
              <w:t>Asset Management</w:t>
            </w:r>
            <w:r w:rsidR="009B0E47">
              <w:rPr>
                <w:noProof/>
                <w:webHidden/>
              </w:rPr>
              <w:tab/>
            </w:r>
            <w:r w:rsidR="009B0E47">
              <w:rPr>
                <w:noProof/>
                <w:webHidden/>
              </w:rPr>
              <w:fldChar w:fldCharType="begin"/>
            </w:r>
            <w:r w:rsidR="009B0E47">
              <w:rPr>
                <w:noProof/>
                <w:webHidden/>
              </w:rPr>
              <w:instrText xml:space="preserve"> PAGEREF _Toc186531393 \h </w:instrText>
            </w:r>
            <w:r w:rsidR="009B0E47">
              <w:rPr>
                <w:noProof/>
                <w:webHidden/>
              </w:rPr>
            </w:r>
            <w:r w:rsidR="009B0E47">
              <w:rPr>
                <w:noProof/>
                <w:webHidden/>
              </w:rPr>
              <w:fldChar w:fldCharType="separate"/>
            </w:r>
            <w:r w:rsidR="009B0E47">
              <w:rPr>
                <w:noProof/>
                <w:webHidden/>
              </w:rPr>
              <w:t>29</w:t>
            </w:r>
            <w:r w:rsidR="009B0E47">
              <w:rPr>
                <w:noProof/>
                <w:webHidden/>
              </w:rPr>
              <w:fldChar w:fldCharType="end"/>
            </w:r>
          </w:hyperlink>
        </w:p>
        <w:p w14:paraId="383599C4" w14:textId="37B77F34" w:rsidR="009B0E47" w:rsidRDefault="001049BD">
          <w:pPr>
            <w:pStyle w:val="TOC2"/>
            <w:tabs>
              <w:tab w:val="left" w:pos="1100"/>
              <w:tab w:val="right" w:leader="dot" w:pos="8329"/>
            </w:tabs>
            <w:rPr>
              <w:noProof/>
              <w:kern w:val="2"/>
              <w:sz w:val="24"/>
              <w:szCs w:val="24"/>
              <w14:ligatures w14:val="standardContextual"/>
            </w:rPr>
          </w:pPr>
          <w:hyperlink w:anchor="_Toc186531394" w:history="1">
            <w:r w:rsidR="009B0E47" w:rsidRPr="00D20B3B">
              <w:rPr>
                <w:rStyle w:val="Hyperlink"/>
                <w:noProof/>
              </w:rPr>
              <w:t>6.6.2</w:t>
            </w:r>
            <w:r w:rsidR="009B0E47">
              <w:rPr>
                <w:noProof/>
                <w:kern w:val="2"/>
                <w:sz w:val="24"/>
                <w:szCs w:val="24"/>
                <w14:ligatures w14:val="standardContextual"/>
              </w:rPr>
              <w:tab/>
            </w:r>
            <w:r w:rsidR="009B0E47" w:rsidRPr="00D20B3B">
              <w:rPr>
                <w:rStyle w:val="Hyperlink"/>
                <w:noProof/>
              </w:rPr>
              <w:t>Security of Assets</w:t>
            </w:r>
            <w:r w:rsidR="009B0E47">
              <w:rPr>
                <w:noProof/>
                <w:webHidden/>
              </w:rPr>
              <w:tab/>
            </w:r>
            <w:r w:rsidR="009B0E47">
              <w:rPr>
                <w:noProof/>
                <w:webHidden/>
              </w:rPr>
              <w:fldChar w:fldCharType="begin"/>
            </w:r>
            <w:r w:rsidR="009B0E47">
              <w:rPr>
                <w:noProof/>
                <w:webHidden/>
              </w:rPr>
              <w:instrText xml:space="preserve"> PAGEREF _Toc186531394 \h </w:instrText>
            </w:r>
            <w:r w:rsidR="009B0E47">
              <w:rPr>
                <w:noProof/>
                <w:webHidden/>
              </w:rPr>
            </w:r>
            <w:r w:rsidR="009B0E47">
              <w:rPr>
                <w:noProof/>
                <w:webHidden/>
              </w:rPr>
              <w:fldChar w:fldCharType="separate"/>
            </w:r>
            <w:r w:rsidR="009B0E47">
              <w:rPr>
                <w:noProof/>
                <w:webHidden/>
              </w:rPr>
              <w:t>30</w:t>
            </w:r>
            <w:r w:rsidR="009B0E47">
              <w:rPr>
                <w:noProof/>
                <w:webHidden/>
              </w:rPr>
              <w:fldChar w:fldCharType="end"/>
            </w:r>
          </w:hyperlink>
        </w:p>
        <w:p w14:paraId="7B58CE57" w14:textId="110E776D" w:rsidR="009B0E47" w:rsidRDefault="001049BD">
          <w:pPr>
            <w:pStyle w:val="TOC2"/>
            <w:tabs>
              <w:tab w:val="left" w:pos="1100"/>
              <w:tab w:val="right" w:leader="dot" w:pos="8329"/>
            </w:tabs>
            <w:rPr>
              <w:noProof/>
              <w:kern w:val="2"/>
              <w:sz w:val="24"/>
              <w:szCs w:val="24"/>
              <w14:ligatures w14:val="standardContextual"/>
            </w:rPr>
          </w:pPr>
          <w:hyperlink w:anchor="_Toc186531395" w:history="1">
            <w:r w:rsidR="009B0E47" w:rsidRPr="00D20B3B">
              <w:rPr>
                <w:rStyle w:val="Hyperlink"/>
                <w:noProof/>
              </w:rPr>
              <w:t>6.6.3</w:t>
            </w:r>
            <w:r w:rsidR="009B0E47">
              <w:rPr>
                <w:noProof/>
                <w:kern w:val="2"/>
                <w:sz w:val="24"/>
                <w:szCs w:val="24"/>
                <w14:ligatures w14:val="standardContextual"/>
              </w:rPr>
              <w:tab/>
            </w:r>
            <w:r w:rsidR="009B0E47" w:rsidRPr="00D20B3B">
              <w:rPr>
                <w:rStyle w:val="Hyperlink"/>
                <w:noProof/>
              </w:rPr>
              <w:t>Current assets - Inventory</w:t>
            </w:r>
            <w:r w:rsidR="009B0E47">
              <w:rPr>
                <w:noProof/>
                <w:webHidden/>
              </w:rPr>
              <w:tab/>
            </w:r>
            <w:r w:rsidR="009B0E47">
              <w:rPr>
                <w:noProof/>
                <w:webHidden/>
              </w:rPr>
              <w:fldChar w:fldCharType="begin"/>
            </w:r>
            <w:r w:rsidR="009B0E47">
              <w:rPr>
                <w:noProof/>
                <w:webHidden/>
              </w:rPr>
              <w:instrText xml:space="preserve"> PAGEREF _Toc186531395 \h </w:instrText>
            </w:r>
            <w:r w:rsidR="009B0E47">
              <w:rPr>
                <w:noProof/>
                <w:webHidden/>
              </w:rPr>
            </w:r>
            <w:r w:rsidR="009B0E47">
              <w:rPr>
                <w:noProof/>
                <w:webHidden/>
              </w:rPr>
              <w:fldChar w:fldCharType="separate"/>
            </w:r>
            <w:r w:rsidR="009B0E47">
              <w:rPr>
                <w:noProof/>
                <w:webHidden/>
              </w:rPr>
              <w:t>31</w:t>
            </w:r>
            <w:r w:rsidR="009B0E47">
              <w:rPr>
                <w:noProof/>
                <w:webHidden/>
              </w:rPr>
              <w:fldChar w:fldCharType="end"/>
            </w:r>
          </w:hyperlink>
        </w:p>
        <w:p w14:paraId="18F0CD27" w14:textId="74BFEFB0" w:rsidR="009B0E47" w:rsidRDefault="001049BD">
          <w:pPr>
            <w:pStyle w:val="TOC1"/>
            <w:tabs>
              <w:tab w:val="left" w:pos="660"/>
              <w:tab w:val="right" w:leader="dot" w:pos="8329"/>
            </w:tabs>
            <w:rPr>
              <w:rFonts w:eastAsiaTheme="minorEastAsia" w:cstheme="minorBidi"/>
              <w:noProof/>
              <w:kern w:val="2"/>
              <w:sz w:val="24"/>
              <w:szCs w:val="24"/>
              <w:lang w:eastAsia="en-GB"/>
              <w14:ligatures w14:val="standardContextual"/>
            </w:rPr>
          </w:pPr>
          <w:hyperlink w:anchor="_Toc186531396" w:history="1">
            <w:r w:rsidR="009B0E47" w:rsidRPr="00D20B3B">
              <w:rPr>
                <w:rStyle w:val="Hyperlink"/>
                <w:noProof/>
              </w:rPr>
              <w:t>7.</w:t>
            </w:r>
            <w:r w:rsidR="009B0E47">
              <w:rPr>
                <w:rFonts w:eastAsiaTheme="minorEastAsia" w:cstheme="minorBidi"/>
                <w:noProof/>
                <w:kern w:val="2"/>
                <w:sz w:val="24"/>
                <w:szCs w:val="24"/>
                <w:lang w:eastAsia="en-GB"/>
                <w14:ligatures w14:val="standardContextual"/>
              </w:rPr>
              <w:tab/>
            </w:r>
            <w:r w:rsidR="009B0E47" w:rsidRPr="00D20B3B">
              <w:rPr>
                <w:rStyle w:val="Hyperlink"/>
                <w:noProof/>
              </w:rPr>
              <w:t>LOSSES AND SPECIAL PAYMENTS</w:t>
            </w:r>
            <w:r w:rsidR="009B0E47">
              <w:rPr>
                <w:noProof/>
                <w:webHidden/>
              </w:rPr>
              <w:tab/>
            </w:r>
            <w:r w:rsidR="009B0E47">
              <w:rPr>
                <w:noProof/>
                <w:webHidden/>
              </w:rPr>
              <w:fldChar w:fldCharType="begin"/>
            </w:r>
            <w:r w:rsidR="009B0E47">
              <w:rPr>
                <w:noProof/>
                <w:webHidden/>
              </w:rPr>
              <w:instrText xml:space="preserve"> PAGEREF _Toc186531396 \h </w:instrText>
            </w:r>
            <w:r w:rsidR="009B0E47">
              <w:rPr>
                <w:noProof/>
                <w:webHidden/>
              </w:rPr>
            </w:r>
            <w:r w:rsidR="009B0E47">
              <w:rPr>
                <w:noProof/>
                <w:webHidden/>
              </w:rPr>
              <w:fldChar w:fldCharType="separate"/>
            </w:r>
            <w:r w:rsidR="009B0E47">
              <w:rPr>
                <w:noProof/>
                <w:webHidden/>
              </w:rPr>
              <w:t>34</w:t>
            </w:r>
            <w:r w:rsidR="009B0E47">
              <w:rPr>
                <w:noProof/>
                <w:webHidden/>
              </w:rPr>
              <w:fldChar w:fldCharType="end"/>
            </w:r>
          </w:hyperlink>
        </w:p>
        <w:p w14:paraId="68FB1A39" w14:textId="2D325744" w:rsidR="009B0E47" w:rsidRDefault="001049BD">
          <w:pPr>
            <w:pStyle w:val="TOC1"/>
            <w:tabs>
              <w:tab w:val="left" w:pos="660"/>
              <w:tab w:val="right" w:leader="dot" w:pos="8329"/>
            </w:tabs>
            <w:rPr>
              <w:rFonts w:eastAsiaTheme="minorEastAsia" w:cstheme="minorBidi"/>
              <w:noProof/>
              <w:kern w:val="2"/>
              <w:sz w:val="24"/>
              <w:szCs w:val="24"/>
              <w:lang w:eastAsia="en-GB"/>
              <w14:ligatures w14:val="standardContextual"/>
            </w:rPr>
          </w:pPr>
          <w:hyperlink w:anchor="_Toc186531397" w:history="1">
            <w:r w:rsidR="009B0E47" w:rsidRPr="00D20B3B">
              <w:rPr>
                <w:rStyle w:val="Hyperlink"/>
                <w:noProof/>
              </w:rPr>
              <w:t>8.</w:t>
            </w:r>
            <w:r w:rsidR="009B0E47">
              <w:rPr>
                <w:rFonts w:eastAsiaTheme="minorEastAsia" w:cstheme="minorBidi"/>
                <w:noProof/>
                <w:kern w:val="2"/>
                <w:sz w:val="24"/>
                <w:szCs w:val="24"/>
                <w:lang w:eastAsia="en-GB"/>
                <w14:ligatures w14:val="standardContextual"/>
              </w:rPr>
              <w:tab/>
            </w:r>
            <w:r w:rsidR="009B0E47" w:rsidRPr="00D20B3B">
              <w:rPr>
                <w:rStyle w:val="Hyperlink"/>
                <w:noProof/>
              </w:rPr>
              <w:t>FINANCE AND INFORMATION SYSTEMS</w:t>
            </w:r>
            <w:r w:rsidR="009B0E47">
              <w:rPr>
                <w:noProof/>
                <w:webHidden/>
              </w:rPr>
              <w:tab/>
            </w:r>
            <w:r w:rsidR="009B0E47">
              <w:rPr>
                <w:noProof/>
                <w:webHidden/>
              </w:rPr>
              <w:fldChar w:fldCharType="begin"/>
            </w:r>
            <w:r w:rsidR="009B0E47">
              <w:rPr>
                <w:noProof/>
                <w:webHidden/>
              </w:rPr>
              <w:instrText xml:space="preserve"> PAGEREF _Toc186531397 \h </w:instrText>
            </w:r>
            <w:r w:rsidR="009B0E47">
              <w:rPr>
                <w:noProof/>
                <w:webHidden/>
              </w:rPr>
            </w:r>
            <w:r w:rsidR="009B0E47">
              <w:rPr>
                <w:noProof/>
                <w:webHidden/>
              </w:rPr>
              <w:fldChar w:fldCharType="separate"/>
            </w:r>
            <w:r w:rsidR="009B0E47">
              <w:rPr>
                <w:noProof/>
                <w:webHidden/>
              </w:rPr>
              <w:t>35</w:t>
            </w:r>
            <w:r w:rsidR="009B0E47">
              <w:rPr>
                <w:noProof/>
                <w:webHidden/>
              </w:rPr>
              <w:fldChar w:fldCharType="end"/>
            </w:r>
          </w:hyperlink>
        </w:p>
        <w:p w14:paraId="0429DA5F" w14:textId="4A6641CA" w:rsidR="009B0E47" w:rsidRDefault="001049BD">
          <w:pPr>
            <w:pStyle w:val="TOC1"/>
            <w:tabs>
              <w:tab w:val="left" w:pos="660"/>
              <w:tab w:val="right" w:leader="dot" w:pos="8329"/>
            </w:tabs>
            <w:rPr>
              <w:rFonts w:eastAsiaTheme="minorEastAsia" w:cstheme="minorBidi"/>
              <w:noProof/>
              <w:kern w:val="2"/>
              <w:sz w:val="24"/>
              <w:szCs w:val="24"/>
              <w:lang w:eastAsia="en-GB"/>
              <w14:ligatures w14:val="standardContextual"/>
            </w:rPr>
          </w:pPr>
          <w:hyperlink w:anchor="_Toc186531398" w:history="1">
            <w:r w:rsidR="009B0E47" w:rsidRPr="00D20B3B">
              <w:rPr>
                <w:rStyle w:val="Hyperlink"/>
                <w:noProof/>
              </w:rPr>
              <w:t>9.</w:t>
            </w:r>
            <w:r w:rsidR="009B0E47">
              <w:rPr>
                <w:rFonts w:eastAsiaTheme="minorEastAsia" w:cstheme="minorBidi"/>
                <w:noProof/>
                <w:kern w:val="2"/>
                <w:sz w:val="24"/>
                <w:szCs w:val="24"/>
                <w:lang w:eastAsia="en-GB"/>
                <w14:ligatures w14:val="standardContextual"/>
              </w:rPr>
              <w:tab/>
            </w:r>
            <w:r w:rsidR="009B0E47" w:rsidRPr="00D20B3B">
              <w:rPr>
                <w:rStyle w:val="Hyperlink"/>
                <w:noProof/>
              </w:rPr>
              <w:t>INSURANCE AND COMPENSATION CLAIMS</w:t>
            </w:r>
            <w:r w:rsidR="009B0E47">
              <w:rPr>
                <w:noProof/>
                <w:webHidden/>
              </w:rPr>
              <w:tab/>
            </w:r>
            <w:r w:rsidR="009B0E47">
              <w:rPr>
                <w:noProof/>
                <w:webHidden/>
              </w:rPr>
              <w:fldChar w:fldCharType="begin"/>
            </w:r>
            <w:r w:rsidR="009B0E47">
              <w:rPr>
                <w:noProof/>
                <w:webHidden/>
              </w:rPr>
              <w:instrText xml:space="preserve"> PAGEREF _Toc186531398 \h </w:instrText>
            </w:r>
            <w:r w:rsidR="009B0E47">
              <w:rPr>
                <w:noProof/>
                <w:webHidden/>
              </w:rPr>
            </w:r>
            <w:r w:rsidR="009B0E47">
              <w:rPr>
                <w:noProof/>
                <w:webHidden/>
              </w:rPr>
              <w:fldChar w:fldCharType="separate"/>
            </w:r>
            <w:r w:rsidR="009B0E47">
              <w:rPr>
                <w:noProof/>
                <w:webHidden/>
              </w:rPr>
              <w:t>36</w:t>
            </w:r>
            <w:r w:rsidR="009B0E47">
              <w:rPr>
                <w:noProof/>
                <w:webHidden/>
              </w:rPr>
              <w:fldChar w:fldCharType="end"/>
            </w:r>
          </w:hyperlink>
        </w:p>
        <w:p w14:paraId="54AB23EF" w14:textId="19F1C311" w:rsidR="009B0E47" w:rsidRDefault="001049BD">
          <w:pPr>
            <w:pStyle w:val="TOC1"/>
            <w:tabs>
              <w:tab w:val="left" w:pos="660"/>
              <w:tab w:val="right" w:leader="dot" w:pos="8329"/>
            </w:tabs>
            <w:rPr>
              <w:rFonts w:eastAsiaTheme="minorEastAsia" w:cstheme="minorBidi"/>
              <w:noProof/>
              <w:kern w:val="2"/>
              <w:sz w:val="24"/>
              <w:szCs w:val="24"/>
              <w:lang w:eastAsia="en-GB"/>
              <w14:ligatures w14:val="standardContextual"/>
            </w:rPr>
          </w:pPr>
          <w:hyperlink w:anchor="_Toc186531399" w:history="1">
            <w:r w:rsidR="009B0E47" w:rsidRPr="00D20B3B">
              <w:rPr>
                <w:rStyle w:val="Hyperlink"/>
                <w:noProof/>
              </w:rPr>
              <w:t>10.</w:t>
            </w:r>
            <w:r w:rsidR="009B0E47">
              <w:rPr>
                <w:rFonts w:eastAsiaTheme="minorEastAsia" w:cstheme="minorBidi"/>
                <w:noProof/>
                <w:kern w:val="2"/>
                <w:sz w:val="24"/>
                <w:szCs w:val="24"/>
                <w:lang w:eastAsia="en-GB"/>
                <w14:ligatures w14:val="standardContextual"/>
              </w:rPr>
              <w:tab/>
            </w:r>
            <w:r w:rsidR="009B0E47" w:rsidRPr="00D20B3B">
              <w:rPr>
                <w:rStyle w:val="Hyperlink"/>
                <w:noProof/>
              </w:rPr>
              <w:t xml:space="preserve"> PATIENTS’ PROPERTY</w:t>
            </w:r>
            <w:r w:rsidR="009B0E47">
              <w:rPr>
                <w:noProof/>
                <w:webHidden/>
              </w:rPr>
              <w:tab/>
            </w:r>
            <w:r w:rsidR="009B0E47">
              <w:rPr>
                <w:noProof/>
                <w:webHidden/>
              </w:rPr>
              <w:fldChar w:fldCharType="begin"/>
            </w:r>
            <w:r w:rsidR="009B0E47">
              <w:rPr>
                <w:noProof/>
                <w:webHidden/>
              </w:rPr>
              <w:instrText xml:space="preserve"> PAGEREF _Toc186531399 \h </w:instrText>
            </w:r>
            <w:r w:rsidR="009B0E47">
              <w:rPr>
                <w:noProof/>
                <w:webHidden/>
              </w:rPr>
            </w:r>
            <w:r w:rsidR="009B0E47">
              <w:rPr>
                <w:noProof/>
                <w:webHidden/>
              </w:rPr>
              <w:fldChar w:fldCharType="separate"/>
            </w:r>
            <w:r w:rsidR="009B0E47">
              <w:rPr>
                <w:noProof/>
                <w:webHidden/>
              </w:rPr>
              <w:t>37</w:t>
            </w:r>
            <w:r w:rsidR="009B0E47">
              <w:rPr>
                <w:noProof/>
                <w:webHidden/>
              </w:rPr>
              <w:fldChar w:fldCharType="end"/>
            </w:r>
          </w:hyperlink>
        </w:p>
        <w:p w14:paraId="448E7538" w14:textId="5D270639" w:rsidR="009B0E47" w:rsidRDefault="001049BD">
          <w:pPr>
            <w:pStyle w:val="TOC1"/>
            <w:tabs>
              <w:tab w:val="left" w:pos="660"/>
              <w:tab w:val="right" w:leader="dot" w:pos="8329"/>
            </w:tabs>
            <w:rPr>
              <w:rFonts w:eastAsiaTheme="minorEastAsia" w:cstheme="minorBidi"/>
              <w:noProof/>
              <w:kern w:val="2"/>
              <w:sz w:val="24"/>
              <w:szCs w:val="24"/>
              <w:lang w:eastAsia="en-GB"/>
              <w14:ligatures w14:val="standardContextual"/>
            </w:rPr>
          </w:pPr>
          <w:hyperlink w:anchor="_Toc186531400" w:history="1">
            <w:r w:rsidR="009B0E47" w:rsidRPr="00D20B3B">
              <w:rPr>
                <w:rStyle w:val="Hyperlink"/>
                <w:rFonts w:eastAsia="Calibri"/>
                <w:noProof/>
              </w:rPr>
              <w:t xml:space="preserve">11. </w:t>
            </w:r>
            <w:r w:rsidR="009B0E47">
              <w:rPr>
                <w:rFonts w:eastAsiaTheme="minorEastAsia" w:cstheme="minorBidi"/>
                <w:noProof/>
                <w:kern w:val="2"/>
                <w:sz w:val="24"/>
                <w:szCs w:val="24"/>
                <w:lang w:eastAsia="en-GB"/>
                <w14:ligatures w14:val="standardContextual"/>
              </w:rPr>
              <w:tab/>
            </w:r>
            <w:r w:rsidR="009B0E47" w:rsidRPr="00D20B3B">
              <w:rPr>
                <w:rStyle w:val="Hyperlink"/>
                <w:rFonts w:eastAsia="Calibri"/>
                <w:noProof/>
              </w:rPr>
              <w:t>INFORMATION TECHNOLOGY</w:t>
            </w:r>
            <w:r w:rsidR="009B0E47">
              <w:rPr>
                <w:noProof/>
                <w:webHidden/>
              </w:rPr>
              <w:tab/>
            </w:r>
            <w:r w:rsidR="009B0E47">
              <w:rPr>
                <w:noProof/>
                <w:webHidden/>
              </w:rPr>
              <w:fldChar w:fldCharType="begin"/>
            </w:r>
            <w:r w:rsidR="009B0E47">
              <w:rPr>
                <w:noProof/>
                <w:webHidden/>
              </w:rPr>
              <w:instrText xml:space="preserve"> PAGEREF _Toc186531400 \h </w:instrText>
            </w:r>
            <w:r w:rsidR="009B0E47">
              <w:rPr>
                <w:noProof/>
                <w:webHidden/>
              </w:rPr>
            </w:r>
            <w:r w:rsidR="009B0E47">
              <w:rPr>
                <w:noProof/>
                <w:webHidden/>
              </w:rPr>
              <w:fldChar w:fldCharType="separate"/>
            </w:r>
            <w:r w:rsidR="009B0E47">
              <w:rPr>
                <w:noProof/>
                <w:webHidden/>
              </w:rPr>
              <w:t>38</w:t>
            </w:r>
            <w:r w:rsidR="009B0E47">
              <w:rPr>
                <w:noProof/>
                <w:webHidden/>
              </w:rPr>
              <w:fldChar w:fldCharType="end"/>
            </w:r>
          </w:hyperlink>
        </w:p>
        <w:p w14:paraId="2833C6AD" w14:textId="5FB0F548" w:rsidR="009B0E47" w:rsidRDefault="001049BD">
          <w:pPr>
            <w:pStyle w:val="TOC1"/>
            <w:tabs>
              <w:tab w:val="right" w:leader="dot" w:pos="8329"/>
            </w:tabs>
            <w:rPr>
              <w:rFonts w:eastAsiaTheme="minorEastAsia" w:cstheme="minorBidi"/>
              <w:noProof/>
              <w:kern w:val="2"/>
              <w:sz w:val="24"/>
              <w:szCs w:val="24"/>
              <w:lang w:eastAsia="en-GB"/>
              <w14:ligatures w14:val="standardContextual"/>
            </w:rPr>
          </w:pPr>
          <w:hyperlink w:anchor="_Toc186531401" w:history="1">
            <w:r w:rsidR="009B0E47" w:rsidRPr="00D20B3B">
              <w:rPr>
                <w:rStyle w:val="Hyperlink"/>
                <w:rFonts w:eastAsia="Calibri"/>
                <w:noProof/>
              </w:rPr>
              <w:t>12. RESEARCH and DEVELOPMENT</w:t>
            </w:r>
            <w:r w:rsidR="009B0E47">
              <w:rPr>
                <w:noProof/>
                <w:webHidden/>
              </w:rPr>
              <w:tab/>
            </w:r>
            <w:r w:rsidR="009B0E47">
              <w:rPr>
                <w:noProof/>
                <w:webHidden/>
              </w:rPr>
              <w:fldChar w:fldCharType="begin"/>
            </w:r>
            <w:r w:rsidR="009B0E47">
              <w:rPr>
                <w:noProof/>
                <w:webHidden/>
              </w:rPr>
              <w:instrText xml:space="preserve"> PAGEREF _Toc186531401 \h </w:instrText>
            </w:r>
            <w:r w:rsidR="009B0E47">
              <w:rPr>
                <w:noProof/>
                <w:webHidden/>
              </w:rPr>
            </w:r>
            <w:r w:rsidR="009B0E47">
              <w:rPr>
                <w:noProof/>
                <w:webHidden/>
              </w:rPr>
              <w:fldChar w:fldCharType="separate"/>
            </w:r>
            <w:r w:rsidR="009B0E47">
              <w:rPr>
                <w:noProof/>
                <w:webHidden/>
              </w:rPr>
              <w:t>38</w:t>
            </w:r>
            <w:r w:rsidR="009B0E47">
              <w:rPr>
                <w:noProof/>
                <w:webHidden/>
              </w:rPr>
              <w:fldChar w:fldCharType="end"/>
            </w:r>
          </w:hyperlink>
        </w:p>
        <w:p w14:paraId="6559B2D0" w14:textId="0F992D7A" w:rsidR="009B0E47" w:rsidRDefault="001049BD">
          <w:pPr>
            <w:pStyle w:val="TOC1"/>
            <w:tabs>
              <w:tab w:val="left" w:pos="660"/>
              <w:tab w:val="right" w:leader="dot" w:pos="8329"/>
            </w:tabs>
            <w:rPr>
              <w:rFonts w:eastAsiaTheme="minorEastAsia" w:cstheme="minorBidi"/>
              <w:noProof/>
              <w:kern w:val="2"/>
              <w:sz w:val="24"/>
              <w:szCs w:val="24"/>
              <w:lang w:eastAsia="en-GB"/>
              <w14:ligatures w14:val="standardContextual"/>
            </w:rPr>
          </w:pPr>
          <w:hyperlink w:anchor="_Toc186531402" w:history="1">
            <w:r w:rsidR="009B0E47" w:rsidRPr="00D20B3B">
              <w:rPr>
                <w:rStyle w:val="Hyperlink"/>
                <w:noProof/>
              </w:rPr>
              <w:t xml:space="preserve">13. </w:t>
            </w:r>
            <w:r w:rsidR="009B0E47">
              <w:rPr>
                <w:rFonts w:eastAsiaTheme="minorEastAsia" w:cstheme="minorBidi"/>
                <w:noProof/>
                <w:kern w:val="2"/>
                <w:sz w:val="24"/>
                <w:szCs w:val="24"/>
                <w:lang w:eastAsia="en-GB"/>
                <w14:ligatures w14:val="standardContextual"/>
              </w:rPr>
              <w:tab/>
            </w:r>
            <w:r w:rsidR="009B0E47" w:rsidRPr="00D20B3B">
              <w:rPr>
                <w:rStyle w:val="Hyperlink"/>
                <w:noProof/>
              </w:rPr>
              <w:t>RETENTION OF DOCUMENTS</w:t>
            </w:r>
            <w:r w:rsidR="009B0E47">
              <w:rPr>
                <w:noProof/>
                <w:webHidden/>
              </w:rPr>
              <w:tab/>
            </w:r>
            <w:r w:rsidR="009B0E47">
              <w:rPr>
                <w:noProof/>
                <w:webHidden/>
              </w:rPr>
              <w:fldChar w:fldCharType="begin"/>
            </w:r>
            <w:r w:rsidR="009B0E47">
              <w:rPr>
                <w:noProof/>
                <w:webHidden/>
              </w:rPr>
              <w:instrText xml:space="preserve"> PAGEREF _Toc186531402 \h </w:instrText>
            </w:r>
            <w:r w:rsidR="009B0E47">
              <w:rPr>
                <w:noProof/>
                <w:webHidden/>
              </w:rPr>
            </w:r>
            <w:r w:rsidR="009B0E47">
              <w:rPr>
                <w:noProof/>
                <w:webHidden/>
              </w:rPr>
              <w:fldChar w:fldCharType="separate"/>
            </w:r>
            <w:r w:rsidR="009B0E47">
              <w:rPr>
                <w:noProof/>
                <w:webHidden/>
              </w:rPr>
              <w:t>39</w:t>
            </w:r>
            <w:r w:rsidR="009B0E47">
              <w:rPr>
                <w:noProof/>
                <w:webHidden/>
              </w:rPr>
              <w:fldChar w:fldCharType="end"/>
            </w:r>
          </w:hyperlink>
        </w:p>
        <w:p w14:paraId="3D2DB8D8" w14:textId="1D3126E3" w:rsidR="009B0E47" w:rsidRDefault="001049BD">
          <w:pPr>
            <w:pStyle w:val="TOC1"/>
            <w:tabs>
              <w:tab w:val="left" w:pos="660"/>
              <w:tab w:val="right" w:leader="dot" w:pos="8329"/>
            </w:tabs>
            <w:rPr>
              <w:rFonts w:eastAsiaTheme="minorEastAsia" w:cstheme="minorBidi"/>
              <w:noProof/>
              <w:kern w:val="2"/>
              <w:sz w:val="24"/>
              <w:szCs w:val="24"/>
              <w:lang w:eastAsia="en-GB"/>
              <w14:ligatures w14:val="standardContextual"/>
            </w:rPr>
          </w:pPr>
          <w:hyperlink w:anchor="_Toc186531403" w:history="1">
            <w:r w:rsidR="009B0E47" w:rsidRPr="00D20B3B">
              <w:rPr>
                <w:rStyle w:val="Hyperlink"/>
                <w:noProof/>
              </w:rPr>
              <w:t>14.</w:t>
            </w:r>
            <w:r w:rsidR="009B0E47">
              <w:rPr>
                <w:rFonts w:eastAsiaTheme="minorEastAsia" w:cstheme="minorBidi"/>
                <w:noProof/>
                <w:kern w:val="2"/>
                <w:sz w:val="24"/>
                <w:szCs w:val="24"/>
                <w:lang w:eastAsia="en-GB"/>
                <w14:ligatures w14:val="standardContextual"/>
              </w:rPr>
              <w:tab/>
            </w:r>
            <w:r w:rsidR="009B0E47" w:rsidRPr="00D20B3B">
              <w:rPr>
                <w:rStyle w:val="Hyperlink"/>
                <w:noProof/>
              </w:rPr>
              <w:t>RISK MANAGEMENT</w:t>
            </w:r>
            <w:r w:rsidR="009B0E47">
              <w:rPr>
                <w:noProof/>
                <w:webHidden/>
              </w:rPr>
              <w:tab/>
            </w:r>
            <w:r w:rsidR="009B0E47">
              <w:rPr>
                <w:noProof/>
                <w:webHidden/>
              </w:rPr>
              <w:fldChar w:fldCharType="begin"/>
            </w:r>
            <w:r w:rsidR="009B0E47">
              <w:rPr>
                <w:noProof/>
                <w:webHidden/>
              </w:rPr>
              <w:instrText xml:space="preserve"> PAGEREF _Toc186531403 \h </w:instrText>
            </w:r>
            <w:r w:rsidR="009B0E47">
              <w:rPr>
                <w:noProof/>
                <w:webHidden/>
              </w:rPr>
            </w:r>
            <w:r w:rsidR="009B0E47">
              <w:rPr>
                <w:noProof/>
                <w:webHidden/>
              </w:rPr>
              <w:fldChar w:fldCharType="separate"/>
            </w:r>
            <w:r w:rsidR="009B0E47">
              <w:rPr>
                <w:noProof/>
                <w:webHidden/>
              </w:rPr>
              <w:t>39</w:t>
            </w:r>
            <w:r w:rsidR="009B0E47">
              <w:rPr>
                <w:noProof/>
                <w:webHidden/>
              </w:rPr>
              <w:fldChar w:fldCharType="end"/>
            </w:r>
          </w:hyperlink>
        </w:p>
        <w:p w14:paraId="1E1903CC" w14:textId="33216E84" w:rsidR="009B0E47" w:rsidRDefault="001049BD">
          <w:pPr>
            <w:pStyle w:val="TOC1"/>
            <w:tabs>
              <w:tab w:val="left" w:pos="660"/>
              <w:tab w:val="right" w:leader="dot" w:pos="8329"/>
            </w:tabs>
            <w:rPr>
              <w:rFonts w:eastAsiaTheme="minorEastAsia" w:cstheme="minorBidi"/>
              <w:noProof/>
              <w:kern w:val="2"/>
              <w:sz w:val="24"/>
              <w:szCs w:val="24"/>
              <w:lang w:eastAsia="en-GB"/>
              <w14:ligatures w14:val="standardContextual"/>
            </w:rPr>
          </w:pPr>
          <w:hyperlink w:anchor="_Toc186531404" w:history="1">
            <w:r w:rsidR="009B0E47" w:rsidRPr="00D20B3B">
              <w:rPr>
                <w:rStyle w:val="Hyperlink"/>
                <w:noProof/>
              </w:rPr>
              <w:t>15.</w:t>
            </w:r>
            <w:r w:rsidR="009B0E47">
              <w:rPr>
                <w:rFonts w:eastAsiaTheme="minorEastAsia" w:cstheme="minorBidi"/>
                <w:noProof/>
                <w:kern w:val="2"/>
                <w:sz w:val="24"/>
                <w:szCs w:val="24"/>
                <w:lang w:eastAsia="en-GB"/>
                <w14:ligatures w14:val="standardContextual"/>
              </w:rPr>
              <w:tab/>
            </w:r>
            <w:r w:rsidR="009B0E47" w:rsidRPr="00D20B3B">
              <w:rPr>
                <w:rStyle w:val="Hyperlink"/>
                <w:noProof/>
              </w:rPr>
              <w:t>CONTRACTS WITH COMMISSIONERS</w:t>
            </w:r>
            <w:r w:rsidR="009B0E47">
              <w:rPr>
                <w:noProof/>
                <w:webHidden/>
              </w:rPr>
              <w:tab/>
            </w:r>
            <w:r w:rsidR="009B0E47">
              <w:rPr>
                <w:noProof/>
                <w:webHidden/>
              </w:rPr>
              <w:fldChar w:fldCharType="begin"/>
            </w:r>
            <w:r w:rsidR="009B0E47">
              <w:rPr>
                <w:noProof/>
                <w:webHidden/>
              </w:rPr>
              <w:instrText xml:space="preserve"> PAGEREF _Toc186531404 \h </w:instrText>
            </w:r>
            <w:r w:rsidR="009B0E47">
              <w:rPr>
                <w:noProof/>
                <w:webHidden/>
              </w:rPr>
            </w:r>
            <w:r w:rsidR="009B0E47">
              <w:rPr>
                <w:noProof/>
                <w:webHidden/>
              </w:rPr>
              <w:fldChar w:fldCharType="separate"/>
            </w:r>
            <w:r w:rsidR="009B0E47">
              <w:rPr>
                <w:noProof/>
                <w:webHidden/>
              </w:rPr>
              <w:t>39</w:t>
            </w:r>
            <w:r w:rsidR="009B0E47">
              <w:rPr>
                <w:noProof/>
                <w:webHidden/>
              </w:rPr>
              <w:fldChar w:fldCharType="end"/>
            </w:r>
          </w:hyperlink>
        </w:p>
        <w:p w14:paraId="51660E54" w14:textId="40B36DF8" w:rsidR="007E4458" w:rsidRDefault="007E4458" w:rsidP="00097F0C">
          <w:pPr>
            <w:jc w:val="left"/>
          </w:pPr>
          <w:r>
            <w:rPr>
              <w:b/>
              <w:bCs/>
              <w:noProof/>
            </w:rPr>
            <w:fldChar w:fldCharType="end"/>
          </w:r>
        </w:p>
      </w:sdtContent>
    </w:sdt>
    <w:p w14:paraId="534096C3" w14:textId="77777777" w:rsidR="00533D20" w:rsidRDefault="00402185" w:rsidP="00097F0C">
      <w:pPr>
        <w:pStyle w:val="Heading1"/>
        <w:spacing w:before="120" w:after="120"/>
        <w:jc w:val="left"/>
        <w:rPr>
          <w:rFonts w:cs="Arial"/>
          <w:sz w:val="24"/>
          <w:szCs w:val="24"/>
        </w:rPr>
      </w:pPr>
      <w:r w:rsidRPr="002F522C">
        <w:rPr>
          <w:rFonts w:cs="Arial"/>
          <w:sz w:val="24"/>
          <w:szCs w:val="24"/>
        </w:rPr>
        <w:tab/>
      </w:r>
    </w:p>
    <w:p w14:paraId="6FE4A668" w14:textId="77777777" w:rsidR="00800F1A" w:rsidRDefault="00800F1A" w:rsidP="00097F0C">
      <w:pPr>
        <w:jc w:val="left"/>
      </w:pPr>
    </w:p>
    <w:p w14:paraId="31D0CF61" w14:textId="77777777" w:rsidR="00800F1A" w:rsidRDefault="00800F1A" w:rsidP="00097F0C">
      <w:pPr>
        <w:jc w:val="left"/>
      </w:pPr>
    </w:p>
    <w:p w14:paraId="32B08FC9" w14:textId="77777777" w:rsidR="00800F1A" w:rsidRDefault="00800F1A" w:rsidP="00097F0C">
      <w:pPr>
        <w:jc w:val="left"/>
      </w:pPr>
    </w:p>
    <w:p w14:paraId="3A88D9CD" w14:textId="77777777" w:rsidR="00800F1A" w:rsidRDefault="00800F1A" w:rsidP="00097F0C">
      <w:pPr>
        <w:jc w:val="left"/>
      </w:pPr>
    </w:p>
    <w:p w14:paraId="2F1867C3" w14:textId="77777777" w:rsidR="00800F1A" w:rsidRDefault="00800F1A" w:rsidP="00097F0C">
      <w:pPr>
        <w:jc w:val="left"/>
      </w:pPr>
    </w:p>
    <w:p w14:paraId="565178F5" w14:textId="77777777" w:rsidR="00800F1A" w:rsidRDefault="00800F1A" w:rsidP="00097F0C">
      <w:pPr>
        <w:jc w:val="left"/>
      </w:pPr>
    </w:p>
    <w:p w14:paraId="0E9A3609" w14:textId="77777777" w:rsidR="00800F1A" w:rsidRDefault="00800F1A" w:rsidP="00097F0C">
      <w:pPr>
        <w:jc w:val="left"/>
      </w:pPr>
    </w:p>
    <w:p w14:paraId="4D17A161" w14:textId="77777777" w:rsidR="00800F1A" w:rsidRDefault="00800F1A" w:rsidP="00097F0C">
      <w:pPr>
        <w:jc w:val="left"/>
      </w:pPr>
    </w:p>
    <w:p w14:paraId="1E96E33A" w14:textId="77777777" w:rsidR="00800F1A" w:rsidRDefault="00800F1A" w:rsidP="00097F0C">
      <w:pPr>
        <w:jc w:val="left"/>
      </w:pPr>
    </w:p>
    <w:p w14:paraId="1D97EB82" w14:textId="77777777" w:rsidR="00800F1A" w:rsidRDefault="00800F1A" w:rsidP="00097F0C">
      <w:pPr>
        <w:jc w:val="left"/>
      </w:pPr>
    </w:p>
    <w:p w14:paraId="68329FFC" w14:textId="77777777" w:rsidR="00800F1A" w:rsidRDefault="00800F1A" w:rsidP="00097F0C">
      <w:pPr>
        <w:jc w:val="left"/>
      </w:pPr>
    </w:p>
    <w:p w14:paraId="79306481" w14:textId="77777777" w:rsidR="00800F1A" w:rsidRDefault="00800F1A" w:rsidP="00097F0C">
      <w:pPr>
        <w:jc w:val="left"/>
      </w:pPr>
    </w:p>
    <w:p w14:paraId="508CA086" w14:textId="77777777" w:rsidR="00800F1A" w:rsidRDefault="00800F1A" w:rsidP="00097F0C">
      <w:pPr>
        <w:jc w:val="left"/>
      </w:pPr>
    </w:p>
    <w:p w14:paraId="3DF711AB" w14:textId="77777777" w:rsidR="00800F1A" w:rsidRDefault="00800F1A" w:rsidP="00097F0C">
      <w:pPr>
        <w:jc w:val="left"/>
      </w:pPr>
    </w:p>
    <w:p w14:paraId="4A6D908E" w14:textId="77777777" w:rsidR="00800F1A" w:rsidRDefault="00800F1A" w:rsidP="00097F0C">
      <w:pPr>
        <w:jc w:val="left"/>
      </w:pPr>
    </w:p>
    <w:p w14:paraId="684F83B5" w14:textId="77777777" w:rsidR="00800F1A" w:rsidRDefault="00800F1A" w:rsidP="00097F0C">
      <w:pPr>
        <w:jc w:val="left"/>
      </w:pPr>
    </w:p>
    <w:p w14:paraId="4D7C94B7" w14:textId="77777777" w:rsidR="00800F1A" w:rsidRDefault="00800F1A" w:rsidP="00097F0C">
      <w:pPr>
        <w:jc w:val="left"/>
      </w:pPr>
    </w:p>
    <w:p w14:paraId="3F6201C7" w14:textId="77777777" w:rsidR="00800F1A" w:rsidRDefault="00800F1A" w:rsidP="00097F0C">
      <w:pPr>
        <w:jc w:val="left"/>
      </w:pPr>
    </w:p>
    <w:p w14:paraId="2DEB0C35" w14:textId="77777777" w:rsidR="00800F1A" w:rsidRDefault="00800F1A" w:rsidP="00097F0C">
      <w:pPr>
        <w:jc w:val="left"/>
      </w:pPr>
    </w:p>
    <w:p w14:paraId="2D4009B9" w14:textId="77777777" w:rsidR="00800F1A" w:rsidRDefault="00800F1A" w:rsidP="00097F0C">
      <w:pPr>
        <w:jc w:val="left"/>
      </w:pPr>
    </w:p>
    <w:p w14:paraId="0CC1C817" w14:textId="77777777" w:rsidR="00800F1A" w:rsidRDefault="00800F1A" w:rsidP="00097F0C">
      <w:pPr>
        <w:jc w:val="left"/>
      </w:pPr>
    </w:p>
    <w:p w14:paraId="0125D195" w14:textId="77777777" w:rsidR="00800F1A" w:rsidRDefault="00800F1A" w:rsidP="00097F0C">
      <w:pPr>
        <w:jc w:val="left"/>
      </w:pPr>
    </w:p>
    <w:p w14:paraId="22E5EF96" w14:textId="77777777" w:rsidR="00800F1A" w:rsidRDefault="00800F1A" w:rsidP="00097F0C">
      <w:pPr>
        <w:jc w:val="left"/>
      </w:pPr>
    </w:p>
    <w:p w14:paraId="6A2518A5" w14:textId="77777777" w:rsidR="00402185" w:rsidRPr="0011575E" w:rsidRDefault="00411164" w:rsidP="00097F0C">
      <w:pPr>
        <w:pStyle w:val="Heading1"/>
        <w:jc w:val="left"/>
      </w:pPr>
      <w:bookmarkStart w:id="0" w:name="_Toc186531358"/>
      <w:r w:rsidRPr="0011575E">
        <w:lastRenderedPageBreak/>
        <w:t>1.</w:t>
      </w:r>
      <w:r w:rsidR="00651CEA" w:rsidRPr="0011575E">
        <w:tab/>
      </w:r>
      <w:r w:rsidR="00402185" w:rsidRPr="0011575E">
        <w:t>INTRODUCTION</w:t>
      </w:r>
      <w:bookmarkEnd w:id="0"/>
    </w:p>
    <w:p w14:paraId="2C2F5E67" w14:textId="77777777" w:rsidR="00402185" w:rsidRPr="008E13B7" w:rsidRDefault="008E13B7" w:rsidP="00097F0C">
      <w:pPr>
        <w:pStyle w:val="Heading2"/>
        <w:jc w:val="left"/>
      </w:pPr>
      <w:bookmarkStart w:id="1" w:name="_Toc186531359"/>
      <w:r>
        <w:t>1.1</w:t>
      </w:r>
      <w:r>
        <w:tab/>
      </w:r>
      <w:r w:rsidR="00402185" w:rsidRPr="008E13B7">
        <w:t>General</w:t>
      </w:r>
      <w:bookmarkEnd w:id="1"/>
    </w:p>
    <w:p w14:paraId="6F7A0ECC" w14:textId="29CD0930" w:rsidR="008E13B7" w:rsidRDefault="00402185" w:rsidP="00097F0C">
      <w:pPr>
        <w:pStyle w:val="ListParagraph"/>
        <w:numPr>
          <w:ilvl w:val="2"/>
          <w:numId w:val="1"/>
        </w:numPr>
        <w:spacing w:before="120"/>
        <w:contextualSpacing w:val="0"/>
        <w:jc w:val="left"/>
        <w:rPr>
          <w:rFonts w:cs="Arial"/>
          <w:szCs w:val="22"/>
        </w:rPr>
      </w:pPr>
      <w:r w:rsidRPr="008E13B7">
        <w:rPr>
          <w:rFonts w:cs="Arial"/>
          <w:szCs w:val="22"/>
        </w:rPr>
        <w:t>The Code of Conduct and Accountability in the NHS issued by the Department of Health requires that each NHS organisation shall give, and may vary or revoke, Standing Financial Instructions for the regulation of the conduct of its members and officers in relation to all financial matters with which they are concerned.  These Standing Financial Instructions (SFIs) are issued in accordance with the Code.  They shall have effect as if incorporated in the Standing Orders (SOs) of the Trust</w:t>
      </w:r>
      <w:r w:rsidR="00407874">
        <w:rPr>
          <w:rFonts w:cs="Arial"/>
          <w:szCs w:val="22"/>
        </w:rPr>
        <w:t>s</w:t>
      </w:r>
      <w:r w:rsidRPr="008E13B7">
        <w:rPr>
          <w:rFonts w:cs="Arial"/>
          <w:szCs w:val="22"/>
        </w:rPr>
        <w:t>.</w:t>
      </w:r>
    </w:p>
    <w:p w14:paraId="38969BF3" w14:textId="3A543180" w:rsidR="008E13B7" w:rsidRDefault="00402185" w:rsidP="00097F0C">
      <w:pPr>
        <w:pStyle w:val="ListParagraph"/>
        <w:numPr>
          <w:ilvl w:val="2"/>
          <w:numId w:val="1"/>
        </w:numPr>
        <w:spacing w:before="120"/>
        <w:contextualSpacing w:val="0"/>
        <w:jc w:val="left"/>
        <w:rPr>
          <w:rFonts w:cs="Arial"/>
          <w:szCs w:val="22"/>
        </w:rPr>
      </w:pPr>
      <w:r w:rsidRPr="008E13B7">
        <w:rPr>
          <w:rFonts w:cs="Arial"/>
          <w:szCs w:val="22"/>
        </w:rPr>
        <w:t>These SFIs detail the financial responsibilities, policies and procedures to be adopted by the Trust</w:t>
      </w:r>
      <w:r w:rsidR="00407874">
        <w:rPr>
          <w:rFonts w:cs="Arial"/>
          <w:szCs w:val="22"/>
        </w:rPr>
        <w:t>s</w:t>
      </w:r>
      <w:r w:rsidRPr="008E13B7">
        <w:rPr>
          <w:rFonts w:cs="Arial"/>
          <w:szCs w:val="22"/>
        </w:rPr>
        <w:t xml:space="preserve">. They are designed to ensure that </w:t>
      </w:r>
      <w:r w:rsidR="00301A3D">
        <w:rPr>
          <w:rFonts w:cs="Arial"/>
          <w:szCs w:val="22"/>
        </w:rPr>
        <w:t>their</w:t>
      </w:r>
      <w:r w:rsidRPr="008E13B7">
        <w:rPr>
          <w:rFonts w:cs="Arial"/>
          <w:szCs w:val="22"/>
        </w:rPr>
        <w:t xml:space="preserve"> financial transactions are carried out in accordance with the law and Government policy </w:t>
      </w:r>
      <w:r w:rsidR="00A81E83" w:rsidRPr="008E13B7">
        <w:rPr>
          <w:rFonts w:cs="Arial"/>
          <w:szCs w:val="22"/>
        </w:rPr>
        <w:t>to</w:t>
      </w:r>
      <w:r w:rsidRPr="008E13B7">
        <w:rPr>
          <w:rFonts w:cs="Arial"/>
          <w:szCs w:val="22"/>
        </w:rPr>
        <w:t xml:space="preserve"> achieve probity, accuracy, economy, efficiency and effectiveness.  They should be used in conjunction with the Schedule of </w:t>
      </w:r>
      <w:r w:rsidR="000E1B37" w:rsidRPr="008E13B7">
        <w:rPr>
          <w:rFonts w:cs="Arial"/>
          <w:szCs w:val="22"/>
        </w:rPr>
        <w:t>Matters</w:t>
      </w:r>
      <w:r w:rsidRPr="008E13B7">
        <w:rPr>
          <w:rFonts w:cs="Arial"/>
          <w:szCs w:val="22"/>
        </w:rPr>
        <w:t xml:space="preserve"> Reserved to the Board</w:t>
      </w:r>
      <w:r w:rsidR="00301A3D">
        <w:rPr>
          <w:rFonts w:cs="Arial"/>
          <w:szCs w:val="22"/>
        </w:rPr>
        <w:t>s</w:t>
      </w:r>
      <w:r w:rsidRPr="008E13B7">
        <w:rPr>
          <w:rFonts w:cs="Arial"/>
          <w:szCs w:val="22"/>
        </w:rPr>
        <w:t xml:space="preserve"> of Directors and the Scheme</w:t>
      </w:r>
      <w:r w:rsidR="00301A3D">
        <w:rPr>
          <w:rFonts w:cs="Arial"/>
          <w:szCs w:val="22"/>
        </w:rPr>
        <w:t>s</w:t>
      </w:r>
      <w:r w:rsidRPr="008E13B7">
        <w:rPr>
          <w:rFonts w:cs="Arial"/>
          <w:szCs w:val="22"/>
        </w:rPr>
        <w:t xml:space="preserve"> of Delegation adopted by the Trust</w:t>
      </w:r>
      <w:r w:rsidR="00301A3D">
        <w:rPr>
          <w:rFonts w:cs="Arial"/>
          <w:szCs w:val="22"/>
        </w:rPr>
        <w:t>s</w:t>
      </w:r>
      <w:r w:rsidRPr="008E13B7">
        <w:rPr>
          <w:rFonts w:cs="Arial"/>
          <w:szCs w:val="22"/>
        </w:rPr>
        <w:t>.</w:t>
      </w:r>
    </w:p>
    <w:p w14:paraId="04E98C3A" w14:textId="36F1D107" w:rsidR="008E13B7" w:rsidRDefault="00402185" w:rsidP="00097F0C">
      <w:pPr>
        <w:pStyle w:val="ListParagraph"/>
        <w:numPr>
          <w:ilvl w:val="2"/>
          <w:numId w:val="1"/>
        </w:numPr>
        <w:spacing w:before="120"/>
        <w:contextualSpacing w:val="0"/>
        <w:jc w:val="left"/>
        <w:rPr>
          <w:rFonts w:cs="Arial"/>
          <w:szCs w:val="22"/>
        </w:rPr>
      </w:pPr>
      <w:r w:rsidRPr="008E13B7">
        <w:rPr>
          <w:rFonts w:cs="Arial"/>
          <w:szCs w:val="22"/>
        </w:rPr>
        <w:t>These SFIs identify the financial responsibilities, which apply to everyone working for the Trust</w:t>
      </w:r>
      <w:r w:rsidR="00301A3D">
        <w:rPr>
          <w:rFonts w:cs="Arial"/>
          <w:szCs w:val="22"/>
        </w:rPr>
        <w:t>s</w:t>
      </w:r>
      <w:r w:rsidR="00A413E5" w:rsidRPr="008E13B7">
        <w:rPr>
          <w:rFonts w:cs="Arial"/>
          <w:szCs w:val="22"/>
        </w:rPr>
        <w:t xml:space="preserve"> and its hosted organisations </w:t>
      </w:r>
      <w:r w:rsidRPr="008E13B7">
        <w:rPr>
          <w:rFonts w:cs="Arial"/>
          <w:szCs w:val="22"/>
        </w:rPr>
        <w:t>including Trading Units.  They do not provide detailed procedural advice.  These statements should therefore be read in conjunction with the detail</w:t>
      </w:r>
      <w:r w:rsidR="00A413E5" w:rsidRPr="008E13B7">
        <w:rPr>
          <w:rFonts w:cs="Arial"/>
          <w:szCs w:val="22"/>
        </w:rPr>
        <w:t>ed departmental and financial p</w:t>
      </w:r>
      <w:r w:rsidRPr="008E13B7">
        <w:rPr>
          <w:rFonts w:cs="Arial"/>
          <w:szCs w:val="22"/>
        </w:rPr>
        <w:t>o</w:t>
      </w:r>
      <w:r w:rsidR="00A413E5" w:rsidRPr="008E13B7">
        <w:rPr>
          <w:rFonts w:cs="Arial"/>
          <w:szCs w:val="22"/>
        </w:rPr>
        <w:t>licies and procedures</w:t>
      </w:r>
      <w:r w:rsidR="00AE0946" w:rsidRPr="008E13B7">
        <w:rPr>
          <w:rFonts w:cs="Arial"/>
          <w:szCs w:val="22"/>
        </w:rPr>
        <w:t>.</w:t>
      </w:r>
    </w:p>
    <w:p w14:paraId="0EB54379" w14:textId="358449CB" w:rsidR="008E13B7" w:rsidRDefault="00402185" w:rsidP="00097F0C">
      <w:pPr>
        <w:pStyle w:val="ListParagraph"/>
        <w:numPr>
          <w:ilvl w:val="2"/>
          <w:numId w:val="1"/>
        </w:numPr>
        <w:spacing w:before="120"/>
        <w:contextualSpacing w:val="0"/>
        <w:jc w:val="left"/>
        <w:rPr>
          <w:rFonts w:cs="Arial"/>
          <w:szCs w:val="22"/>
        </w:rPr>
      </w:pPr>
      <w:r w:rsidRPr="008E13B7">
        <w:rPr>
          <w:rFonts w:cs="Arial"/>
          <w:szCs w:val="22"/>
        </w:rPr>
        <w:t xml:space="preserve">Should any difficulties arise regarding the interpretation or application of any of the SFIs then the advice of the </w:t>
      </w:r>
      <w:r w:rsidR="007B0002">
        <w:rPr>
          <w:rFonts w:cs="Arial"/>
          <w:szCs w:val="22"/>
        </w:rPr>
        <w:t>Chief Finance Officer</w:t>
      </w:r>
      <w:r w:rsidRPr="008E13B7">
        <w:rPr>
          <w:rFonts w:cs="Arial"/>
          <w:szCs w:val="22"/>
        </w:rPr>
        <w:t xml:space="preserve"> </w:t>
      </w:r>
      <w:r w:rsidR="00A81E83">
        <w:rPr>
          <w:rFonts w:cs="Arial"/>
          <w:szCs w:val="22"/>
        </w:rPr>
        <w:t>must be sought before acting</w:t>
      </w:r>
      <w:r w:rsidRPr="008E13B7">
        <w:rPr>
          <w:rFonts w:cs="Arial"/>
          <w:szCs w:val="22"/>
        </w:rPr>
        <w:t>. The user of these SFIs should also be familiar with and comply with the provisions of the Trusts</w:t>
      </w:r>
      <w:r w:rsidR="00301A3D">
        <w:rPr>
          <w:rFonts w:cs="Arial"/>
          <w:szCs w:val="22"/>
        </w:rPr>
        <w:t>’</w:t>
      </w:r>
      <w:r w:rsidRPr="008E13B7">
        <w:rPr>
          <w:rFonts w:cs="Arial"/>
          <w:szCs w:val="22"/>
        </w:rPr>
        <w:t xml:space="preserve"> S</w:t>
      </w:r>
      <w:r w:rsidR="00AE51A4">
        <w:rPr>
          <w:rFonts w:cs="Arial"/>
          <w:szCs w:val="22"/>
        </w:rPr>
        <w:t xml:space="preserve">tanding </w:t>
      </w:r>
      <w:r w:rsidRPr="008E13B7">
        <w:rPr>
          <w:rFonts w:cs="Arial"/>
          <w:szCs w:val="22"/>
        </w:rPr>
        <w:t>O</w:t>
      </w:r>
      <w:r w:rsidR="00AE51A4">
        <w:rPr>
          <w:rFonts w:cs="Arial"/>
          <w:szCs w:val="22"/>
        </w:rPr>
        <w:t>rder</w:t>
      </w:r>
      <w:r w:rsidRPr="008E13B7">
        <w:rPr>
          <w:rFonts w:cs="Arial"/>
          <w:szCs w:val="22"/>
        </w:rPr>
        <w:t>s</w:t>
      </w:r>
      <w:r w:rsidR="00AE51A4">
        <w:rPr>
          <w:rFonts w:cs="Arial"/>
          <w:szCs w:val="22"/>
        </w:rPr>
        <w:t xml:space="preserve"> and Scheme of Delegation</w:t>
      </w:r>
      <w:r w:rsidRPr="008E13B7">
        <w:rPr>
          <w:rFonts w:cs="Arial"/>
          <w:szCs w:val="22"/>
        </w:rPr>
        <w:t>.</w:t>
      </w:r>
    </w:p>
    <w:p w14:paraId="5AEA277C" w14:textId="77777777" w:rsidR="008E13B7" w:rsidRDefault="00402185" w:rsidP="00097F0C">
      <w:pPr>
        <w:pStyle w:val="ListParagraph"/>
        <w:numPr>
          <w:ilvl w:val="2"/>
          <w:numId w:val="1"/>
        </w:numPr>
        <w:spacing w:before="120"/>
        <w:contextualSpacing w:val="0"/>
        <w:jc w:val="left"/>
        <w:rPr>
          <w:rFonts w:cs="Arial"/>
          <w:b/>
          <w:szCs w:val="22"/>
        </w:rPr>
      </w:pPr>
      <w:r w:rsidRPr="00564471">
        <w:rPr>
          <w:rFonts w:cs="Arial"/>
          <w:b/>
          <w:szCs w:val="22"/>
        </w:rPr>
        <w:t>FAILURE TO COMPLY WITH STANDING FINANCIAL INSTRUCTIONS AND STANDING ORDERS IS A DISCIPLINARY MATTER, W</w:t>
      </w:r>
      <w:r w:rsidR="008E13B7" w:rsidRPr="00564471">
        <w:rPr>
          <w:rFonts w:cs="Arial"/>
          <w:b/>
          <w:szCs w:val="22"/>
        </w:rPr>
        <w:t>HICH COULD RESULT IN DISMISSAL.</w:t>
      </w:r>
    </w:p>
    <w:p w14:paraId="63F9B888" w14:textId="17B6F5D9" w:rsidR="00CC7FE1" w:rsidRPr="00564471" w:rsidRDefault="00CC7FE1" w:rsidP="00097F0C">
      <w:pPr>
        <w:pStyle w:val="ListParagraph"/>
        <w:numPr>
          <w:ilvl w:val="2"/>
          <w:numId w:val="1"/>
        </w:numPr>
        <w:spacing w:before="120"/>
        <w:contextualSpacing w:val="0"/>
        <w:jc w:val="left"/>
        <w:rPr>
          <w:rFonts w:cs="Arial"/>
          <w:b/>
          <w:szCs w:val="22"/>
        </w:rPr>
      </w:pPr>
      <w:r>
        <w:rPr>
          <w:rFonts w:cs="Arial"/>
          <w:b/>
          <w:szCs w:val="22"/>
        </w:rPr>
        <w:t xml:space="preserve">Any member of staff who believes a breach of Standing Financial Instructions or Standing orders has occurred should inform the </w:t>
      </w:r>
      <w:r w:rsidR="007B0002">
        <w:rPr>
          <w:rFonts w:cs="Arial"/>
          <w:b/>
          <w:szCs w:val="22"/>
        </w:rPr>
        <w:t>Chief Finance Officer</w:t>
      </w:r>
      <w:r>
        <w:rPr>
          <w:rFonts w:cs="Arial"/>
          <w:b/>
          <w:szCs w:val="22"/>
        </w:rPr>
        <w:t xml:space="preserve"> immediately.</w:t>
      </w:r>
    </w:p>
    <w:p w14:paraId="7E29163D" w14:textId="1CD866FB" w:rsidR="00D371C3" w:rsidRDefault="00F2263E" w:rsidP="00097F0C">
      <w:pPr>
        <w:pStyle w:val="ListParagraph"/>
        <w:numPr>
          <w:ilvl w:val="2"/>
          <w:numId w:val="1"/>
        </w:numPr>
        <w:spacing w:before="120"/>
        <w:contextualSpacing w:val="0"/>
        <w:jc w:val="left"/>
        <w:rPr>
          <w:rFonts w:cs="Arial"/>
          <w:szCs w:val="22"/>
        </w:rPr>
      </w:pPr>
      <w:r>
        <w:rPr>
          <w:rFonts w:cs="Arial"/>
          <w:szCs w:val="22"/>
        </w:rPr>
        <w:t>I</w:t>
      </w:r>
      <w:r w:rsidR="00402185" w:rsidRPr="008E13B7">
        <w:rPr>
          <w:rFonts w:cs="Arial"/>
          <w:szCs w:val="22"/>
        </w:rPr>
        <w:t>f</w:t>
      </w:r>
      <w:r>
        <w:rPr>
          <w:rFonts w:cs="Arial"/>
          <w:szCs w:val="22"/>
        </w:rPr>
        <w:t>,</w:t>
      </w:r>
      <w:r w:rsidR="00402185" w:rsidRPr="008E13B7">
        <w:rPr>
          <w:rFonts w:cs="Arial"/>
          <w:szCs w:val="22"/>
        </w:rPr>
        <w:t xml:space="preserve"> for any reason</w:t>
      </w:r>
      <w:r>
        <w:rPr>
          <w:rFonts w:cs="Arial"/>
          <w:szCs w:val="22"/>
        </w:rPr>
        <w:t>,</w:t>
      </w:r>
      <w:r w:rsidR="00402185" w:rsidRPr="008E13B7">
        <w:rPr>
          <w:rFonts w:cs="Arial"/>
          <w:szCs w:val="22"/>
        </w:rPr>
        <w:t xml:space="preserve"> these Standing Financial Instructions are not complied with, full details of the non-compliance and any justification for non-compliance and the circumstances around the non-compliance shall be reported to the next formal meeting of the Audit Committee</w:t>
      </w:r>
      <w:r w:rsidR="00301A3D">
        <w:rPr>
          <w:rFonts w:cs="Arial"/>
          <w:szCs w:val="22"/>
        </w:rPr>
        <w:t>s</w:t>
      </w:r>
      <w:r w:rsidR="00402185" w:rsidRPr="008E13B7">
        <w:rPr>
          <w:rFonts w:cs="Arial"/>
          <w:szCs w:val="22"/>
        </w:rPr>
        <w:t xml:space="preserve"> for referring action or ratification.  All members of the Board</w:t>
      </w:r>
      <w:r w:rsidR="00301A3D">
        <w:rPr>
          <w:rFonts w:cs="Arial"/>
          <w:szCs w:val="22"/>
        </w:rPr>
        <w:t>s</w:t>
      </w:r>
      <w:r w:rsidR="00402185" w:rsidRPr="008E13B7">
        <w:rPr>
          <w:rFonts w:cs="Arial"/>
          <w:szCs w:val="22"/>
        </w:rPr>
        <w:t xml:space="preserve"> of Directors and staff have a duty to disclose any non-compliance with these Standing Financial Instructions to the </w:t>
      </w:r>
      <w:r w:rsidR="007B0002">
        <w:rPr>
          <w:rFonts w:cs="Arial"/>
          <w:szCs w:val="22"/>
        </w:rPr>
        <w:t>Chief Finance Officer</w:t>
      </w:r>
      <w:r w:rsidR="00402185" w:rsidRPr="008E13B7">
        <w:rPr>
          <w:rFonts w:cs="Arial"/>
          <w:szCs w:val="22"/>
        </w:rPr>
        <w:t xml:space="preserve"> as soon as possible.</w:t>
      </w:r>
    </w:p>
    <w:p w14:paraId="09472464" w14:textId="050D04A7" w:rsidR="006C1095" w:rsidRPr="007F26C8" w:rsidRDefault="006C1095" w:rsidP="00097F0C">
      <w:pPr>
        <w:pStyle w:val="ListParagraph"/>
        <w:numPr>
          <w:ilvl w:val="2"/>
          <w:numId w:val="1"/>
        </w:numPr>
        <w:spacing w:before="120"/>
        <w:contextualSpacing w:val="0"/>
        <w:jc w:val="left"/>
        <w:rPr>
          <w:rFonts w:cs="Arial"/>
          <w:szCs w:val="22"/>
        </w:rPr>
      </w:pPr>
      <w:r w:rsidRPr="007F26C8">
        <w:rPr>
          <w:rFonts w:cs="Arial"/>
          <w:szCs w:val="22"/>
        </w:rPr>
        <w:t xml:space="preserve"> </w:t>
      </w:r>
      <w:r w:rsidR="00807495" w:rsidRPr="007F26C8">
        <w:rPr>
          <w:rFonts w:cs="Arial"/>
          <w:szCs w:val="22"/>
        </w:rPr>
        <w:t xml:space="preserve">All references within this document to the Chief Executive are to the </w:t>
      </w:r>
      <w:r w:rsidR="00FF36F4">
        <w:rPr>
          <w:rFonts w:cs="Arial"/>
          <w:szCs w:val="22"/>
        </w:rPr>
        <w:t>Accounting/Accountable Officer</w:t>
      </w:r>
      <w:r w:rsidR="00807495" w:rsidRPr="007F26C8">
        <w:rPr>
          <w:rFonts w:cs="Arial"/>
          <w:szCs w:val="22"/>
        </w:rPr>
        <w:t xml:space="preserve"> and </w:t>
      </w:r>
      <w:r w:rsidR="00FF36F4">
        <w:rPr>
          <w:rFonts w:cs="Arial"/>
          <w:szCs w:val="22"/>
        </w:rPr>
        <w:t>UHN</w:t>
      </w:r>
      <w:r w:rsidR="00807495" w:rsidRPr="007F26C8">
        <w:rPr>
          <w:rFonts w:cs="Arial"/>
          <w:szCs w:val="22"/>
        </w:rPr>
        <w:t xml:space="preserve"> Chief Executive; as such, specific powers and duties within this document may be exercised by either postholder, except where reserved to the </w:t>
      </w:r>
      <w:r w:rsidR="001D489A">
        <w:rPr>
          <w:rFonts w:cs="Arial"/>
          <w:szCs w:val="22"/>
        </w:rPr>
        <w:t>Accounting/Accountable Officer</w:t>
      </w:r>
      <w:r w:rsidR="001D489A" w:rsidRPr="007F26C8">
        <w:rPr>
          <w:rFonts w:cs="Arial"/>
          <w:szCs w:val="22"/>
        </w:rPr>
        <w:t xml:space="preserve"> </w:t>
      </w:r>
      <w:r w:rsidR="00807495" w:rsidRPr="007F26C8">
        <w:rPr>
          <w:rFonts w:cs="Arial"/>
          <w:szCs w:val="22"/>
        </w:rPr>
        <w:t xml:space="preserve">by statute or the </w:t>
      </w:r>
      <w:r w:rsidR="001D489A">
        <w:rPr>
          <w:rFonts w:cs="Arial"/>
          <w:szCs w:val="22"/>
        </w:rPr>
        <w:t xml:space="preserve">KGH </w:t>
      </w:r>
      <w:r w:rsidR="00807495" w:rsidRPr="007F26C8">
        <w:rPr>
          <w:rFonts w:cs="Arial"/>
          <w:szCs w:val="22"/>
        </w:rPr>
        <w:t>Constitution</w:t>
      </w:r>
      <w:r w:rsidR="001D489A">
        <w:rPr>
          <w:rFonts w:cs="Arial"/>
          <w:szCs w:val="22"/>
        </w:rPr>
        <w:t xml:space="preserve"> or NGH Standing Orders</w:t>
      </w:r>
      <w:r w:rsidR="00807495" w:rsidRPr="007F26C8">
        <w:rPr>
          <w:rFonts w:cs="Arial"/>
          <w:szCs w:val="22"/>
        </w:rPr>
        <w:t xml:space="preserve">. </w:t>
      </w:r>
    </w:p>
    <w:p w14:paraId="38E31BAF" w14:textId="39ADDD1A" w:rsidR="006C1095" w:rsidRPr="007F26C8" w:rsidRDefault="006C1095" w:rsidP="00097F0C">
      <w:pPr>
        <w:pStyle w:val="ListParagraph"/>
        <w:numPr>
          <w:ilvl w:val="2"/>
          <w:numId w:val="1"/>
        </w:numPr>
        <w:spacing w:before="120"/>
        <w:contextualSpacing w:val="0"/>
        <w:jc w:val="left"/>
        <w:rPr>
          <w:rFonts w:cs="Arial"/>
          <w:szCs w:val="22"/>
        </w:rPr>
      </w:pPr>
      <w:r w:rsidRPr="007F26C8">
        <w:rPr>
          <w:rFonts w:cs="Arial"/>
          <w:szCs w:val="22"/>
        </w:rPr>
        <w:t>I</w:t>
      </w:r>
      <w:r w:rsidR="00D54A88">
        <w:rPr>
          <w:rFonts w:cs="Arial"/>
          <w:szCs w:val="22"/>
        </w:rPr>
        <w:t>f</w:t>
      </w:r>
      <w:r w:rsidRPr="007F26C8">
        <w:rPr>
          <w:rFonts w:cs="Arial"/>
          <w:szCs w:val="22"/>
        </w:rPr>
        <w:t xml:space="preserve"> NHS or Department of Health Guidance, </w:t>
      </w:r>
      <w:r w:rsidR="00661EF7">
        <w:rPr>
          <w:rFonts w:cs="Arial"/>
          <w:szCs w:val="22"/>
        </w:rPr>
        <w:t xml:space="preserve">or primary or secondary legislation, </w:t>
      </w:r>
      <w:r w:rsidRPr="007F26C8">
        <w:rPr>
          <w:rFonts w:cs="Arial"/>
          <w:szCs w:val="22"/>
        </w:rPr>
        <w:t>overrules these SFI’s this will not be regarded as a breach of the SFI’s.</w:t>
      </w:r>
    </w:p>
    <w:p w14:paraId="7BA9D8AB" w14:textId="77777777" w:rsidR="008E13B7" w:rsidRPr="007F26C8" w:rsidRDefault="00402185" w:rsidP="00097F0C">
      <w:pPr>
        <w:pStyle w:val="Heading2"/>
        <w:numPr>
          <w:ilvl w:val="1"/>
          <w:numId w:val="1"/>
        </w:numPr>
        <w:jc w:val="left"/>
        <w:rPr>
          <w:rStyle w:val="Heading2Char"/>
          <w:b/>
          <w:bCs/>
        </w:rPr>
      </w:pPr>
      <w:bookmarkStart w:id="2" w:name="_Toc186531360"/>
      <w:r w:rsidRPr="007F26C8">
        <w:t>Termin</w:t>
      </w:r>
      <w:r w:rsidRPr="007F26C8">
        <w:rPr>
          <w:rStyle w:val="Heading2Char"/>
          <w:b/>
          <w:bCs/>
        </w:rPr>
        <w:t>ology</w:t>
      </w:r>
      <w:bookmarkEnd w:id="2"/>
    </w:p>
    <w:p w14:paraId="3DEA1EFE" w14:textId="77777777" w:rsidR="00402185" w:rsidRPr="007F26C8" w:rsidRDefault="00402185" w:rsidP="00097F0C">
      <w:pPr>
        <w:pStyle w:val="ListParagraph"/>
        <w:numPr>
          <w:ilvl w:val="2"/>
          <w:numId w:val="1"/>
        </w:numPr>
        <w:spacing w:before="120" w:after="120"/>
        <w:contextualSpacing w:val="0"/>
        <w:jc w:val="left"/>
        <w:rPr>
          <w:rFonts w:cs="Arial"/>
          <w:szCs w:val="22"/>
        </w:rPr>
      </w:pPr>
      <w:r w:rsidRPr="007F26C8">
        <w:rPr>
          <w:rFonts w:cs="Arial"/>
          <w:szCs w:val="22"/>
        </w:rPr>
        <w:t>Any expression to which a meaning is given in Health Service Acts, or in the Financial Directions made under the Acts, shall have the same meaning in these instructions; and</w:t>
      </w:r>
    </w:p>
    <w:p w14:paraId="60587357" w14:textId="4AD58E75" w:rsidR="00992043" w:rsidRPr="00E64BA1" w:rsidRDefault="00E64BA1" w:rsidP="00097F0C">
      <w:pPr>
        <w:spacing w:before="120" w:after="120"/>
        <w:ind w:left="720"/>
        <w:jc w:val="left"/>
        <w:rPr>
          <w:rFonts w:cs="Arial"/>
          <w:bCs/>
          <w:szCs w:val="22"/>
        </w:rPr>
      </w:pPr>
      <w:r w:rsidRPr="00E64BA1">
        <w:rPr>
          <w:rFonts w:cs="Arial"/>
          <w:b/>
          <w:szCs w:val="22"/>
        </w:rPr>
        <w:lastRenderedPageBreak/>
        <w:t xml:space="preserve">"Accountable Officer" </w:t>
      </w:r>
      <w:r w:rsidRPr="00E64BA1">
        <w:rPr>
          <w:rFonts w:cs="Arial"/>
          <w:bCs/>
          <w:szCs w:val="22"/>
        </w:rPr>
        <w:t>means the NHS officer responsible and accountable for funds entrusted to the</w:t>
      </w:r>
      <w:r>
        <w:rPr>
          <w:rFonts w:cs="Arial"/>
          <w:bCs/>
          <w:szCs w:val="22"/>
        </w:rPr>
        <w:t xml:space="preserve"> Northampton General Hospital NHS</w:t>
      </w:r>
      <w:r w:rsidRPr="00E64BA1">
        <w:rPr>
          <w:rFonts w:cs="Arial"/>
          <w:bCs/>
          <w:szCs w:val="22"/>
        </w:rPr>
        <w:t xml:space="preserve"> Trust</w:t>
      </w:r>
      <w:r w:rsidR="00D9368C">
        <w:rPr>
          <w:rFonts w:cs="Arial"/>
          <w:bCs/>
          <w:szCs w:val="22"/>
        </w:rPr>
        <w:t xml:space="preserve"> (NGH)</w:t>
      </w:r>
      <w:r w:rsidRPr="00E64BA1">
        <w:rPr>
          <w:rFonts w:cs="Arial"/>
          <w:bCs/>
          <w:szCs w:val="22"/>
        </w:rPr>
        <w:t xml:space="preserve">.  </w:t>
      </w:r>
      <w:r w:rsidR="00D9368C">
        <w:rPr>
          <w:rFonts w:cs="Arial"/>
          <w:bCs/>
          <w:szCs w:val="22"/>
        </w:rPr>
        <w:t>They</w:t>
      </w:r>
      <w:r w:rsidRPr="00E64BA1">
        <w:rPr>
          <w:rFonts w:cs="Arial"/>
          <w:bCs/>
          <w:szCs w:val="22"/>
        </w:rPr>
        <w:t xml:space="preserve"> shall be responsible for ensuring the proper stewardship of public funds and assets.  For </w:t>
      </w:r>
      <w:r w:rsidR="00D9368C">
        <w:rPr>
          <w:rFonts w:cs="Arial"/>
          <w:bCs/>
          <w:szCs w:val="22"/>
        </w:rPr>
        <w:t xml:space="preserve">NGH </w:t>
      </w:r>
      <w:r w:rsidRPr="00E64BA1">
        <w:rPr>
          <w:rFonts w:cs="Arial"/>
          <w:bCs/>
          <w:szCs w:val="22"/>
        </w:rPr>
        <w:t xml:space="preserve">it shall be the </w:t>
      </w:r>
      <w:r w:rsidR="00D9368C">
        <w:rPr>
          <w:rFonts w:cs="Arial"/>
          <w:bCs/>
          <w:szCs w:val="22"/>
        </w:rPr>
        <w:t xml:space="preserve">UHN/UHL </w:t>
      </w:r>
      <w:r w:rsidRPr="00E64BA1">
        <w:rPr>
          <w:rFonts w:cs="Arial"/>
          <w:bCs/>
          <w:szCs w:val="22"/>
        </w:rPr>
        <w:t>Chief Executive.</w:t>
      </w:r>
    </w:p>
    <w:p w14:paraId="59B3CE50" w14:textId="327C4C89" w:rsidR="00402185" w:rsidRDefault="00402185" w:rsidP="00097F0C">
      <w:pPr>
        <w:spacing w:before="120" w:after="120"/>
        <w:ind w:left="720"/>
        <w:jc w:val="left"/>
        <w:rPr>
          <w:rFonts w:cs="Arial"/>
          <w:strike/>
          <w:szCs w:val="22"/>
        </w:rPr>
      </w:pPr>
      <w:r w:rsidRPr="007F26C8">
        <w:rPr>
          <w:rFonts w:cs="Arial"/>
          <w:b/>
          <w:szCs w:val="22"/>
        </w:rPr>
        <w:t>"Accounting Officer"</w:t>
      </w:r>
      <w:r w:rsidRPr="007F26C8">
        <w:rPr>
          <w:rFonts w:cs="Arial"/>
          <w:szCs w:val="22"/>
        </w:rPr>
        <w:t xml:space="preserve"> shall be the Officer responsible and accountable for funds entrusted to the </w:t>
      </w:r>
      <w:r w:rsidR="00D9368C">
        <w:rPr>
          <w:rFonts w:cs="Arial"/>
          <w:szCs w:val="22"/>
        </w:rPr>
        <w:t>Kettering General Hospital NHS Foundation Trust (KGH)</w:t>
      </w:r>
      <w:r w:rsidRPr="007F26C8">
        <w:rPr>
          <w:rFonts w:cs="Arial"/>
          <w:szCs w:val="22"/>
        </w:rPr>
        <w:t xml:space="preserve"> in accordance with the NHS </w:t>
      </w:r>
      <w:r w:rsidR="00D9368C">
        <w:rPr>
          <w:rFonts w:cs="Arial"/>
          <w:szCs w:val="22"/>
        </w:rPr>
        <w:t>Trusts</w:t>
      </w:r>
      <w:r w:rsidRPr="007F26C8">
        <w:rPr>
          <w:rFonts w:cs="Arial"/>
          <w:szCs w:val="22"/>
        </w:rPr>
        <w:t xml:space="preserve"> Accounting Officer Memorandum.  </w:t>
      </w:r>
      <w:r w:rsidR="00D9368C">
        <w:rPr>
          <w:rFonts w:cs="Arial"/>
          <w:szCs w:val="22"/>
        </w:rPr>
        <w:t>They</w:t>
      </w:r>
      <w:r w:rsidRPr="007F26C8">
        <w:rPr>
          <w:rFonts w:cs="Arial"/>
          <w:szCs w:val="22"/>
        </w:rPr>
        <w:t xml:space="preserve"> shall be responsible for ensuring the</w:t>
      </w:r>
      <w:r w:rsidRPr="005E31D9">
        <w:rPr>
          <w:rFonts w:cs="Arial"/>
          <w:szCs w:val="22"/>
        </w:rPr>
        <w:t xml:space="preserve"> proper stewardship of public funds and assets.  The Health and Social Care (Community Health and Standards) Act 2003 designates the </w:t>
      </w:r>
      <w:r w:rsidR="009841ED">
        <w:rPr>
          <w:rFonts w:cs="Arial"/>
          <w:szCs w:val="22"/>
        </w:rPr>
        <w:t>Chief Executive</w:t>
      </w:r>
      <w:r w:rsidRPr="005E31D9">
        <w:rPr>
          <w:rFonts w:cs="Arial"/>
          <w:szCs w:val="22"/>
        </w:rPr>
        <w:t xml:space="preserve"> of the NHS </w:t>
      </w:r>
      <w:r w:rsidR="00D9368C">
        <w:rPr>
          <w:rFonts w:cs="Arial"/>
          <w:szCs w:val="22"/>
        </w:rPr>
        <w:t>Trusts</w:t>
      </w:r>
      <w:r w:rsidRPr="005E31D9">
        <w:rPr>
          <w:rFonts w:cs="Arial"/>
          <w:szCs w:val="22"/>
        </w:rPr>
        <w:t xml:space="preserve"> as the Accounting Officer</w:t>
      </w:r>
      <w:r w:rsidR="00D9368C">
        <w:rPr>
          <w:rFonts w:cs="Arial"/>
          <w:szCs w:val="22"/>
        </w:rPr>
        <w:t xml:space="preserve"> (Chief Executive, UHN/UHL)</w:t>
      </w:r>
      <w:r w:rsidRPr="005E31D9">
        <w:rPr>
          <w:rFonts w:cs="Arial"/>
          <w:szCs w:val="22"/>
        </w:rPr>
        <w:t>.</w:t>
      </w:r>
      <w:r w:rsidRPr="005E31D9">
        <w:rPr>
          <w:rFonts w:cs="Arial"/>
          <w:strike/>
          <w:szCs w:val="22"/>
        </w:rPr>
        <w:t xml:space="preserve"> </w:t>
      </w:r>
    </w:p>
    <w:p w14:paraId="65F5C1A5" w14:textId="2FF30043" w:rsidR="00453C28" w:rsidRPr="005E31D9" w:rsidRDefault="00453C28" w:rsidP="00097F0C">
      <w:pPr>
        <w:spacing w:before="120" w:after="120"/>
        <w:ind w:left="720"/>
        <w:jc w:val="left"/>
        <w:rPr>
          <w:rFonts w:cs="Arial"/>
          <w:szCs w:val="22"/>
        </w:rPr>
      </w:pPr>
      <w:r w:rsidRPr="00453C28">
        <w:rPr>
          <w:rFonts w:cs="Arial"/>
          <w:b/>
          <w:bCs/>
          <w:szCs w:val="22"/>
        </w:rPr>
        <w:t>“Audit Committees”</w:t>
      </w:r>
      <w:r w:rsidRPr="00453C28">
        <w:rPr>
          <w:rFonts w:cs="Arial"/>
          <w:szCs w:val="22"/>
        </w:rPr>
        <w:t xml:space="preserve"> means the committee</w:t>
      </w:r>
      <w:r>
        <w:rPr>
          <w:rFonts w:cs="Arial"/>
          <w:szCs w:val="22"/>
        </w:rPr>
        <w:t>s</w:t>
      </w:r>
      <w:r w:rsidRPr="00453C28">
        <w:rPr>
          <w:rFonts w:cs="Arial"/>
          <w:szCs w:val="22"/>
        </w:rPr>
        <w:t xml:space="preserve"> of the Board</w:t>
      </w:r>
      <w:r>
        <w:rPr>
          <w:rFonts w:cs="Arial"/>
          <w:szCs w:val="22"/>
        </w:rPr>
        <w:t>s</w:t>
      </w:r>
      <w:r w:rsidRPr="00453C28">
        <w:rPr>
          <w:rFonts w:cs="Arial"/>
          <w:szCs w:val="22"/>
        </w:rPr>
        <w:t xml:space="preserve"> whose responsibilit</w:t>
      </w:r>
      <w:r>
        <w:rPr>
          <w:rFonts w:cs="Arial"/>
          <w:szCs w:val="22"/>
        </w:rPr>
        <w:t>ies are</w:t>
      </w:r>
      <w:r w:rsidRPr="00453C28">
        <w:rPr>
          <w:rFonts w:cs="Arial"/>
          <w:szCs w:val="22"/>
        </w:rPr>
        <w:t xml:space="preserve"> to provide assurance to the Board</w:t>
      </w:r>
      <w:r>
        <w:rPr>
          <w:rFonts w:cs="Arial"/>
          <w:szCs w:val="22"/>
        </w:rPr>
        <w:t>s</w:t>
      </w:r>
      <w:r w:rsidRPr="00453C28">
        <w:rPr>
          <w:rFonts w:cs="Arial"/>
          <w:szCs w:val="22"/>
        </w:rPr>
        <w:t xml:space="preserve"> that effective risk management, internal control and governance processes are maintained and that the Trusts</w:t>
      </w:r>
      <w:r>
        <w:rPr>
          <w:rFonts w:cs="Arial"/>
          <w:szCs w:val="22"/>
        </w:rPr>
        <w:t>’</w:t>
      </w:r>
      <w:r w:rsidRPr="00453C28">
        <w:rPr>
          <w:rFonts w:cs="Arial"/>
          <w:szCs w:val="22"/>
        </w:rPr>
        <w:t xml:space="preserve"> activities comply with the law, guidance and codes of conduct governing the NHS.  The committee</w:t>
      </w:r>
      <w:r>
        <w:rPr>
          <w:rFonts w:cs="Arial"/>
          <w:szCs w:val="22"/>
        </w:rPr>
        <w:t>s</w:t>
      </w:r>
      <w:r w:rsidRPr="00453C28">
        <w:rPr>
          <w:rFonts w:cs="Arial"/>
          <w:szCs w:val="22"/>
        </w:rPr>
        <w:t xml:space="preserve"> provide a formal independent mechanism for ensuring a co-ordinated approach for achieving sound financial and managerial control.</w:t>
      </w:r>
    </w:p>
    <w:p w14:paraId="61FEBD4F" w14:textId="0D3CA9A6" w:rsidR="00402185" w:rsidRDefault="00402185" w:rsidP="00097F0C">
      <w:pPr>
        <w:spacing w:before="120" w:after="120"/>
        <w:ind w:firstLine="720"/>
        <w:jc w:val="left"/>
        <w:rPr>
          <w:rFonts w:cs="Arial"/>
          <w:szCs w:val="22"/>
        </w:rPr>
      </w:pPr>
      <w:r w:rsidRPr="00DA4299">
        <w:rPr>
          <w:rFonts w:cs="Arial"/>
          <w:b/>
          <w:szCs w:val="22"/>
        </w:rPr>
        <w:t>“</w:t>
      </w:r>
      <w:r w:rsidRPr="005E31D9">
        <w:rPr>
          <w:rFonts w:cs="Arial"/>
          <w:b/>
          <w:szCs w:val="22"/>
        </w:rPr>
        <w:t>Authorisation”</w:t>
      </w:r>
      <w:r w:rsidRPr="005E31D9">
        <w:rPr>
          <w:rFonts w:cs="Arial"/>
          <w:szCs w:val="22"/>
        </w:rPr>
        <w:t xml:space="preserve"> means an authorisation given by </w:t>
      </w:r>
      <w:r w:rsidR="004B6DB9">
        <w:rPr>
          <w:rFonts w:cs="Arial"/>
          <w:szCs w:val="22"/>
        </w:rPr>
        <w:t xml:space="preserve">NHS </w:t>
      </w:r>
      <w:r w:rsidR="002D318B">
        <w:rPr>
          <w:rFonts w:cs="Arial"/>
          <w:szCs w:val="22"/>
        </w:rPr>
        <w:t>England.</w:t>
      </w:r>
    </w:p>
    <w:p w14:paraId="7CC8A618" w14:textId="40AF1C71" w:rsidR="00601C99" w:rsidRDefault="00402185" w:rsidP="00097F0C">
      <w:pPr>
        <w:spacing w:before="120" w:after="120"/>
        <w:ind w:left="720"/>
        <w:jc w:val="left"/>
        <w:rPr>
          <w:rFonts w:cs="Arial"/>
          <w:b/>
          <w:szCs w:val="22"/>
        </w:rPr>
      </w:pPr>
      <w:r w:rsidRPr="00221393">
        <w:rPr>
          <w:rFonts w:cs="Arial"/>
          <w:b/>
          <w:szCs w:val="22"/>
        </w:rPr>
        <w:t>“Board</w:t>
      </w:r>
      <w:r w:rsidR="00D9368C">
        <w:rPr>
          <w:rFonts w:cs="Arial"/>
          <w:b/>
          <w:szCs w:val="22"/>
        </w:rPr>
        <w:t>/Boards</w:t>
      </w:r>
      <w:r w:rsidRPr="00221393">
        <w:rPr>
          <w:rFonts w:cs="Arial"/>
          <w:b/>
          <w:szCs w:val="22"/>
        </w:rPr>
        <w:t xml:space="preserve"> of Directors” </w:t>
      </w:r>
      <w:r w:rsidR="00601C99" w:rsidRPr="00601C99">
        <w:rPr>
          <w:rFonts w:cs="Arial"/>
          <w:szCs w:val="22"/>
        </w:rPr>
        <w:t>means the Chair, officer (</w:t>
      </w:r>
      <w:r w:rsidR="00601C99" w:rsidRPr="00221393">
        <w:rPr>
          <w:rFonts w:cs="Arial"/>
          <w:szCs w:val="22"/>
        </w:rPr>
        <w:t>executive) and non-officer (</w:t>
      </w:r>
      <w:r w:rsidR="00AE037F" w:rsidRPr="00221393">
        <w:rPr>
          <w:rFonts w:cs="Arial"/>
          <w:szCs w:val="22"/>
        </w:rPr>
        <w:t>no</w:t>
      </w:r>
      <w:r w:rsidR="00AE037F">
        <w:rPr>
          <w:rFonts w:cs="Arial"/>
          <w:szCs w:val="22"/>
        </w:rPr>
        <w:t>n</w:t>
      </w:r>
      <w:r w:rsidR="00AE037F" w:rsidRPr="00221393">
        <w:rPr>
          <w:rFonts w:cs="Arial"/>
          <w:szCs w:val="22"/>
        </w:rPr>
        <w:t>-ex</w:t>
      </w:r>
      <w:r w:rsidR="00AE037F" w:rsidRPr="00601C99">
        <w:rPr>
          <w:rFonts w:cs="Arial"/>
          <w:szCs w:val="22"/>
        </w:rPr>
        <w:t>ecutive</w:t>
      </w:r>
      <w:r w:rsidR="00601C99" w:rsidRPr="00601C99">
        <w:rPr>
          <w:rFonts w:cs="Arial"/>
          <w:szCs w:val="22"/>
        </w:rPr>
        <w:t>) members of the Trust</w:t>
      </w:r>
      <w:r w:rsidR="00405A24">
        <w:rPr>
          <w:rFonts w:cs="Arial"/>
          <w:szCs w:val="22"/>
        </w:rPr>
        <w:t>s’ Boards</w:t>
      </w:r>
      <w:r w:rsidR="00601C99" w:rsidRPr="00601C99">
        <w:rPr>
          <w:rFonts w:cs="Arial"/>
          <w:szCs w:val="22"/>
        </w:rPr>
        <w:t xml:space="preserve"> collectively as a body.</w:t>
      </w:r>
      <w:r w:rsidR="00601C99" w:rsidRPr="00601C99">
        <w:rPr>
          <w:rFonts w:cs="Arial"/>
          <w:b/>
          <w:szCs w:val="22"/>
        </w:rPr>
        <w:t xml:space="preserve"> </w:t>
      </w:r>
    </w:p>
    <w:p w14:paraId="65B04566" w14:textId="77777777" w:rsidR="00453C28" w:rsidRPr="005E31D9" w:rsidRDefault="00453C28" w:rsidP="00453C28">
      <w:pPr>
        <w:spacing w:before="120" w:after="120"/>
        <w:ind w:left="720"/>
        <w:jc w:val="left"/>
        <w:rPr>
          <w:rFonts w:cs="Arial"/>
          <w:szCs w:val="22"/>
        </w:rPr>
      </w:pPr>
      <w:r w:rsidRPr="005E31D9">
        <w:rPr>
          <w:rFonts w:cs="Arial"/>
          <w:b/>
          <w:spacing w:val="-3"/>
          <w:szCs w:val="22"/>
        </w:rPr>
        <w:t>"Budget"</w:t>
      </w:r>
      <w:r w:rsidRPr="005E31D9">
        <w:rPr>
          <w:rFonts w:cs="Arial"/>
          <w:spacing w:val="-3"/>
          <w:szCs w:val="22"/>
        </w:rPr>
        <w:t xml:space="preserve"> means a resource, expressed in financial or manpower terms, proposed by the Board</w:t>
      </w:r>
      <w:r>
        <w:rPr>
          <w:rFonts w:cs="Arial"/>
          <w:spacing w:val="-3"/>
          <w:szCs w:val="22"/>
        </w:rPr>
        <w:t xml:space="preserve">s </w:t>
      </w:r>
      <w:r w:rsidRPr="005E31D9">
        <w:rPr>
          <w:rFonts w:cs="Arial"/>
          <w:spacing w:val="-3"/>
          <w:szCs w:val="22"/>
        </w:rPr>
        <w:t xml:space="preserve">for the purpose of carrying out, for a specific period, any or all of the functions of the </w:t>
      </w:r>
      <w:r>
        <w:rPr>
          <w:rFonts w:cs="Arial"/>
          <w:spacing w:val="-3"/>
          <w:szCs w:val="22"/>
        </w:rPr>
        <w:t>Trusts</w:t>
      </w:r>
    </w:p>
    <w:p w14:paraId="3663473A" w14:textId="77777777" w:rsidR="00453C28" w:rsidRPr="005E31D9" w:rsidRDefault="00453C28" w:rsidP="00453C28">
      <w:pPr>
        <w:spacing w:before="120" w:after="120"/>
        <w:ind w:left="720"/>
        <w:jc w:val="left"/>
        <w:rPr>
          <w:rFonts w:cs="Arial"/>
          <w:szCs w:val="22"/>
        </w:rPr>
      </w:pPr>
      <w:r w:rsidRPr="00DA4299">
        <w:rPr>
          <w:rFonts w:cs="Arial"/>
          <w:b/>
          <w:szCs w:val="22"/>
        </w:rPr>
        <w:t>"Budget Holder"</w:t>
      </w:r>
      <w:r w:rsidRPr="005E31D9">
        <w:rPr>
          <w:rFonts w:cs="Arial"/>
          <w:szCs w:val="22"/>
        </w:rPr>
        <w:t xml:space="preserve"> means the director or employee with delegated authority to manage finances (Income and Expenditure) for a specific area of the organisation; and</w:t>
      </w:r>
    </w:p>
    <w:p w14:paraId="19B04880" w14:textId="77777777" w:rsidR="00453C28" w:rsidRPr="005E31D9" w:rsidRDefault="00453C28" w:rsidP="00453C28">
      <w:pPr>
        <w:spacing w:before="120" w:after="120"/>
        <w:ind w:left="720"/>
        <w:jc w:val="left"/>
        <w:rPr>
          <w:rFonts w:cs="Arial"/>
          <w:szCs w:val="22"/>
        </w:rPr>
      </w:pPr>
      <w:r w:rsidRPr="00DA4299">
        <w:rPr>
          <w:rFonts w:cs="Arial"/>
          <w:b/>
          <w:szCs w:val="22"/>
        </w:rPr>
        <w:t>“Budget Manager”</w:t>
      </w:r>
      <w:r w:rsidRPr="005E31D9">
        <w:rPr>
          <w:rFonts w:cs="Arial"/>
          <w:szCs w:val="22"/>
        </w:rPr>
        <w:t xml:space="preserve"> means the officer who has daily operational responsibility for the management of the budget</w:t>
      </w:r>
    </w:p>
    <w:p w14:paraId="4C266951" w14:textId="0B9802B9" w:rsidR="00402185" w:rsidRDefault="00402185" w:rsidP="00097F0C">
      <w:pPr>
        <w:spacing w:before="120" w:after="120"/>
        <w:ind w:left="720"/>
        <w:jc w:val="left"/>
        <w:rPr>
          <w:rFonts w:cs="Arial"/>
          <w:spacing w:val="-3"/>
          <w:szCs w:val="22"/>
        </w:rPr>
      </w:pPr>
      <w:r w:rsidRPr="007F26C8">
        <w:rPr>
          <w:rFonts w:cs="Arial"/>
          <w:b/>
          <w:spacing w:val="-3"/>
          <w:szCs w:val="22"/>
        </w:rPr>
        <w:t>"</w:t>
      </w:r>
      <w:r w:rsidR="009841ED" w:rsidRPr="007F26C8">
        <w:rPr>
          <w:rFonts w:cs="Arial"/>
          <w:b/>
          <w:spacing w:val="-3"/>
          <w:szCs w:val="22"/>
        </w:rPr>
        <w:t>Chief Executive</w:t>
      </w:r>
      <w:r w:rsidRPr="007F26C8">
        <w:rPr>
          <w:rFonts w:cs="Arial"/>
          <w:b/>
          <w:spacing w:val="-3"/>
          <w:szCs w:val="22"/>
        </w:rPr>
        <w:t>"</w:t>
      </w:r>
      <w:r w:rsidRPr="007F26C8">
        <w:rPr>
          <w:rFonts w:cs="Arial"/>
          <w:spacing w:val="-3"/>
          <w:szCs w:val="22"/>
        </w:rPr>
        <w:t xml:space="preserve"> </w:t>
      </w:r>
      <w:r w:rsidR="00601C99" w:rsidRPr="007F26C8">
        <w:rPr>
          <w:rFonts w:cs="Arial"/>
          <w:spacing w:val="-3"/>
          <w:szCs w:val="22"/>
        </w:rPr>
        <w:t xml:space="preserve">means the </w:t>
      </w:r>
      <w:r w:rsidR="00405A24">
        <w:rPr>
          <w:rFonts w:cs="Arial"/>
          <w:spacing w:val="-3"/>
          <w:szCs w:val="22"/>
        </w:rPr>
        <w:t>Accounting/</w:t>
      </w:r>
      <w:r w:rsidRPr="007F26C8">
        <w:rPr>
          <w:rFonts w:cs="Arial"/>
          <w:spacing w:val="-3"/>
          <w:szCs w:val="22"/>
        </w:rPr>
        <w:t xml:space="preserve">Accounting Officer of the </w:t>
      </w:r>
      <w:r w:rsidR="00D9368C">
        <w:rPr>
          <w:rFonts w:cs="Arial"/>
          <w:spacing w:val="-3"/>
          <w:szCs w:val="22"/>
        </w:rPr>
        <w:t>Trusts</w:t>
      </w:r>
      <w:r w:rsidR="00CB1200" w:rsidRPr="007F26C8">
        <w:rPr>
          <w:rFonts w:cs="Arial"/>
          <w:spacing w:val="-3"/>
          <w:szCs w:val="22"/>
        </w:rPr>
        <w:t xml:space="preserve">, and </w:t>
      </w:r>
      <w:r w:rsidR="00405A24">
        <w:rPr>
          <w:rFonts w:cs="Arial"/>
          <w:spacing w:val="-3"/>
          <w:szCs w:val="22"/>
        </w:rPr>
        <w:t>UHN</w:t>
      </w:r>
      <w:r w:rsidR="00CB1200" w:rsidRPr="007F26C8">
        <w:rPr>
          <w:rFonts w:cs="Arial"/>
          <w:spacing w:val="-3"/>
          <w:szCs w:val="22"/>
        </w:rPr>
        <w:t xml:space="preserve"> Chief Executive Officer, in accordance with the provisions at Section 1.1.9 of this document</w:t>
      </w:r>
      <w:r w:rsidRPr="007F26C8">
        <w:rPr>
          <w:rFonts w:cs="Arial"/>
          <w:spacing w:val="-3"/>
          <w:szCs w:val="22"/>
        </w:rPr>
        <w:t xml:space="preserve">. </w:t>
      </w:r>
    </w:p>
    <w:p w14:paraId="0360B94A" w14:textId="77777777" w:rsidR="007674B1" w:rsidRDefault="007674B1" w:rsidP="007674B1">
      <w:pPr>
        <w:spacing w:before="120" w:after="120"/>
        <w:ind w:firstLine="720"/>
        <w:jc w:val="left"/>
        <w:rPr>
          <w:rFonts w:cs="Arial"/>
          <w:spacing w:val="-3"/>
          <w:szCs w:val="22"/>
        </w:rPr>
      </w:pPr>
      <w:r w:rsidRPr="005E31D9">
        <w:rPr>
          <w:rFonts w:cs="Arial"/>
          <w:b/>
          <w:spacing w:val="-3"/>
          <w:szCs w:val="22"/>
        </w:rPr>
        <w:t>"</w:t>
      </w:r>
      <w:r>
        <w:rPr>
          <w:rFonts w:cs="Arial"/>
          <w:b/>
          <w:spacing w:val="-3"/>
          <w:szCs w:val="22"/>
        </w:rPr>
        <w:t>Chief Finance Officer</w:t>
      </w:r>
      <w:r w:rsidRPr="001C4C78">
        <w:rPr>
          <w:rFonts w:cs="Arial"/>
          <w:b/>
          <w:spacing w:val="-3"/>
          <w:szCs w:val="22"/>
        </w:rPr>
        <w:t>"</w:t>
      </w:r>
      <w:r w:rsidRPr="001C4C78">
        <w:rPr>
          <w:rFonts w:cs="Arial"/>
          <w:spacing w:val="-3"/>
          <w:szCs w:val="22"/>
        </w:rPr>
        <w:t xml:space="preserve"> means the Chief Finance Officer of the </w:t>
      </w:r>
      <w:r>
        <w:rPr>
          <w:rFonts w:cs="Arial"/>
          <w:spacing w:val="-3"/>
          <w:szCs w:val="22"/>
        </w:rPr>
        <w:t>Trusts</w:t>
      </w:r>
      <w:r w:rsidRPr="001C4C78">
        <w:rPr>
          <w:rFonts w:cs="Arial"/>
          <w:spacing w:val="-3"/>
          <w:szCs w:val="22"/>
        </w:rPr>
        <w:t>.</w:t>
      </w:r>
    </w:p>
    <w:p w14:paraId="78A325C9" w14:textId="77777777" w:rsidR="00402185" w:rsidRPr="005E31D9" w:rsidRDefault="00402185" w:rsidP="00097F0C">
      <w:pPr>
        <w:spacing w:before="120" w:after="120"/>
        <w:ind w:left="720"/>
        <w:jc w:val="left"/>
        <w:rPr>
          <w:rFonts w:cs="Arial"/>
          <w:spacing w:val="-3"/>
          <w:szCs w:val="22"/>
        </w:rPr>
      </w:pPr>
      <w:r w:rsidRPr="007F26C8">
        <w:rPr>
          <w:rFonts w:cs="Arial"/>
          <w:b/>
          <w:spacing w:val="-3"/>
          <w:szCs w:val="22"/>
        </w:rPr>
        <w:t xml:space="preserve">“Code of Conduct of Accountability in the NHS” </w:t>
      </w:r>
      <w:r w:rsidRPr="007F26C8">
        <w:rPr>
          <w:rFonts w:cs="Arial"/>
          <w:spacing w:val="-3"/>
          <w:szCs w:val="22"/>
        </w:rPr>
        <w:t>describes the three crucial public service values (Accountability, Probity and Openness), which must underpin the work of the health service.</w:t>
      </w:r>
    </w:p>
    <w:p w14:paraId="25ED764C" w14:textId="678DD516" w:rsidR="00402185" w:rsidRDefault="00402185" w:rsidP="00097F0C">
      <w:pPr>
        <w:spacing w:before="120" w:after="120"/>
        <w:ind w:left="720"/>
        <w:jc w:val="left"/>
        <w:rPr>
          <w:rFonts w:cs="Arial"/>
          <w:szCs w:val="22"/>
        </w:rPr>
      </w:pPr>
      <w:r w:rsidRPr="005E31D9">
        <w:rPr>
          <w:rFonts w:cs="Arial"/>
          <w:b/>
          <w:szCs w:val="22"/>
        </w:rPr>
        <w:t xml:space="preserve">“Constitution” </w:t>
      </w:r>
      <w:r w:rsidRPr="005E31D9">
        <w:rPr>
          <w:rFonts w:cs="Arial"/>
          <w:szCs w:val="22"/>
        </w:rPr>
        <w:t xml:space="preserve">The constitution of the </w:t>
      </w:r>
      <w:r w:rsidR="00405A24">
        <w:rPr>
          <w:rFonts w:cs="Arial"/>
          <w:szCs w:val="22"/>
        </w:rPr>
        <w:t xml:space="preserve">KGH Foundation </w:t>
      </w:r>
      <w:r w:rsidR="00D9368C">
        <w:rPr>
          <w:rFonts w:cs="Arial"/>
          <w:szCs w:val="22"/>
        </w:rPr>
        <w:t>Trust</w:t>
      </w:r>
      <w:r w:rsidRPr="005E31D9">
        <w:rPr>
          <w:rFonts w:cs="Arial"/>
          <w:szCs w:val="22"/>
        </w:rPr>
        <w:t xml:space="preserve"> </w:t>
      </w:r>
      <w:r w:rsidR="00C3724A">
        <w:rPr>
          <w:rFonts w:cs="Arial"/>
          <w:szCs w:val="22"/>
        </w:rPr>
        <w:t>which</w:t>
      </w:r>
      <w:r w:rsidRPr="005E31D9">
        <w:rPr>
          <w:rFonts w:cs="Arial"/>
          <w:szCs w:val="22"/>
        </w:rPr>
        <w:t xml:space="preserve"> describes the type of organisation, its primary purpose, governance arrangements and membership.</w:t>
      </w:r>
    </w:p>
    <w:p w14:paraId="3F9D170E" w14:textId="77777777" w:rsidR="0079778A" w:rsidRPr="00D667E3" w:rsidRDefault="0079778A" w:rsidP="0079778A">
      <w:pPr>
        <w:pStyle w:val="ListParagraph"/>
        <w:autoSpaceDE w:val="0"/>
        <w:autoSpaceDN w:val="0"/>
        <w:adjustRightInd w:val="0"/>
        <w:jc w:val="left"/>
      </w:pPr>
      <w:r w:rsidRPr="0079778A">
        <w:rPr>
          <w:b/>
          <w:bCs/>
        </w:rPr>
        <w:t>"Contracting and procuring”</w:t>
      </w:r>
      <w:r w:rsidRPr="00D667E3">
        <w:t xml:space="preserve"> means the systems for obtaining the supply of goods, materials, manufactured items, services, building and engineering services, works of construction and maintenance and for disposal of surplus and obsolete assets.</w:t>
      </w:r>
    </w:p>
    <w:p w14:paraId="69056C26" w14:textId="77777777" w:rsidR="00D9368C" w:rsidRDefault="00D9368C" w:rsidP="00D9368C">
      <w:pPr>
        <w:spacing w:before="120" w:after="120"/>
        <w:ind w:left="720"/>
        <w:jc w:val="left"/>
        <w:rPr>
          <w:rFonts w:cs="Arial"/>
          <w:szCs w:val="22"/>
        </w:rPr>
      </w:pPr>
      <w:r w:rsidRPr="005E31D9">
        <w:rPr>
          <w:rFonts w:cs="Arial"/>
          <w:b/>
          <w:szCs w:val="22"/>
        </w:rPr>
        <w:t>“</w:t>
      </w:r>
      <w:r>
        <w:rPr>
          <w:rFonts w:cs="Arial"/>
          <w:b/>
          <w:szCs w:val="22"/>
        </w:rPr>
        <w:t>Council</w:t>
      </w:r>
      <w:r w:rsidRPr="005E31D9">
        <w:rPr>
          <w:rFonts w:cs="Arial"/>
          <w:b/>
          <w:szCs w:val="22"/>
        </w:rPr>
        <w:t xml:space="preserve"> of Governors” </w:t>
      </w:r>
      <w:r w:rsidRPr="005E31D9">
        <w:rPr>
          <w:rFonts w:cs="Arial"/>
          <w:szCs w:val="22"/>
        </w:rPr>
        <w:t xml:space="preserve">means the </w:t>
      </w:r>
      <w:r>
        <w:rPr>
          <w:rFonts w:cs="Arial"/>
          <w:szCs w:val="22"/>
        </w:rPr>
        <w:t>KGH Council</w:t>
      </w:r>
      <w:r w:rsidRPr="005E31D9">
        <w:rPr>
          <w:rFonts w:cs="Arial"/>
          <w:szCs w:val="22"/>
        </w:rPr>
        <w:t xml:space="preserve"> of Governors as constituted in the constitution, which has the same meaning as the board of governors in the 2003 Act;</w:t>
      </w:r>
    </w:p>
    <w:p w14:paraId="21E01934" w14:textId="745D4839" w:rsidR="00402185" w:rsidRPr="005E31D9" w:rsidRDefault="00402185" w:rsidP="00097F0C">
      <w:pPr>
        <w:spacing w:before="120" w:after="120"/>
        <w:ind w:firstLine="720"/>
        <w:jc w:val="left"/>
        <w:rPr>
          <w:rFonts w:cs="Arial"/>
          <w:szCs w:val="22"/>
        </w:rPr>
      </w:pPr>
      <w:r w:rsidRPr="005E31D9">
        <w:rPr>
          <w:rFonts w:cs="Arial"/>
          <w:b/>
          <w:szCs w:val="22"/>
        </w:rPr>
        <w:t>“Director”</w:t>
      </w:r>
      <w:r w:rsidRPr="005E31D9">
        <w:rPr>
          <w:rFonts w:cs="Arial"/>
          <w:szCs w:val="22"/>
        </w:rPr>
        <w:t xml:space="preserve"> means a member of the Board</w:t>
      </w:r>
      <w:r w:rsidR="00405A24">
        <w:rPr>
          <w:rFonts w:cs="Arial"/>
          <w:szCs w:val="22"/>
        </w:rPr>
        <w:t>s</w:t>
      </w:r>
      <w:r w:rsidRPr="005E31D9">
        <w:rPr>
          <w:rFonts w:cs="Arial"/>
          <w:szCs w:val="22"/>
        </w:rPr>
        <w:t xml:space="preserve"> of Directors;</w:t>
      </w:r>
    </w:p>
    <w:p w14:paraId="08A801AE" w14:textId="77777777" w:rsidR="001B0868" w:rsidRPr="00D667E3" w:rsidRDefault="001B0868" w:rsidP="001B0868">
      <w:pPr>
        <w:pStyle w:val="ListParagraph"/>
        <w:autoSpaceDE w:val="0"/>
        <w:autoSpaceDN w:val="0"/>
        <w:adjustRightInd w:val="0"/>
        <w:jc w:val="left"/>
      </w:pPr>
      <w:r w:rsidRPr="001B0868">
        <w:rPr>
          <w:b/>
          <w:bCs/>
        </w:rPr>
        <w:lastRenderedPageBreak/>
        <w:t>“Establishment Order”</w:t>
      </w:r>
      <w:r w:rsidRPr="00D667E3">
        <w:t xml:space="preserve"> shall mean the Northampton General Hospital NHS Trust (the Trust) is a statutory body which came into existence on 01 April 1994 under the Northampton General Hospital National Health Service Trust (Establishment) Order 1993 No 2561.</w:t>
      </w:r>
    </w:p>
    <w:p w14:paraId="35D736C4" w14:textId="12EEF3BE" w:rsidR="00402185" w:rsidRPr="005E31D9" w:rsidRDefault="00402185" w:rsidP="00097F0C">
      <w:pPr>
        <w:spacing w:before="120" w:after="120"/>
        <w:ind w:left="720"/>
        <w:jc w:val="left"/>
        <w:rPr>
          <w:rFonts w:cs="Arial"/>
          <w:szCs w:val="22"/>
        </w:rPr>
      </w:pPr>
      <w:r w:rsidRPr="005E31D9">
        <w:rPr>
          <w:rFonts w:cs="Arial"/>
          <w:b/>
          <w:szCs w:val="22"/>
        </w:rPr>
        <w:t>“Executive Director</w:t>
      </w:r>
      <w:r w:rsidRPr="005E31D9">
        <w:rPr>
          <w:rFonts w:cs="Arial"/>
          <w:szCs w:val="22"/>
        </w:rPr>
        <w:t>" means a Director who is an officer and member of the Board</w:t>
      </w:r>
      <w:r w:rsidR="00405A24">
        <w:rPr>
          <w:rFonts w:cs="Arial"/>
          <w:szCs w:val="22"/>
        </w:rPr>
        <w:t>s</w:t>
      </w:r>
      <w:r w:rsidRPr="005E31D9">
        <w:rPr>
          <w:rFonts w:cs="Arial"/>
          <w:szCs w:val="22"/>
        </w:rPr>
        <w:t xml:space="preserve"> of Directors.</w:t>
      </w:r>
    </w:p>
    <w:p w14:paraId="1C5CBF84" w14:textId="3B8B7ADD" w:rsidR="00402185" w:rsidRPr="005E31D9" w:rsidRDefault="00402185" w:rsidP="00097F0C">
      <w:pPr>
        <w:spacing w:before="120" w:after="120"/>
        <w:ind w:left="720"/>
        <w:jc w:val="left"/>
        <w:rPr>
          <w:rFonts w:cs="Arial"/>
          <w:szCs w:val="22"/>
        </w:rPr>
      </w:pPr>
      <w:r w:rsidRPr="005E31D9">
        <w:rPr>
          <w:rFonts w:cs="Arial"/>
          <w:b/>
          <w:szCs w:val="22"/>
        </w:rPr>
        <w:t xml:space="preserve">“Financial Year” </w:t>
      </w:r>
      <w:r w:rsidRPr="005E31D9">
        <w:rPr>
          <w:rFonts w:cs="Arial"/>
          <w:szCs w:val="22"/>
        </w:rPr>
        <w:t xml:space="preserve">means: a period beginning with the date on which the </w:t>
      </w:r>
      <w:r w:rsidR="00D9368C">
        <w:rPr>
          <w:rFonts w:cs="Arial"/>
          <w:szCs w:val="22"/>
        </w:rPr>
        <w:t>Trusts</w:t>
      </w:r>
      <w:r w:rsidRPr="005E31D9">
        <w:rPr>
          <w:rFonts w:cs="Arial"/>
          <w:szCs w:val="22"/>
        </w:rPr>
        <w:t xml:space="preserve"> </w:t>
      </w:r>
      <w:r w:rsidR="00405A24">
        <w:rPr>
          <w:rFonts w:cs="Arial"/>
          <w:szCs w:val="22"/>
        </w:rPr>
        <w:t>are</w:t>
      </w:r>
      <w:r w:rsidRPr="005E31D9">
        <w:rPr>
          <w:rFonts w:cs="Arial"/>
          <w:szCs w:val="22"/>
        </w:rPr>
        <w:t xml:space="preserve"> authorised and ending with the next 31 March; and each successive period of twelve months beginning with 1 April.</w:t>
      </w:r>
    </w:p>
    <w:p w14:paraId="2D2BFB47" w14:textId="08000539" w:rsidR="00402185" w:rsidRDefault="00402185" w:rsidP="00097F0C">
      <w:pPr>
        <w:spacing w:before="120" w:after="120"/>
        <w:ind w:left="720"/>
        <w:jc w:val="left"/>
        <w:rPr>
          <w:rFonts w:cs="Arial"/>
          <w:spacing w:val="-3"/>
          <w:szCs w:val="22"/>
        </w:rPr>
      </w:pPr>
      <w:r w:rsidRPr="005E31D9">
        <w:rPr>
          <w:rFonts w:cs="Arial"/>
          <w:b/>
          <w:spacing w:val="-3"/>
          <w:szCs w:val="22"/>
        </w:rPr>
        <w:t>"</w:t>
      </w:r>
      <w:r w:rsidRPr="000D2F6C">
        <w:rPr>
          <w:rFonts w:cs="Arial"/>
          <w:b/>
          <w:spacing w:val="-3"/>
          <w:szCs w:val="22"/>
        </w:rPr>
        <w:t>Funds held on Trust"</w:t>
      </w:r>
      <w:r w:rsidRPr="000D2F6C">
        <w:rPr>
          <w:rFonts w:cs="Arial"/>
          <w:spacing w:val="-3"/>
          <w:szCs w:val="22"/>
        </w:rPr>
        <w:t xml:space="preserve"> shall mean those funds which the </w:t>
      </w:r>
      <w:r w:rsidR="00D9368C">
        <w:rPr>
          <w:rFonts w:cs="Arial"/>
          <w:spacing w:val="-3"/>
          <w:szCs w:val="22"/>
        </w:rPr>
        <w:t>Trusts</w:t>
      </w:r>
      <w:r w:rsidRPr="000D2F6C">
        <w:rPr>
          <w:rFonts w:cs="Arial"/>
          <w:spacing w:val="-3"/>
          <w:szCs w:val="22"/>
        </w:rPr>
        <w:t xml:space="preserve"> hold at its date of incorporation, receives on distribution by statutory instrument, or chooses subsequently to accept under powers derived under Sch 2 Part para 16.1c NHS </w:t>
      </w:r>
      <w:r w:rsidR="00603D64">
        <w:rPr>
          <w:rFonts w:cs="Arial"/>
          <w:spacing w:val="-3"/>
          <w:szCs w:val="22"/>
        </w:rPr>
        <w:t>and</w:t>
      </w:r>
      <w:r w:rsidRPr="000D2F6C">
        <w:rPr>
          <w:rFonts w:cs="Arial"/>
          <w:spacing w:val="-3"/>
          <w:szCs w:val="22"/>
        </w:rPr>
        <w:t xml:space="preserve"> Community Care Act 1990.  Such funds may or may not be charitable.</w:t>
      </w:r>
    </w:p>
    <w:p w14:paraId="7D26B6C9" w14:textId="5622733E" w:rsidR="00490524" w:rsidRPr="00490524" w:rsidRDefault="00490524" w:rsidP="00097F0C">
      <w:pPr>
        <w:spacing w:before="120" w:after="120"/>
        <w:ind w:left="720"/>
        <w:jc w:val="left"/>
        <w:rPr>
          <w:rFonts w:cs="Arial"/>
          <w:bCs/>
          <w:spacing w:val="-3"/>
          <w:szCs w:val="22"/>
        </w:rPr>
      </w:pPr>
      <w:r>
        <w:rPr>
          <w:rFonts w:cs="Arial"/>
          <w:b/>
          <w:spacing w:val="-3"/>
          <w:szCs w:val="22"/>
        </w:rPr>
        <w:t xml:space="preserve">“KGH” </w:t>
      </w:r>
      <w:r>
        <w:rPr>
          <w:rFonts w:cs="Arial"/>
          <w:bCs/>
          <w:spacing w:val="-3"/>
          <w:szCs w:val="22"/>
        </w:rPr>
        <w:t>means the Kettering General Hospital NHS Foundation Trust,</w:t>
      </w:r>
    </w:p>
    <w:p w14:paraId="2FCD4D50" w14:textId="206184C7" w:rsidR="00490524" w:rsidRPr="005E31D9" w:rsidRDefault="00490524" w:rsidP="00097F0C">
      <w:pPr>
        <w:spacing w:before="120" w:after="120"/>
        <w:ind w:left="720"/>
        <w:jc w:val="left"/>
        <w:rPr>
          <w:rFonts w:cs="Arial"/>
          <w:szCs w:val="22"/>
        </w:rPr>
      </w:pPr>
      <w:r>
        <w:rPr>
          <w:rFonts w:cs="Arial"/>
          <w:b/>
          <w:bCs/>
          <w:szCs w:val="22"/>
        </w:rPr>
        <w:t xml:space="preserve">“NGH” </w:t>
      </w:r>
      <w:r>
        <w:rPr>
          <w:rFonts w:cs="Arial"/>
          <w:szCs w:val="22"/>
        </w:rPr>
        <w:t>means the Northampton General Hospital NHS Trust,</w:t>
      </w:r>
    </w:p>
    <w:p w14:paraId="64E047D1" w14:textId="17635D6D" w:rsidR="00402185" w:rsidRPr="005E31D9" w:rsidRDefault="00402185" w:rsidP="00097F0C">
      <w:pPr>
        <w:spacing w:before="120" w:after="120"/>
        <w:ind w:left="720"/>
        <w:jc w:val="left"/>
        <w:rPr>
          <w:rFonts w:cs="Arial"/>
          <w:szCs w:val="22"/>
        </w:rPr>
      </w:pPr>
      <w:r w:rsidRPr="005E31D9">
        <w:rPr>
          <w:rFonts w:cs="Arial"/>
          <w:b/>
          <w:szCs w:val="22"/>
        </w:rPr>
        <w:t>“</w:t>
      </w:r>
      <w:r w:rsidR="005630EB">
        <w:rPr>
          <w:rFonts w:cs="Arial"/>
          <w:b/>
          <w:szCs w:val="22"/>
        </w:rPr>
        <w:t xml:space="preserve">NHS </w:t>
      </w:r>
      <w:r w:rsidR="002D318B">
        <w:rPr>
          <w:rFonts w:cs="Arial"/>
          <w:b/>
          <w:szCs w:val="22"/>
        </w:rPr>
        <w:t>England</w:t>
      </w:r>
      <w:r w:rsidRPr="005E31D9">
        <w:rPr>
          <w:rFonts w:cs="Arial"/>
          <w:b/>
          <w:szCs w:val="22"/>
        </w:rPr>
        <w:t>”</w:t>
      </w:r>
      <w:r w:rsidRPr="005E31D9">
        <w:rPr>
          <w:rFonts w:cs="Arial"/>
          <w:szCs w:val="22"/>
        </w:rPr>
        <w:t xml:space="preserve"> means the independent regulator for the purposes of Part 1 of the 2003</w:t>
      </w:r>
      <w:r w:rsidR="002047E6">
        <w:rPr>
          <w:rFonts w:cs="Arial"/>
          <w:szCs w:val="22"/>
        </w:rPr>
        <w:t xml:space="preserve"> </w:t>
      </w:r>
      <w:r w:rsidRPr="005E31D9">
        <w:rPr>
          <w:rFonts w:cs="Arial"/>
          <w:szCs w:val="22"/>
        </w:rPr>
        <w:t>Act,</w:t>
      </w:r>
    </w:p>
    <w:p w14:paraId="0B301C88" w14:textId="0F053CD5" w:rsidR="00402185" w:rsidRPr="005E31D9" w:rsidRDefault="00402185" w:rsidP="00097F0C">
      <w:pPr>
        <w:spacing w:before="120"/>
        <w:ind w:left="720"/>
        <w:jc w:val="left"/>
        <w:rPr>
          <w:rFonts w:cs="Arial"/>
          <w:szCs w:val="22"/>
        </w:rPr>
      </w:pPr>
      <w:r w:rsidRPr="005E31D9">
        <w:rPr>
          <w:rFonts w:cs="Arial"/>
          <w:b/>
          <w:szCs w:val="22"/>
        </w:rPr>
        <w:t>"Non-Executive Director"</w:t>
      </w:r>
      <w:r w:rsidRPr="005E31D9">
        <w:rPr>
          <w:rFonts w:cs="Arial"/>
          <w:szCs w:val="22"/>
        </w:rPr>
        <w:t xml:space="preserve"> means a Director who is not an officer of the </w:t>
      </w:r>
      <w:r w:rsidR="00D9368C">
        <w:rPr>
          <w:rFonts w:cs="Arial"/>
          <w:szCs w:val="22"/>
        </w:rPr>
        <w:t>Trusts</w:t>
      </w:r>
      <w:r w:rsidRPr="005E31D9">
        <w:rPr>
          <w:rFonts w:cs="Arial"/>
          <w:szCs w:val="22"/>
        </w:rPr>
        <w:t xml:space="preserve"> and is not to be treated as an officer by virtue of the </w:t>
      </w:r>
      <w:r w:rsidR="0025057A">
        <w:rPr>
          <w:rFonts w:cs="Arial"/>
          <w:szCs w:val="22"/>
        </w:rPr>
        <w:t xml:space="preserve">KGH </w:t>
      </w:r>
      <w:r w:rsidRPr="005E31D9">
        <w:rPr>
          <w:rFonts w:cs="Arial"/>
          <w:szCs w:val="22"/>
        </w:rPr>
        <w:t>Constitution</w:t>
      </w:r>
      <w:r w:rsidR="007674B1">
        <w:rPr>
          <w:rFonts w:cs="Arial"/>
          <w:szCs w:val="22"/>
        </w:rPr>
        <w:t xml:space="preserve"> or NGH Standing Orders</w:t>
      </w:r>
      <w:r w:rsidRPr="005E31D9">
        <w:rPr>
          <w:rFonts w:cs="Arial"/>
          <w:szCs w:val="22"/>
        </w:rPr>
        <w:t xml:space="preserve">. </w:t>
      </w:r>
    </w:p>
    <w:p w14:paraId="4FC34DB2" w14:textId="08077DB0" w:rsidR="00402185" w:rsidRPr="005E31D9" w:rsidRDefault="00402185" w:rsidP="00097F0C">
      <w:pPr>
        <w:spacing w:before="120"/>
        <w:ind w:firstLine="720"/>
        <w:jc w:val="left"/>
        <w:rPr>
          <w:rFonts w:cs="Arial"/>
          <w:spacing w:val="-3"/>
          <w:szCs w:val="22"/>
        </w:rPr>
      </w:pPr>
      <w:r w:rsidRPr="005E31D9">
        <w:rPr>
          <w:rFonts w:cs="Arial"/>
          <w:b/>
          <w:spacing w:val="-3"/>
          <w:szCs w:val="22"/>
        </w:rPr>
        <w:t>"Officer"</w:t>
      </w:r>
      <w:r w:rsidRPr="005E31D9">
        <w:rPr>
          <w:rFonts w:cs="Arial"/>
          <w:spacing w:val="-3"/>
          <w:szCs w:val="22"/>
        </w:rPr>
        <w:t xml:space="preserve"> means an employee of the </w:t>
      </w:r>
      <w:r w:rsidR="00D9368C">
        <w:rPr>
          <w:rFonts w:cs="Arial"/>
          <w:spacing w:val="-3"/>
          <w:szCs w:val="22"/>
        </w:rPr>
        <w:t>Trusts</w:t>
      </w:r>
      <w:r w:rsidRPr="005E31D9">
        <w:rPr>
          <w:rFonts w:cs="Arial"/>
          <w:spacing w:val="-3"/>
          <w:szCs w:val="22"/>
        </w:rPr>
        <w:t>.</w:t>
      </w:r>
    </w:p>
    <w:p w14:paraId="35EDA2B0" w14:textId="03D50F69" w:rsidR="00402185" w:rsidRPr="005E31D9" w:rsidRDefault="00402185" w:rsidP="00097F0C">
      <w:pPr>
        <w:spacing w:before="120"/>
        <w:ind w:firstLine="720"/>
        <w:jc w:val="left"/>
        <w:rPr>
          <w:rFonts w:cs="Arial"/>
          <w:szCs w:val="22"/>
        </w:rPr>
      </w:pPr>
      <w:r w:rsidRPr="005E31D9">
        <w:rPr>
          <w:rFonts w:cs="Arial"/>
          <w:b/>
          <w:szCs w:val="22"/>
        </w:rPr>
        <w:t>“</w:t>
      </w:r>
      <w:r w:rsidR="00DA4299">
        <w:rPr>
          <w:rFonts w:cs="Arial"/>
          <w:b/>
          <w:szCs w:val="22"/>
        </w:rPr>
        <w:t>P</w:t>
      </w:r>
      <w:r w:rsidRPr="005E31D9">
        <w:rPr>
          <w:rFonts w:cs="Arial"/>
          <w:b/>
          <w:szCs w:val="22"/>
        </w:rPr>
        <w:t xml:space="preserve">roperty” </w:t>
      </w:r>
      <w:r w:rsidRPr="005E31D9">
        <w:rPr>
          <w:rFonts w:cs="Arial"/>
          <w:szCs w:val="22"/>
        </w:rPr>
        <w:t xml:space="preserve">is land and buildings owned or leased by the </w:t>
      </w:r>
      <w:r w:rsidR="00D9368C">
        <w:rPr>
          <w:rFonts w:cs="Arial"/>
          <w:szCs w:val="22"/>
        </w:rPr>
        <w:t>Trusts</w:t>
      </w:r>
    </w:p>
    <w:p w14:paraId="70AFAF3B" w14:textId="5B3A3261" w:rsidR="00A37504" w:rsidRPr="00A37504" w:rsidRDefault="00402185" w:rsidP="00097F0C">
      <w:pPr>
        <w:spacing w:before="120"/>
        <w:ind w:left="720"/>
        <w:jc w:val="left"/>
        <w:rPr>
          <w:rFonts w:cs="Arial"/>
          <w:szCs w:val="22"/>
        </w:rPr>
      </w:pPr>
      <w:r w:rsidRPr="005E31D9">
        <w:rPr>
          <w:rFonts w:cs="Arial"/>
          <w:b/>
          <w:szCs w:val="22"/>
        </w:rPr>
        <w:t>“Secretary”</w:t>
      </w:r>
      <w:r w:rsidRPr="00A37504">
        <w:rPr>
          <w:rFonts w:cs="Arial"/>
          <w:b/>
          <w:szCs w:val="22"/>
        </w:rPr>
        <w:t xml:space="preserve"> </w:t>
      </w:r>
      <w:r w:rsidR="00A37504" w:rsidRPr="00A37504">
        <w:rPr>
          <w:rFonts w:cs="Arial"/>
          <w:szCs w:val="22"/>
        </w:rPr>
        <w:t>means a person appointed to act independently of the Board of Directors to provide advice on corporate governance issues to the Board of</w:t>
      </w:r>
      <w:r w:rsidR="00A37504">
        <w:rPr>
          <w:rFonts w:cs="Arial"/>
          <w:szCs w:val="22"/>
        </w:rPr>
        <w:t xml:space="preserve"> </w:t>
      </w:r>
      <w:r w:rsidR="00A37504" w:rsidRPr="00A37504">
        <w:rPr>
          <w:rFonts w:cs="Arial"/>
          <w:szCs w:val="22"/>
        </w:rPr>
        <w:t>Directors and the Chairman and monitor the Trust’s compliance with the law,</w:t>
      </w:r>
      <w:r w:rsidR="00A37504">
        <w:rPr>
          <w:rFonts w:cs="Arial"/>
          <w:szCs w:val="22"/>
        </w:rPr>
        <w:t xml:space="preserve"> </w:t>
      </w:r>
      <w:r w:rsidR="00A37504" w:rsidRPr="00A37504">
        <w:rPr>
          <w:rFonts w:cs="Arial"/>
          <w:szCs w:val="22"/>
        </w:rPr>
        <w:t>Standing Order</w:t>
      </w:r>
      <w:r w:rsidR="004B6DB9">
        <w:rPr>
          <w:rFonts w:cs="Arial"/>
          <w:szCs w:val="22"/>
        </w:rPr>
        <w:t xml:space="preserve">s, and NHS </w:t>
      </w:r>
      <w:r w:rsidR="002D318B">
        <w:rPr>
          <w:rFonts w:cs="Arial"/>
          <w:szCs w:val="22"/>
        </w:rPr>
        <w:t>England</w:t>
      </w:r>
      <w:r w:rsidR="00A37504" w:rsidRPr="00A37504">
        <w:rPr>
          <w:rFonts w:cs="Arial"/>
          <w:szCs w:val="22"/>
        </w:rPr>
        <w:t xml:space="preserve">/ Department of Health guidance. </w:t>
      </w:r>
    </w:p>
    <w:p w14:paraId="1EE258CE" w14:textId="1FBCEF5C" w:rsidR="00402185" w:rsidRPr="005E31D9" w:rsidRDefault="00402185" w:rsidP="00097F0C">
      <w:pPr>
        <w:spacing w:before="120"/>
        <w:ind w:left="720"/>
        <w:jc w:val="left"/>
        <w:rPr>
          <w:rFonts w:cs="Arial"/>
          <w:spacing w:val="-3"/>
          <w:szCs w:val="22"/>
        </w:rPr>
      </w:pPr>
      <w:r w:rsidRPr="005E31D9">
        <w:rPr>
          <w:rFonts w:cs="Arial"/>
          <w:b/>
          <w:spacing w:val="-3"/>
          <w:szCs w:val="22"/>
        </w:rPr>
        <w:t xml:space="preserve">“Standing Financial Instructions” </w:t>
      </w:r>
      <w:r w:rsidRPr="005E31D9">
        <w:rPr>
          <w:rFonts w:cs="Arial"/>
          <w:spacing w:val="-3"/>
          <w:szCs w:val="22"/>
        </w:rPr>
        <w:t>(SFIs) regulate the conduct of the Trusts</w:t>
      </w:r>
      <w:r w:rsidR="00490524">
        <w:rPr>
          <w:rFonts w:cs="Arial"/>
          <w:spacing w:val="-3"/>
          <w:szCs w:val="22"/>
        </w:rPr>
        <w:t>’</w:t>
      </w:r>
      <w:r w:rsidRPr="005E31D9">
        <w:rPr>
          <w:rFonts w:cs="Arial"/>
          <w:spacing w:val="-3"/>
          <w:szCs w:val="22"/>
        </w:rPr>
        <w:t xml:space="preserve"> financial matters</w:t>
      </w:r>
    </w:p>
    <w:p w14:paraId="6C759FBD" w14:textId="27153846" w:rsidR="00402185" w:rsidRPr="005E31D9" w:rsidRDefault="00402185" w:rsidP="00097F0C">
      <w:pPr>
        <w:spacing w:before="120"/>
        <w:ind w:left="720"/>
        <w:jc w:val="left"/>
        <w:rPr>
          <w:rFonts w:cs="Arial"/>
          <w:spacing w:val="-3"/>
          <w:szCs w:val="22"/>
        </w:rPr>
      </w:pPr>
      <w:r w:rsidRPr="005E31D9">
        <w:rPr>
          <w:rFonts w:cs="Arial"/>
          <w:b/>
          <w:spacing w:val="-3"/>
          <w:szCs w:val="22"/>
        </w:rPr>
        <w:t xml:space="preserve">“Standing Orders” (SOs) </w:t>
      </w:r>
      <w:r w:rsidRPr="005E31D9">
        <w:rPr>
          <w:rFonts w:cs="Arial"/>
          <w:spacing w:val="-3"/>
          <w:szCs w:val="22"/>
        </w:rPr>
        <w:t xml:space="preserve">regulate the business conduct of the </w:t>
      </w:r>
      <w:r w:rsidR="00D9368C">
        <w:rPr>
          <w:rFonts w:cs="Arial"/>
          <w:spacing w:val="-3"/>
          <w:szCs w:val="22"/>
        </w:rPr>
        <w:t>Trusts</w:t>
      </w:r>
      <w:r w:rsidRPr="005E31D9">
        <w:rPr>
          <w:rFonts w:cs="Arial"/>
          <w:spacing w:val="-3"/>
          <w:szCs w:val="22"/>
        </w:rPr>
        <w:t xml:space="preserve"> </w:t>
      </w:r>
    </w:p>
    <w:p w14:paraId="777E0BBE" w14:textId="426D9748" w:rsidR="00402185" w:rsidRDefault="00402185" w:rsidP="00097F0C">
      <w:pPr>
        <w:spacing w:before="120"/>
        <w:ind w:left="720"/>
        <w:jc w:val="left"/>
        <w:rPr>
          <w:rFonts w:cs="Arial"/>
          <w:spacing w:val="-3"/>
          <w:szCs w:val="22"/>
        </w:rPr>
      </w:pPr>
      <w:r w:rsidRPr="005E31D9">
        <w:rPr>
          <w:rFonts w:cs="Arial"/>
          <w:b/>
          <w:spacing w:val="-3"/>
          <w:szCs w:val="22"/>
        </w:rPr>
        <w:t>"Terms of Authorisation"</w:t>
      </w:r>
      <w:r w:rsidRPr="005E31D9">
        <w:rPr>
          <w:rFonts w:cs="Arial"/>
          <w:spacing w:val="-3"/>
          <w:szCs w:val="22"/>
        </w:rPr>
        <w:t xml:space="preserve"> means the authorisation document issued by </w:t>
      </w:r>
      <w:r w:rsidR="005630EB">
        <w:rPr>
          <w:rFonts w:cs="Arial"/>
          <w:spacing w:val="-3"/>
          <w:szCs w:val="22"/>
        </w:rPr>
        <w:t xml:space="preserve">NHS </w:t>
      </w:r>
      <w:r w:rsidR="002D318B">
        <w:rPr>
          <w:rFonts w:cs="Arial"/>
          <w:spacing w:val="-3"/>
          <w:szCs w:val="22"/>
        </w:rPr>
        <w:t>England</w:t>
      </w:r>
      <w:r w:rsidRPr="005E31D9">
        <w:rPr>
          <w:rFonts w:cs="Arial"/>
          <w:spacing w:val="-3"/>
          <w:szCs w:val="22"/>
        </w:rPr>
        <w:t xml:space="preserve"> conferring </w:t>
      </w:r>
      <w:r w:rsidR="00490524">
        <w:rPr>
          <w:rFonts w:cs="Arial"/>
          <w:spacing w:val="-3"/>
          <w:szCs w:val="22"/>
        </w:rPr>
        <w:t xml:space="preserve">Foundation </w:t>
      </w:r>
      <w:r w:rsidR="00D9368C">
        <w:rPr>
          <w:rFonts w:cs="Arial"/>
          <w:spacing w:val="-3"/>
          <w:szCs w:val="22"/>
        </w:rPr>
        <w:t>Trust</w:t>
      </w:r>
      <w:r w:rsidRPr="005E31D9">
        <w:rPr>
          <w:rFonts w:cs="Arial"/>
          <w:spacing w:val="-3"/>
          <w:szCs w:val="22"/>
        </w:rPr>
        <w:t xml:space="preserve"> status on </w:t>
      </w:r>
      <w:r w:rsidR="00490524">
        <w:rPr>
          <w:rFonts w:cs="Arial"/>
          <w:spacing w:val="-3"/>
          <w:szCs w:val="22"/>
        </w:rPr>
        <w:t>KGH</w:t>
      </w:r>
      <w:r w:rsidRPr="005E31D9">
        <w:rPr>
          <w:rFonts w:cs="Arial"/>
          <w:spacing w:val="-3"/>
          <w:szCs w:val="22"/>
        </w:rPr>
        <w:t>.</w:t>
      </w:r>
    </w:p>
    <w:p w14:paraId="76610626" w14:textId="77777777" w:rsidR="00490524" w:rsidRPr="005E31D9" w:rsidRDefault="00490524" w:rsidP="00490524">
      <w:pPr>
        <w:spacing w:before="120" w:after="120"/>
        <w:ind w:left="720"/>
        <w:jc w:val="left"/>
        <w:rPr>
          <w:rFonts w:cs="Arial"/>
          <w:szCs w:val="22"/>
        </w:rPr>
      </w:pPr>
      <w:r w:rsidRPr="005E31D9">
        <w:rPr>
          <w:rFonts w:cs="Arial"/>
          <w:szCs w:val="22"/>
        </w:rPr>
        <w:t>"</w:t>
      </w:r>
      <w:r>
        <w:rPr>
          <w:rFonts w:cs="Arial"/>
          <w:b/>
          <w:szCs w:val="22"/>
        </w:rPr>
        <w:t>Trusts</w:t>
      </w:r>
      <w:r w:rsidRPr="005E31D9">
        <w:rPr>
          <w:rFonts w:cs="Arial"/>
          <w:szCs w:val="22"/>
        </w:rPr>
        <w:t>"</w:t>
      </w:r>
      <w:r>
        <w:rPr>
          <w:rFonts w:cs="Arial"/>
          <w:szCs w:val="22"/>
        </w:rPr>
        <w:t xml:space="preserve"> means</w:t>
      </w:r>
      <w:r w:rsidRPr="005E31D9">
        <w:rPr>
          <w:rFonts w:cs="Arial"/>
          <w:szCs w:val="22"/>
        </w:rPr>
        <w:t xml:space="preserve"> Kettering General Hospital NHS </w:t>
      </w:r>
      <w:r>
        <w:rPr>
          <w:rFonts w:cs="Arial"/>
          <w:szCs w:val="22"/>
        </w:rPr>
        <w:t>Foundation Trust (KGH) and Northampton General Hospital NHS Trust (NGH)</w:t>
      </w:r>
      <w:r w:rsidRPr="005E31D9">
        <w:rPr>
          <w:rFonts w:cs="Arial"/>
          <w:szCs w:val="22"/>
        </w:rPr>
        <w:t>;</w:t>
      </w:r>
    </w:p>
    <w:p w14:paraId="0335C6D6" w14:textId="77777777" w:rsidR="00490524" w:rsidRDefault="00490524" w:rsidP="00490524">
      <w:pPr>
        <w:spacing w:before="120" w:after="120"/>
        <w:ind w:left="720"/>
        <w:jc w:val="left"/>
        <w:rPr>
          <w:rFonts w:cs="Arial"/>
          <w:szCs w:val="22"/>
        </w:rPr>
      </w:pPr>
      <w:r w:rsidRPr="005E31D9">
        <w:rPr>
          <w:rFonts w:cs="Arial"/>
          <w:szCs w:val="22"/>
        </w:rPr>
        <w:t>"</w:t>
      </w:r>
      <w:r>
        <w:rPr>
          <w:rFonts w:cs="Arial"/>
          <w:b/>
          <w:szCs w:val="22"/>
        </w:rPr>
        <w:t>Trusts’</w:t>
      </w:r>
      <w:r w:rsidRPr="005E31D9">
        <w:rPr>
          <w:rFonts w:cs="Arial"/>
          <w:b/>
          <w:szCs w:val="22"/>
        </w:rPr>
        <w:t xml:space="preserve"> Contract</w:t>
      </w:r>
      <w:r>
        <w:rPr>
          <w:rFonts w:cs="Arial"/>
          <w:b/>
          <w:szCs w:val="22"/>
        </w:rPr>
        <w:t>s</w:t>
      </w:r>
      <w:r w:rsidRPr="005E31D9">
        <w:rPr>
          <w:rFonts w:cs="Arial"/>
          <w:szCs w:val="22"/>
        </w:rPr>
        <w:t>" means the legally binding contract</w:t>
      </w:r>
      <w:r>
        <w:rPr>
          <w:rFonts w:cs="Arial"/>
          <w:szCs w:val="22"/>
        </w:rPr>
        <w:t>s</w:t>
      </w:r>
      <w:r w:rsidRPr="005E31D9">
        <w:rPr>
          <w:rFonts w:cs="Arial"/>
          <w:szCs w:val="22"/>
        </w:rPr>
        <w:t xml:space="preserve"> established between the </w:t>
      </w:r>
      <w:r>
        <w:rPr>
          <w:rFonts w:cs="Arial"/>
          <w:szCs w:val="22"/>
        </w:rPr>
        <w:t>Trusts</w:t>
      </w:r>
      <w:r w:rsidRPr="005E31D9">
        <w:rPr>
          <w:rFonts w:cs="Arial"/>
          <w:szCs w:val="22"/>
        </w:rPr>
        <w:t xml:space="preserve"> and every commissioner </w:t>
      </w:r>
      <w:r>
        <w:rPr>
          <w:rFonts w:cs="Arial"/>
          <w:szCs w:val="22"/>
        </w:rPr>
        <w:t>for</w:t>
      </w:r>
      <w:r w:rsidRPr="005E31D9">
        <w:rPr>
          <w:rFonts w:cs="Arial"/>
          <w:szCs w:val="22"/>
        </w:rPr>
        <w:t xml:space="preserve"> which the </w:t>
      </w:r>
      <w:r>
        <w:rPr>
          <w:rFonts w:cs="Arial"/>
          <w:szCs w:val="22"/>
        </w:rPr>
        <w:t>Trusts</w:t>
      </w:r>
      <w:r w:rsidRPr="005E31D9">
        <w:rPr>
          <w:rFonts w:cs="Arial"/>
          <w:szCs w:val="22"/>
        </w:rPr>
        <w:t xml:space="preserve"> provide</w:t>
      </w:r>
      <w:r>
        <w:rPr>
          <w:rFonts w:cs="Arial"/>
          <w:szCs w:val="22"/>
        </w:rPr>
        <w:t xml:space="preserve"> patient and other services</w:t>
      </w:r>
    </w:p>
    <w:p w14:paraId="0DA9039D" w14:textId="4A9ADAD6" w:rsidR="00D614DC" w:rsidRPr="00D614DC" w:rsidRDefault="00D614DC" w:rsidP="00490524">
      <w:pPr>
        <w:spacing w:before="120" w:after="120"/>
        <w:ind w:left="720"/>
        <w:jc w:val="left"/>
        <w:rPr>
          <w:rFonts w:cs="Arial"/>
          <w:szCs w:val="22"/>
        </w:rPr>
      </w:pPr>
      <w:r>
        <w:rPr>
          <w:rFonts w:cs="Arial"/>
          <w:b/>
          <w:bCs/>
          <w:szCs w:val="22"/>
        </w:rPr>
        <w:t xml:space="preserve">“UHN” </w:t>
      </w:r>
      <w:r>
        <w:rPr>
          <w:rFonts w:cs="Arial"/>
          <w:szCs w:val="22"/>
        </w:rPr>
        <w:t>means the University Hospitals of Northamptonshire NHS Group</w:t>
      </w:r>
    </w:p>
    <w:p w14:paraId="37B9093B" w14:textId="2F62E4E0" w:rsidR="00EC1ECB" w:rsidRDefault="0091460C" w:rsidP="00097F0C">
      <w:pPr>
        <w:pStyle w:val="Heading2"/>
        <w:numPr>
          <w:ilvl w:val="1"/>
          <w:numId w:val="1"/>
        </w:numPr>
        <w:spacing w:before="120"/>
        <w:jc w:val="left"/>
      </w:pPr>
      <w:bookmarkStart w:id="3" w:name="_Toc186531361"/>
      <w:r>
        <w:t>R</w:t>
      </w:r>
      <w:r w:rsidR="00EC1ECB" w:rsidRPr="00F95729">
        <w:t>esponsibilities and Delegation</w:t>
      </w:r>
      <w:bookmarkEnd w:id="3"/>
    </w:p>
    <w:p w14:paraId="18F15B7D" w14:textId="77777777" w:rsidR="00D16118" w:rsidRDefault="00D16118" w:rsidP="00D16118"/>
    <w:p w14:paraId="0D9599F5" w14:textId="57A57278" w:rsidR="00D16118" w:rsidRPr="00D16118" w:rsidRDefault="00D16118" w:rsidP="00D16118">
      <w:pPr>
        <w:ind w:left="720"/>
        <w:rPr>
          <w:i/>
          <w:iCs/>
        </w:rPr>
      </w:pPr>
      <w:r>
        <w:rPr>
          <w:i/>
          <w:iCs/>
        </w:rPr>
        <w:t>Boards of Directors</w:t>
      </w:r>
    </w:p>
    <w:p w14:paraId="50A3E56A" w14:textId="3E0DB0A6" w:rsidR="00490277" w:rsidRDefault="00EC1ECB" w:rsidP="00097F0C">
      <w:pPr>
        <w:pStyle w:val="ListParagraph"/>
        <w:numPr>
          <w:ilvl w:val="2"/>
          <w:numId w:val="1"/>
        </w:numPr>
        <w:spacing w:before="120"/>
        <w:contextualSpacing w:val="0"/>
        <w:jc w:val="left"/>
        <w:rPr>
          <w:rFonts w:cs="Arial"/>
          <w:szCs w:val="22"/>
        </w:rPr>
      </w:pPr>
      <w:r w:rsidRPr="00490277">
        <w:rPr>
          <w:rFonts w:cs="Arial"/>
          <w:szCs w:val="22"/>
        </w:rPr>
        <w:t>Annually the Board</w:t>
      </w:r>
      <w:r w:rsidR="00D16118">
        <w:rPr>
          <w:rFonts w:cs="Arial"/>
          <w:szCs w:val="22"/>
        </w:rPr>
        <w:t>s are</w:t>
      </w:r>
      <w:r w:rsidRPr="00490277">
        <w:rPr>
          <w:rFonts w:cs="Arial"/>
          <w:szCs w:val="22"/>
        </w:rPr>
        <w:t xml:space="preserve"> required to publish</w:t>
      </w:r>
      <w:r w:rsidR="00843370" w:rsidRPr="00490277">
        <w:rPr>
          <w:rFonts w:cs="Arial"/>
          <w:szCs w:val="22"/>
        </w:rPr>
        <w:t xml:space="preserve"> Annual Governance Statement</w:t>
      </w:r>
      <w:r w:rsidR="00D16118">
        <w:rPr>
          <w:rFonts w:cs="Arial"/>
          <w:szCs w:val="22"/>
        </w:rPr>
        <w:t>s</w:t>
      </w:r>
      <w:r w:rsidRPr="00490277">
        <w:rPr>
          <w:rFonts w:cs="Arial"/>
          <w:szCs w:val="22"/>
        </w:rPr>
        <w:t xml:space="preserve"> which set out how the </w:t>
      </w:r>
      <w:r w:rsidR="002579EA" w:rsidRPr="00490277">
        <w:rPr>
          <w:rFonts w:cs="Arial"/>
          <w:szCs w:val="22"/>
        </w:rPr>
        <w:t>T</w:t>
      </w:r>
      <w:r w:rsidRPr="00490277">
        <w:rPr>
          <w:rFonts w:cs="Arial"/>
          <w:szCs w:val="22"/>
        </w:rPr>
        <w:t>rusts</w:t>
      </w:r>
      <w:r w:rsidR="00D16118">
        <w:rPr>
          <w:rFonts w:cs="Arial"/>
          <w:szCs w:val="22"/>
        </w:rPr>
        <w:t>’</w:t>
      </w:r>
      <w:r w:rsidRPr="00490277">
        <w:rPr>
          <w:rFonts w:cs="Arial"/>
          <w:szCs w:val="22"/>
        </w:rPr>
        <w:t xml:space="preserve"> system</w:t>
      </w:r>
      <w:r w:rsidR="00D16118">
        <w:rPr>
          <w:rFonts w:cs="Arial"/>
          <w:szCs w:val="22"/>
        </w:rPr>
        <w:t>s</w:t>
      </w:r>
      <w:r w:rsidRPr="00490277">
        <w:rPr>
          <w:rFonts w:cs="Arial"/>
          <w:szCs w:val="22"/>
        </w:rPr>
        <w:t xml:space="preserve"> of internal control ha</w:t>
      </w:r>
      <w:r w:rsidR="00D16118">
        <w:rPr>
          <w:rFonts w:cs="Arial"/>
          <w:szCs w:val="22"/>
        </w:rPr>
        <w:t>ve</w:t>
      </w:r>
      <w:r w:rsidRPr="00490277">
        <w:rPr>
          <w:rFonts w:cs="Arial"/>
          <w:szCs w:val="22"/>
        </w:rPr>
        <w:t xml:space="preserve"> been maintained and </w:t>
      </w:r>
      <w:r w:rsidRPr="00490277">
        <w:rPr>
          <w:rFonts w:cs="Arial"/>
          <w:szCs w:val="22"/>
        </w:rPr>
        <w:lastRenderedPageBreak/>
        <w:t>developed to support policies, aims and objectives.  The Board</w:t>
      </w:r>
      <w:r w:rsidR="00D16118">
        <w:rPr>
          <w:rFonts w:cs="Arial"/>
          <w:szCs w:val="22"/>
        </w:rPr>
        <w:t>s</w:t>
      </w:r>
      <w:r w:rsidRPr="00490277">
        <w:rPr>
          <w:rFonts w:cs="Arial"/>
          <w:szCs w:val="22"/>
        </w:rPr>
        <w:t xml:space="preserve"> of Directors exercise financial supervision and control by:</w:t>
      </w:r>
    </w:p>
    <w:p w14:paraId="3AA4EA33" w14:textId="77777777" w:rsidR="00490277" w:rsidRDefault="00EC1ECB" w:rsidP="00097F0C">
      <w:pPr>
        <w:pStyle w:val="ListParagraph"/>
        <w:numPr>
          <w:ilvl w:val="0"/>
          <w:numId w:val="2"/>
        </w:numPr>
        <w:spacing w:before="120"/>
        <w:ind w:left="1434" w:hanging="357"/>
        <w:contextualSpacing w:val="0"/>
        <w:jc w:val="left"/>
      </w:pPr>
      <w:r w:rsidRPr="00490277">
        <w:t>formulating the financial strategy;</w:t>
      </w:r>
    </w:p>
    <w:p w14:paraId="63B9866F" w14:textId="77777777" w:rsidR="00490277" w:rsidRDefault="00EC1ECB" w:rsidP="00097F0C">
      <w:pPr>
        <w:pStyle w:val="ListParagraph"/>
        <w:numPr>
          <w:ilvl w:val="0"/>
          <w:numId w:val="2"/>
        </w:numPr>
        <w:spacing w:before="120"/>
        <w:ind w:left="1434" w:hanging="357"/>
        <w:contextualSpacing w:val="0"/>
        <w:jc w:val="left"/>
      </w:pPr>
      <w:r w:rsidRPr="005E31D9">
        <w:t>requiring the submission and approval of budgets within overall income;</w:t>
      </w:r>
    </w:p>
    <w:p w14:paraId="5F673D58" w14:textId="77777777" w:rsidR="00490277" w:rsidRDefault="00EC1ECB" w:rsidP="00097F0C">
      <w:pPr>
        <w:pStyle w:val="ListParagraph"/>
        <w:numPr>
          <w:ilvl w:val="0"/>
          <w:numId w:val="2"/>
        </w:numPr>
        <w:spacing w:before="120"/>
        <w:ind w:left="1434" w:hanging="357"/>
        <w:contextualSpacing w:val="0"/>
        <w:jc w:val="left"/>
      </w:pPr>
      <w:r w:rsidRPr="005E31D9">
        <w:t>defining and approving essential features in respect of important procedures and financial systems (including the need to obtain value for money) and by ensuring appropriate audit provision; and</w:t>
      </w:r>
    </w:p>
    <w:p w14:paraId="16A93DD3" w14:textId="0A4EFBAF" w:rsidR="00EC1ECB" w:rsidRPr="005E31D9" w:rsidRDefault="00EC1ECB" w:rsidP="00097F0C">
      <w:pPr>
        <w:pStyle w:val="ListParagraph"/>
        <w:numPr>
          <w:ilvl w:val="0"/>
          <w:numId w:val="2"/>
        </w:numPr>
        <w:spacing w:before="120"/>
        <w:ind w:left="1434" w:hanging="357"/>
        <w:contextualSpacing w:val="0"/>
        <w:jc w:val="left"/>
      </w:pPr>
      <w:r w:rsidRPr="005E31D9">
        <w:t>defining specific responsibilities placed on directors and employees as indicated in the</w:t>
      </w:r>
      <w:r w:rsidR="00D614DC">
        <w:t xml:space="preserve"> UHN</w:t>
      </w:r>
      <w:r w:rsidRPr="005E31D9">
        <w:t xml:space="preserve"> Scheme of Delegation document</w:t>
      </w:r>
    </w:p>
    <w:p w14:paraId="75B58DDB" w14:textId="3548BCA8" w:rsidR="00EC1ECB" w:rsidRDefault="00EC1ECB" w:rsidP="00097F0C">
      <w:pPr>
        <w:pStyle w:val="ListParagraph"/>
        <w:numPr>
          <w:ilvl w:val="2"/>
          <w:numId w:val="1"/>
        </w:numPr>
        <w:spacing w:before="120"/>
        <w:contextualSpacing w:val="0"/>
        <w:jc w:val="left"/>
        <w:rPr>
          <w:rFonts w:cs="Arial"/>
          <w:szCs w:val="22"/>
        </w:rPr>
      </w:pPr>
      <w:r w:rsidRPr="005A100D">
        <w:rPr>
          <w:rFonts w:cs="Arial"/>
          <w:szCs w:val="22"/>
        </w:rPr>
        <w:t>The Board</w:t>
      </w:r>
      <w:r w:rsidR="00755C26">
        <w:rPr>
          <w:rFonts w:cs="Arial"/>
          <w:szCs w:val="22"/>
        </w:rPr>
        <w:t>s</w:t>
      </w:r>
      <w:r w:rsidRPr="005A100D">
        <w:rPr>
          <w:rFonts w:cs="Arial"/>
          <w:szCs w:val="22"/>
        </w:rPr>
        <w:t xml:space="preserve"> of Directors ha</w:t>
      </w:r>
      <w:r w:rsidR="00755C26">
        <w:rPr>
          <w:rFonts w:cs="Arial"/>
          <w:szCs w:val="22"/>
        </w:rPr>
        <w:t>ve</w:t>
      </w:r>
      <w:r w:rsidRPr="005A100D">
        <w:rPr>
          <w:rFonts w:cs="Arial"/>
          <w:szCs w:val="22"/>
        </w:rPr>
        <w:t xml:space="preserve"> resolved that certain powers and decisions may only be exercised by the</w:t>
      </w:r>
      <w:r w:rsidR="00755C26">
        <w:rPr>
          <w:rFonts w:cs="Arial"/>
          <w:szCs w:val="22"/>
        </w:rPr>
        <w:t>m</w:t>
      </w:r>
      <w:r w:rsidRPr="005A100D">
        <w:rPr>
          <w:rFonts w:cs="Arial"/>
          <w:szCs w:val="22"/>
        </w:rPr>
        <w:t xml:space="preserve"> in formal session. These are set out in the “Reservation of </w:t>
      </w:r>
      <w:r w:rsidR="002579EA" w:rsidRPr="005A100D">
        <w:rPr>
          <w:rFonts w:cs="Arial"/>
          <w:szCs w:val="22"/>
        </w:rPr>
        <w:t>Matters</w:t>
      </w:r>
      <w:r w:rsidRPr="005A100D">
        <w:rPr>
          <w:rFonts w:cs="Arial"/>
          <w:szCs w:val="22"/>
        </w:rPr>
        <w:t xml:space="preserve"> to the Board</w:t>
      </w:r>
      <w:r w:rsidR="009334A1">
        <w:rPr>
          <w:rFonts w:cs="Arial"/>
          <w:szCs w:val="22"/>
        </w:rPr>
        <w:t>s</w:t>
      </w:r>
      <w:r w:rsidRPr="005A100D">
        <w:rPr>
          <w:rFonts w:cs="Arial"/>
          <w:szCs w:val="22"/>
        </w:rPr>
        <w:t xml:space="preserve"> of Directors” document, published within the Scheme</w:t>
      </w:r>
      <w:r w:rsidR="009334A1">
        <w:rPr>
          <w:rFonts w:cs="Arial"/>
          <w:szCs w:val="22"/>
        </w:rPr>
        <w:t>s</w:t>
      </w:r>
      <w:r w:rsidRPr="005A100D">
        <w:rPr>
          <w:rFonts w:cs="Arial"/>
          <w:szCs w:val="22"/>
        </w:rPr>
        <w:t xml:space="preserve"> of Delegation.  The Board</w:t>
      </w:r>
      <w:r w:rsidR="009334A1">
        <w:rPr>
          <w:rFonts w:cs="Arial"/>
          <w:szCs w:val="22"/>
        </w:rPr>
        <w:t>s</w:t>
      </w:r>
      <w:r w:rsidRPr="005A100D">
        <w:rPr>
          <w:rFonts w:cs="Arial"/>
          <w:szCs w:val="22"/>
        </w:rPr>
        <w:t xml:space="preserve"> of Directors will delegate responsibility for the performance of </w:t>
      </w:r>
      <w:r w:rsidR="009334A1">
        <w:rPr>
          <w:rFonts w:cs="Arial"/>
          <w:szCs w:val="22"/>
        </w:rPr>
        <w:t xml:space="preserve">their </w:t>
      </w:r>
      <w:r w:rsidRPr="005A100D">
        <w:rPr>
          <w:rFonts w:cs="Arial"/>
          <w:szCs w:val="22"/>
        </w:rPr>
        <w:t xml:space="preserve">functions in accordance with the </w:t>
      </w:r>
      <w:r w:rsidR="009334A1">
        <w:rPr>
          <w:rFonts w:cs="Arial"/>
          <w:szCs w:val="22"/>
        </w:rPr>
        <w:t xml:space="preserve">adopted </w:t>
      </w:r>
      <w:r w:rsidRPr="005A100D">
        <w:rPr>
          <w:rFonts w:cs="Arial"/>
          <w:szCs w:val="22"/>
        </w:rPr>
        <w:t>Scheme</w:t>
      </w:r>
      <w:r w:rsidR="009334A1">
        <w:rPr>
          <w:rFonts w:cs="Arial"/>
          <w:szCs w:val="22"/>
        </w:rPr>
        <w:t>s</w:t>
      </w:r>
      <w:r w:rsidRPr="005A100D">
        <w:rPr>
          <w:rFonts w:cs="Arial"/>
          <w:szCs w:val="22"/>
        </w:rPr>
        <w:t xml:space="preserve"> of Delegation.</w:t>
      </w:r>
    </w:p>
    <w:p w14:paraId="31ED8273" w14:textId="5AD2777B" w:rsidR="00C6452C" w:rsidRPr="00C6452C" w:rsidRDefault="00C6452C" w:rsidP="00C6452C">
      <w:pPr>
        <w:pStyle w:val="ListParagraph"/>
        <w:spacing w:before="120"/>
        <w:contextualSpacing w:val="0"/>
        <w:jc w:val="left"/>
        <w:rPr>
          <w:rFonts w:cs="Arial"/>
          <w:i/>
          <w:iCs/>
          <w:szCs w:val="22"/>
        </w:rPr>
      </w:pPr>
      <w:r>
        <w:rPr>
          <w:rFonts w:cs="Arial"/>
          <w:i/>
          <w:iCs/>
          <w:szCs w:val="22"/>
        </w:rPr>
        <w:t>Chief Executive Officer (Accounting and Accountable Officer)</w:t>
      </w:r>
    </w:p>
    <w:p w14:paraId="51101254" w14:textId="697C6A2C" w:rsidR="00460157" w:rsidRDefault="00EC1ECB" w:rsidP="00097F0C">
      <w:pPr>
        <w:pStyle w:val="ListParagraph"/>
        <w:numPr>
          <w:ilvl w:val="2"/>
          <w:numId w:val="1"/>
        </w:numPr>
        <w:spacing w:before="120"/>
        <w:contextualSpacing w:val="0"/>
        <w:jc w:val="left"/>
        <w:rPr>
          <w:rFonts w:cs="Arial"/>
          <w:szCs w:val="22"/>
        </w:rPr>
      </w:pPr>
      <w:r w:rsidRPr="005A100D">
        <w:rPr>
          <w:rFonts w:cs="Arial"/>
          <w:szCs w:val="22"/>
        </w:rPr>
        <w:t xml:space="preserve">Within the SFIs, it is acknowledged that the </w:t>
      </w:r>
      <w:r w:rsidR="009841ED">
        <w:rPr>
          <w:rFonts w:cs="Arial"/>
          <w:szCs w:val="22"/>
        </w:rPr>
        <w:t>Chief Executive</w:t>
      </w:r>
      <w:r w:rsidRPr="005A100D">
        <w:rPr>
          <w:rFonts w:cs="Arial"/>
          <w:szCs w:val="22"/>
        </w:rPr>
        <w:t xml:space="preserve"> is ultimately accountable to the Board</w:t>
      </w:r>
      <w:r w:rsidR="009334A1">
        <w:rPr>
          <w:rFonts w:cs="Arial"/>
          <w:szCs w:val="22"/>
        </w:rPr>
        <w:t>s</w:t>
      </w:r>
      <w:r w:rsidRPr="005A100D">
        <w:rPr>
          <w:rFonts w:cs="Arial"/>
          <w:szCs w:val="22"/>
        </w:rPr>
        <w:t xml:space="preserve"> of Directors, and as the</w:t>
      </w:r>
      <w:r w:rsidR="009334A1">
        <w:rPr>
          <w:rFonts w:cs="Arial"/>
          <w:szCs w:val="22"/>
        </w:rPr>
        <w:t xml:space="preserve"> accountable and</w:t>
      </w:r>
      <w:r w:rsidRPr="005A100D">
        <w:rPr>
          <w:rFonts w:cs="Arial"/>
          <w:szCs w:val="22"/>
        </w:rPr>
        <w:t xml:space="preserve"> accounting officer for ensuring that the Board</w:t>
      </w:r>
      <w:r w:rsidR="009334A1">
        <w:rPr>
          <w:rFonts w:cs="Arial"/>
          <w:szCs w:val="22"/>
        </w:rPr>
        <w:t>s</w:t>
      </w:r>
      <w:r w:rsidRPr="005A100D">
        <w:rPr>
          <w:rFonts w:cs="Arial"/>
          <w:szCs w:val="22"/>
        </w:rPr>
        <w:t xml:space="preserve"> of Directors meet</w:t>
      </w:r>
      <w:r w:rsidR="009334A1">
        <w:rPr>
          <w:rFonts w:cs="Arial"/>
          <w:szCs w:val="22"/>
        </w:rPr>
        <w:t xml:space="preserve"> their</w:t>
      </w:r>
      <w:r w:rsidRPr="005A100D">
        <w:rPr>
          <w:rFonts w:cs="Arial"/>
          <w:szCs w:val="22"/>
        </w:rPr>
        <w:t xml:space="preserve"> obligation</w:t>
      </w:r>
      <w:r w:rsidR="009334A1">
        <w:rPr>
          <w:rFonts w:cs="Arial"/>
          <w:szCs w:val="22"/>
        </w:rPr>
        <w:t>s</w:t>
      </w:r>
      <w:r w:rsidRPr="005A100D">
        <w:rPr>
          <w:rFonts w:cs="Arial"/>
          <w:szCs w:val="22"/>
        </w:rPr>
        <w:t xml:space="preserve"> to perform functions within the available financial resources.  The </w:t>
      </w:r>
      <w:r w:rsidR="009841ED">
        <w:rPr>
          <w:rFonts w:cs="Arial"/>
          <w:szCs w:val="22"/>
        </w:rPr>
        <w:t>Chief Executive</w:t>
      </w:r>
      <w:r w:rsidRPr="005A100D">
        <w:rPr>
          <w:rFonts w:cs="Arial"/>
          <w:szCs w:val="22"/>
        </w:rPr>
        <w:t xml:space="preserve"> has overall executive responsibility for the </w:t>
      </w:r>
      <w:r w:rsidR="00D9368C">
        <w:rPr>
          <w:rFonts w:cs="Arial"/>
          <w:szCs w:val="22"/>
        </w:rPr>
        <w:t>Trust</w:t>
      </w:r>
      <w:r w:rsidRPr="005A100D">
        <w:rPr>
          <w:rFonts w:cs="Arial"/>
          <w:szCs w:val="22"/>
        </w:rPr>
        <w:t>s</w:t>
      </w:r>
      <w:r w:rsidR="009334A1">
        <w:rPr>
          <w:rFonts w:cs="Arial"/>
          <w:szCs w:val="22"/>
        </w:rPr>
        <w:t>’</w:t>
      </w:r>
      <w:r w:rsidRPr="005A100D">
        <w:rPr>
          <w:rFonts w:cs="Arial"/>
          <w:szCs w:val="22"/>
        </w:rPr>
        <w:t xml:space="preserve"> activities, is responsible to the Board</w:t>
      </w:r>
      <w:r w:rsidR="00C6452C">
        <w:rPr>
          <w:rFonts w:cs="Arial"/>
          <w:szCs w:val="22"/>
        </w:rPr>
        <w:t>s</w:t>
      </w:r>
      <w:r w:rsidRPr="005A100D">
        <w:rPr>
          <w:rFonts w:cs="Arial"/>
          <w:szCs w:val="22"/>
        </w:rPr>
        <w:t xml:space="preserve"> of Directors for ensuring that its financial obligations and targets are met and has overall responsibility for the </w:t>
      </w:r>
      <w:r w:rsidR="00D9368C">
        <w:rPr>
          <w:rFonts w:cs="Arial"/>
          <w:szCs w:val="22"/>
        </w:rPr>
        <w:t>Trusts</w:t>
      </w:r>
      <w:r w:rsidR="00C6452C">
        <w:rPr>
          <w:rFonts w:cs="Arial"/>
          <w:szCs w:val="22"/>
        </w:rPr>
        <w:t>’</w:t>
      </w:r>
      <w:r w:rsidRPr="005A100D">
        <w:rPr>
          <w:rFonts w:cs="Arial"/>
          <w:szCs w:val="22"/>
        </w:rPr>
        <w:t xml:space="preserve"> system</w:t>
      </w:r>
      <w:r w:rsidR="00C6452C">
        <w:rPr>
          <w:rFonts w:cs="Arial"/>
          <w:szCs w:val="22"/>
        </w:rPr>
        <w:t>s</w:t>
      </w:r>
      <w:r w:rsidRPr="005A100D">
        <w:rPr>
          <w:rFonts w:cs="Arial"/>
          <w:szCs w:val="22"/>
        </w:rPr>
        <w:t xml:space="preserve"> of internal control.</w:t>
      </w:r>
    </w:p>
    <w:p w14:paraId="709BFF72" w14:textId="0BF0CE51" w:rsidR="00460157" w:rsidRPr="000D2F6C" w:rsidRDefault="00EC1ECB" w:rsidP="00097F0C">
      <w:pPr>
        <w:pStyle w:val="ListParagraph"/>
        <w:numPr>
          <w:ilvl w:val="2"/>
          <w:numId w:val="1"/>
        </w:numPr>
        <w:spacing w:before="120"/>
        <w:contextualSpacing w:val="0"/>
        <w:jc w:val="left"/>
        <w:rPr>
          <w:rFonts w:cs="Arial"/>
          <w:szCs w:val="22"/>
        </w:rPr>
      </w:pPr>
      <w:r w:rsidRPr="000D2F6C">
        <w:rPr>
          <w:rFonts w:cs="Arial"/>
          <w:szCs w:val="22"/>
        </w:rPr>
        <w:t xml:space="preserve">The </w:t>
      </w:r>
      <w:r w:rsidR="009841ED">
        <w:rPr>
          <w:rFonts w:cs="Arial"/>
          <w:szCs w:val="22"/>
        </w:rPr>
        <w:t>Chief Executive</w:t>
      </w:r>
      <w:r w:rsidRPr="000D2F6C">
        <w:rPr>
          <w:rFonts w:cs="Arial"/>
          <w:szCs w:val="22"/>
        </w:rPr>
        <w:t xml:space="preserve"> and </w:t>
      </w:r>
      <w:r w:rsidR="007B0002">
        <w:rPr>
          <w:rFonts w:cs="Arial"/>
          <w:szCs w:val="22"/>
        </w:rPr>
        <w:t>Chief Finance Officer</w:t>
      </w:r>
      <w:r w:rsidRPr="000D2F6C">
        <w:rPr>
          <w:rFonts w:cs="Arial"/>
          <w:szCs w:val="22"/>
        </w:rPr>
        <w:t xml:space="preserve"> will, as far as possible, delegate their detailed responsibilities but they remain accountable for financial control.</w:t>
      </w:r>
    </w:p>
    <w:p w14:paraId="2BA3BDF0" w14:textId="42A00FC1" w:rsidR="00460157" w:rsidRDefault="00FA17E4" w:rsidP="00097F0C">
      <w:pPr>
        <w:pStyle w:val="ListParagraph"/>
        <w:numPr>
          <w:ilvl w:val="2"/>
          <w:numId w:val="1"/>
        </w:numPr>
        <w:spacing w:before="120"/>
        <w:contextualSpacing w:val="0"/>
        <w:jc w:val="left"/>
        <w:rPr>
          <w:rFonts w:cs="Arial"/>
          <w:szCs w:val="22"/>
        </w:rPr>
      </w:pPr>
      <w:r w:rsidRPr="00460157">
        <w:rPr>
          <w:rFonts w:cs="Arial"/>
          <w:szCs w:val="22"/>
        </w:rPr>
        <w:t xml:space="preserve">It is a duty of the </w:t>
      </w:r>
      <w:r w:rsidR="009841ED">
        <w:rPr>
          <w:rFonts w:cs="Arial"/>
          <w:szCs w:val="22"/>
        </w:rPr>
        <w:t>Chief Executive</w:t>
      </w:r>
      <w:r w:rsidRPr="00460157">
        <w:rPr>
          <w:rFonts w:cs="Arial"/>
          <w:szCs w:val="22"/>
        </w:rPr>
        <w:t xml:space="preserve"> to ensure that Members of the Board</w:t>
      </w:r>
      <w:r w:rsidR="00C6452C">
        <w:rPr>
          <w:rFonts w:cs="Arial"/>
          <w:szCs w:val="22"/>
        </w:rPr>
        <w:t>s</w:t>
      </w:r>
      <w:r w:rsidRPr="00460157">
        <w:rPr>
          <w:rFonts w:cs="Arial"/>
          <w:szCs w:val="22"/>
        </w:rPr>
        <w:t xml:space="preserve"> and, employees and all new appointees are notified of, and put in a position to understand their responsibilities within these SFIs.</w:t>
      </w:r>
    </w:p>
    <w:p w14:paraId="5320B929" w14:textId="7FDFAF49" w:rsidR="00C6452C" w:rsidRPr="00C6452C" w:rsidRDefault="00C6452C" w:rsidP="00C6452C">
      <w:pPr>
        <w:pStyle w:val="ListParagraph"/>
        <w:spacing w:before="120"/>
        <w:contextualSpacing w:val="0"/>
        <w:jc w:val="left"/>
        <w:rPr>
          <w:rFonts w:cs="Arial"/>
          <w:i/>
          <w:iCs/>
          <w:szCs w:val="22"/>
        </w:rPr>
      </w:pPr>
      <w:r>
        <w:rPr>
          <w:rFonts w:cs="Arial"/>
          <w:i/>
          <w:iCs/>
          <w:szCs w:val="22"/>
        </w:rPr>
        <w:t>Chief Finance Officer</w:t>
      </w:r>
    </w:p>
    <w:p w14:paraId="43BA6E0A" w14:textId="75CCB038" w:rsidR="00460157" w:rsidRDefault="00EC1ECB" w:rsidP="00097F0C">
      <w:pPr>
        <w:pStyle w:val="ListParagraph"/>
        <w:numPr>
          <w:ilvl w:val="2"/>
          <w:numId w:val="1"/>
        </w:numPr>
        <w:spacing w:before="120"/>
        <w:contextualSpacing w:val="0"/>
        <w:jc w:val="left"/>
        <w:rPr>
          <w:rFonts w:cs="Arial"/>
          <w:szCs w:val="22"/>
        </w:rPr>
      </w:pPr>
      <w:r w:rsidRPr="00460157">
        <w:rPr>
          <w:rFonts w:cs="Arial"/>
          <w:szCs w:val="22"/>
        </w:rPr>
        <w:t>The</w:t>
      </w:r>
      <w:r w:rsidR="00C019FF" w:rsidRPr="00460157">
        <w:rPr>
          <w:rFonts w:cs="Arial"/>
          <w:szCs w:val="22"/>
        </w:rPr>
        <w:t xml:space="preserve"> </w:t>
      </w:r>
      <w:r w:rsidR="007B0002">
        <w:rPr>
          <w:rFonts w:cs="Arial"/>
          <w:szCs w:val="22"/>
        </w:rPr>
        <w:t>Chief Finance Officer</w:t>
      </w:r>
      <w:r w:rsidRPr="00460157">
        <w:rPr>
          <w:rFonts w:cs="Arial"/>
          <w:szCs w:val="22"/>
        </w:rPr>
        <w:t xml:space="preserve"> is responsible for:</w:t>
      </w:r>
    </w:p>
    <w:p w14:paraId="621C44E8" w14:textId="77777777" w:rsidR="00460157" w:rsidRDefault="00FA17E4" w:rsidP="00097F0C">
      <w:pPr>
        <w:pStyle w:val="ListParagraph"/>
        <w:numPr>
          <w:ilvl w:val="0"/>
          <w:numId w:val="3"/>
        </w:numPr>
        <w:spacing w:before="120"/>
        <w:contextualSpacing w:val="0"/>
        <w:jc w:val="left"/>
        <w:rPr>
          <w:rFonts w:cs="Arial"/>
          <w:szCs w:val="22"/>
        </w:rPr>
      </w:pPr>
      <w:r w:rsidRPr="00460157">
        <w:rPr>
          <w:rFonts w:cs="Arial"/>
          <w:szCs w:val="22"/>
        </w:rPr>
        <w:t>These SFIs and for keeping them appropriate and up to date</w:t>
      </w:r>
    </w:p>
    <w:p w14:paraId="718C58DC" w14:textId="650215EA" w:rsidR="00460157" w:rsidRDefault="00FA17E4" w:rsidP="00097F0C">
      <w:pPr>
        <w:pStyle w:val="ListParagraph"/>
        <w:numPr>
          <w:ilvl w:val="0"/>
          <w:numId w:val="3"/>
        </w:numPr>
        <w:spacing w:before="120"/>
        <w:contextualSpacing w:val="0"/>
        <w:jc w:val="left"/>
        <w:rPr>
          <w:rFonts w:cs="Arial"/>
          <w:szCs w:val="22"/>
        </w:rPr>
      </w:pPr>
      <w:r w:rsidRPr="00460157">
        <w:rPr>
          <w:rFonts w:cs="Arial"/>
          <w:szCs w:val="22"/>
        </w:rPr>
        <w:t>I</w:t>
      </w:r>
      <w:r w:rsidR="00EC1ECB" w:rsidRPr="00460157">
        <w:rPr>
          <w:rFonts w:cs="Arial"/>
          <w:szCs w:val="22"/>
        </w:rPr>
        <w:t xml:space="preserve">mplementing the </w:t>
      </w:r>
      <w:r w:rsidR="00D9368C">
        <w:rPr>
          <w:rFonts w:cs="Arial"/>
          <w:szCs w:val="22"/>
        </w:rPr>
        <w:t>Trusts</w:t>
      </w:r>
      <w:r w:rsidR="00EC1ECB" w:rsidRPr="00460157">
        <w:rPr>
          <w:rFonts w:cs="Arial"/>
          <w:szCs w:val="22"/>
        </w:rPr>
        <w:t>’ financial policies and for co-ordinating any corrective action nece</w:t>
      </w:r>
      <w:r w:rsidRPr="00460157">
        <w:rPr>
          <w:rFonts w:cs="Arial"/>
          <w:szCs w:val="22"/>
        </w:rPr>
        <w:t>ssary to further these policies</w:t>
      </w:r>
    </w:p>
    <w:p w14:paraId="3039F54C" w14:textId="77777777" w:rsidR="00460157" w:rsidRDefault="00FA17E4" w:rsidP="00097F0C">
      <w:pPr>
        <w:pStyle w:val="ListParagraph"/>
        <w:numPr>
          <w:ilvl w:val="0"/>
          <w:numId w:val="3"/>
        </w:numPr>
        <w:spacing w:before="120"/>
        <w:contextualSpacing w:val="0"/>
        <w:jc w:val="left"/>
        <w:rPr>
          <w:rFonts w:cs="Arial"/>
          <w:szCs w:val="22"/>
        </w:rPr>
      </w:pPr>
      <w:r w:rsidRPr="00460157">
        <w:rPr>
          <w:rFonts w:cs="Arial"/>
          <w:szCs w:val="22"/>
        </w:rPr>
        <w:t>M</w:t>
      </w:r>
      <w:r w:rsidR="00EC1ECB" w:rsidRPr="00460157">
        <w:rPr>
          <w:rFonts w:cs="Arial"/>
          <w:szCs w:val="22"/>
        </w:rPr>
        <w:t>aintaining an effective system of internal financial control including ensuring that detailed financial procedures and systems incorporating the principles of separation of duties and internal checks are prepared, documented and maintained to supplement these instructions;</w:t>
      </w:r>
    </w:p>
    <w:p w14:paraId="3A842460" w14:textId="1C0F9C7C" w:rsidR="00460157" w:rsidRDefault="00FA17E4" w:rsidP="00097F0C">
      <w:pPr>
        <w:pStyle w:val="ListParagraph"/>
        <w:numPr>
          <w:ilvl w:val="0"/>
          <w:numId w:val="3"/>
        </w:numPr>
        <w:spacing w:before="120"/>
        <w:contextualSpacing w:val="0"/>
        <w:jc w:val="left"/>
        <w:rPr>
          <w:rFonts w:cs="Arial"/>
          <w:szCs w:val="22"/>
        </w:rPr>
      </w:pPr>
      <w:r w:rsidRPr="00460157">
        <w:rPr>
          <w:rFonts w:cs="Arial"/>
          <w:szCs w:val="22"/>
        </w:rPr>
        <w:t>E</w:t>
      </w:r>
      <w:r w:rsidR="00EC1ECB" w:rsidRPr="00460157">
        <w:rPr>
          <w:rFonts w:cs="Arial"/>
          <w:szCs w:val="22"/>
        </w:rPr>
        <w:t xml:space="preserve">nsuring that sufficient records are maintained to show and explain the </w:t>
      </w:r>
      <w:r w:rsidR="00D9368C">
        <w:rPr>
          <w:rFonts w:cs="Arial"/>
          <w:szCs w:val="22"/>
        </w:rPr>
        <w:t>Trusts</w:t>
      </w:r>
      <w:r w:rsidR="00EC1ECB" w:rsidRPr="00460157">
        <w:rPr>
          <w:rFonts w:cs="Arial"/>
          <w:szCs w:val="22"/>
        </w:rPr>
        <w:t xml:space="preserve">’ transactions, in order to disclose, with reasonable accuracy, the financial position of the </w:t>
      </w:r>
      <w:r w:rsidR="00D9368C">
        <w:rPr>
          <w:rFonts w:cs="Arial"/>
          <w:szCs w:val="22"/>
        </w:rPr>
        <w:t>Trusts</w:t>
      </w:r>
      <w:r w:rsidR="00EC1ECB" w:rsidRPr="00460157">
        <w:rPr>
          <w:rFonts w:cs="Arial"/>
          <w:szCs w:val="22"/>
        </w:rPr>
        <w:t xml:space="preserve"> at any time;</w:t>
      </w:r>
    </w:p>
    <w:p w14:paraId="7A744074" w14:textId="77777777" w:rsidR="00C24727" w:rsidRDefault="00C24727" w:rsidP="00097F0C">
      <w:pPr>
        <w:pStyle w:val="ListParagraph"/>
        <w:numPr>
          <w:ilvl w:val="0"/>
          <w:numId w:val="3"/>
        </w:numPr>
        <w:spacing w:before="120"/>
        <w:contextualSpacing w:val="0"/>
        <w:jc w:val="left"/>
        <w:rPr>
          <w:rFonts w:cs="Arial"/>
          <w:szCs w:val="22"/>
        </w:rPr>
      </w:pPr>
      <w:r>
        <w:rPr>
          <w:rFonts w:cs="Arial"/>
          <w:szCs w:val="22"/>
        </w:rPr>
        <w:t>Providing training on these SFIs and promoting awareness of them</w:t>
      </w:r>
    </w:p>
    <w:p w14:paraId="58D98A37" w14:textId="01BE499A" w:rsidR="00FA17E4" w:rsidRDefault="00FA17E4" w:rsidP="00097F0C">
      <w:pPr>
        <w:pStyle w:val="ListParagraph"/>
        <w:numPr>
          <w:ilvl w:val="0"/>
          <w:numId w:val="3"/>
        </w:numPr>
        <w:spacing w:before="120"/>
        <w:contextualSpacing w:val="0"/>
        <w:jc w:val="left"/>
        <w:rPr>
          <w:rFonts w:cs="Arial"/>
          <w:szCs w:val="22"/>
        </w:rPr>
      </w:pPr>
      <w:r w:rsidRPr="00460157">
        <w:rPr>
          <w:rFonts w:cs="Arial"/>
          <w:szCs w:val="22"/>
        </w:rPr>
        <w:t>W</w:t>
      </w:r>
      <w:r w:rsidR="00EC1ECB" w:rsidRPr="00460157">
        <w:rPr>
          <w:rFonts w:cs="Arial"/>
          <w:szCs w:val="22"/>
        </w:rPr>
        <w:t xml:space="preserve">ithout prejudice to any other functions of directors and employees to the </w:t>
      </w:r>
      <w:r w:rsidR="00D9368C">
        <w:rPr>
          <w:rFonts w:cs="Arial"/>
          <w:szCs w:val="22"/>
        </w:rPr>
        <w:t>Trusts</w:t>
      </w:r>
      <w:r w:rsidR="00EC1ECB" w:rsidRPr="00460157">
        <w:rPr>
          <w:rFonts w:cs="Arial"/>
          <w:szCs w:val="22"/>
        </w:rPr>
        <w:t xml:space="preserve">, the duties of the </w:t>
      </w:r>
      <w:r w:rsidR="007B0002">
        <w:rPr>
          <w:rFonts w:cs="Arial"/>
          <w:szCs w:val="22"/>
        </w:rPr>
        <w:t>Chief Finance Officer</w:t>
      </w:r>
      <w:r w:rsidR="00EC1ECB" w:rsidRPr="00460157">
        <w:rPr>
          <w:rFonts w:cs="Arial"/>
          <w:szCs w:val="22"/>
        </w:rPr>
        <w:t xml:space="preserve"> include:</w:t>
      </w:r>
    </w:p>
    <w:p w14:paraId="2C98455C" w14:textId="58FCA83C" w:rsidR="00460157" w:rsidRDefault="00EC1ECB" w:rsidP="00097F0C">
      <w:pPr>
        <w:pStyle w:val="ListParagraph"/>
        <w:numPr>
          <w:ilvl w:val="1"/>
          <w:numId w:val="3"/>
        </w:numPr>
        <w:spacing w:before="120"/>
        <w:contextualSpacing w:val="0"/>
        <w:jc w:val="left"/>
        <w:rPr>
          <w:rFonts w:cs="Arial"/>
          <w:szCs w:val="22"/>
        </w:rPr>
      </w:pPr>
      <w:r w:rsidRPr="00460157">
        <w:rPr>
          <w:rFonts w:cs="Arial"/>
          <w:szCs w:val="22"/>
        </w:rPr>
        <w:lastRenderedPageBreak/>
        <w:t>the provision of financial advice to other members of the Board</w:t>
      </w:r>
      <w:r w:rsidR="000E383D">
        <w:rPr>
          <w:rFonts w:cs="Arial"/>
          <w:szCs w:val="22"/>
        </w:rPr>
        <w:t>s</w:t>
      </w:r>
      <w:r w:rsidRPr="00460157">
        <w:rPr>
          <w:rFonts w:cs="Arial"/>
          <w:szCs w:val="22"/>
        </w:rPr>
        <w:t xml:space="preserve"> of Directors, </w:t>
      </w:r>
      <w:r w:rsidR="000E383D">
        <w:rPr>
          <w:rFonts w:cs="Arial"/>
          <w:szCs w:val="22"/>
        </w:rPr>
        <w:t>KGH Council</w:t>
      </w:r>
      <w:r w:rsidRPr="00460157">
        <w:rPr>
          <w:rFonts w:cs="Arial"/>
          <w:szCs w:val="22"/>
        </w:rPr>
        <w:t xml:space="preserve"> of Governors and employees;</w:t>
      </w:r>
    </w:p>
    <w:p w14:paraId="68A9AB0B" w14:textId="77777777" w:rsidR="00460157" w:rsidRDefault="00EC1ECB" w:rsidP="00097F0C">
      <w:pPr>
        <w:pStyle w:val="ListParagraph"/>
        <w:numPr>
          <w:ilvl w:val="1"/>
          <w:numId w:val="3"/>
        </w:numPr>
        <w:spacing w:before="120"/>
        <w:contextualSpacing w:val="0"/>
        <w:jc w:val="left"/>
        <w:rPr>
          <w:rFonts w:cs="Arial"/>
          <w:szCs w:val="22"/>
        </w:rPr>
      </w:pPr>
      <w:r w:rsidRPr="00460157">
        <w:rPr>
          <w:rFonts w:cs="Arial"/>
          <w:szCs w:val="22"/>
        </w:rPr>
        <w:t>the design, implementation and supervision of systems of internal financial control; and</w:t>
      </w:r>
    </w:p>
    <w:p w14:paraId="5013AFEB" w14:textId="5852E842" w:rsidR="00EC1ECB" w:rsidRDefault="00EC1ECB" w:rsidP="00097F0C">
      <w:pPr>
        <w:pStyle w:val="ListParagraph"/>
        <w:numPr>
          <w:ilvl w:val="1"/>
          <w:numId w:val="3"/>
        </w:numPr>
        <w:spacing w:before="120"/>
        <w:contextualSpacing w:val="0"/>
        <w:jc w:val="left"/>
        <w:rPr>
          <w:rFonts w:cs="Arial"/>
          <w:szCs w:val="22"/>
        </w:rPr>
      </w:pPr>
      <w:r w:rsidRPr="00460157">
        <w:rPr>
          <w:rFonts w:cs="Arial"/>
          <w:szCs w:val="22"/>
        </w:rPr>
        <w:t>the</w:t>
      </w:r>
      <w:r w:rsidR="006C7696" w:rsidRPr="00460157">
        <w:rPr>
          <w:rFonts w:cs="Arial"/>
          <w:szCs w:val="22"/>
        </w:rPr>
        <w:t xml:space="preserve"> </w:t>
      </w:r>
      <w:r w:rsidRPr="00460157">
        <w:rPr>
          <w:rFonts w:cs="Arial"/>
          <w:szCs w:val="22"/>
        </w:rPr>
        <w:t xml:space="preserve">preparation and maintenance of such accounts, certificates, estimates, records and financial reports as the </w:t>
      </w:r>
      <w:r w:rsidR="00D9368C">
        <w:rPr>
          <w:rFonts w:cs="Arial"/>
          <w:szCs w:val="22"/>
        </w:rPr>
        <w:t>Trusts</w:t>
      </w:r>
      <w:r w:rsidRPr="00460157">
        <w:rPr>
          <w:rFonts w:cs="Arial"/>
          <w:szCs w:val="22"/>
        </w:rPr>
        <w:t xml:space="preserve"> may require for the purpose of carrying out its statutory duties.</w:t>
      </w:r>
    </w:p>
    <w:p w14:paraId="28C69D33" w14:textId="77777777" w:rsidR="00764137" w:rsidRDefault="00764137" w:rsidP="00764137">
      <w:pPr>
        <w:pStyle w:val="ListParagraph"/>
        <w:spacing w:before="120"/>
        <w:ind w:left="2160"/>
        <w:contextualSpacing w:val="0"/>
        <w:jc w:val="left"/>
        <w:rPr>
          <w:rFonts w:cs="Arial"/>
          <w:szCs w:val="22"/>
        </w:rPr>
      </w:pPr>
    </w:p>
    <w:p w14:paraId="5478C43E" w14:textId="3BEEC117" w:rsidR="00764137" w:rsidRPr="00764137" w:rsidRDefault="00764137" w:rsidP="00764137">
      <w:pPr>
        <w:pStyle w:val="ListParagraph"/>
        <w:numPr>
          <w:ilvl w:val="0"/>
          <w:numId w:val="3"/>
        </w:numPr>
        <w:spacing w:before="120"/>
        <w:jc w:val="left"/>
        <w:rPr>
          <w:rFonts w:cs="Arial"/>
          <w:szCs w:val="22"/>
        </w:rPr>
      </w:pPr>
      <w:r w:rsidRPr="00764137">
        <w:rPr>
          <w:rFonts w:cs="Arial"/>
          <w:szCs w:val="22"/>
        </w:rPr>
        <w:t>ensuring there are arrangements to review, evaluate and report on the effectiveness of internal control including the establishment of an effective internal audit function and the coordination of other assurance arrangements;</w:t>
      </w:r>
    </w:p>
    <w:p w14:paraId="380D743D" w14:textId="77777777" w:rsidR="00764137" w:rsidRDefault="00764137" w:rsidP="00764137">
      <w:pPr>
        <w:pStyle w:val="ListParagraph"/>
        <w:numPr>
          <w:ilvl w:val="0"/>
          <w:numId w:val="3"/>
        </w:numPr>
        <w:spacing w:before="120"/>
        <w:contextualSpacing w:val="0"/>
        <w:jc w:val="left"/>
        <w:rPr>
          <w:rFonts w:cs="Arial"/>
          <w:szCs w:val="22"/>
        </w:rPr>
      </w:pPr>
      <w:r w:rsidRPr="00451199">
        <w:rPr>
          <w:rFonts w:cs="Arial"/>
          <w:szCs w:val="22"/>
        </w:rPr>
        <w:t>ensuring that the internal audit is adequate and meets the NHS mandatory audit standards;</w:t>
      </w:r>
    </w:p>
    <w:p w14:paraId="77310958" w14:textId="77777777" w:rsidR="00764137" w:rsidRDefault="00764137" w:rsidP="00764137">
      <w:pPr>
        <w:pStyle w:val="ListParagraph"/>
        <w:numPr>
          <w:ilvl w:val="0"/>
          <w:numId w:val="3"/>
        </w:numPr>
        <w:spacing w:before="120"/>
        <w:contextualSpacing w:val="0"/>
        <w:jc w:val="left"/>
        <w:rPr>
          <w:rFonts w:cs="Arial"/>
          <w:szCs w:val="22"/>
        </w:rPr>
      </w:pPr>
      <w:r w:rsidRPr="00451199">
        <w:rPr>
          <w:rFonts w:cs="Arial"/>
          <w:szCs w:val="22"/>
        </w:rPr>
        <w:t xml:space="preserve">in conjunction with the </w:t>
      </w:r>
      <w:r>
        <w:rPr>
          <w:rFonts w:cs="Arial"/>
          <w:szCs w:val="22"/>
        </w:rPr>
        <w:t>Chief Executive</w:t>
      </w:r>
      <w:r w:rsidRPr="00451199">
        <w:rPr>
          <w:rFonts w:cs="Arial"/>
          <w:szCs w:val="22"/>
        </w:rPr>
        <w:t>, deciding at what stage to involve the police in cases of fraud, misappropriation, and other irregularities not involving fraud or corruption;</w:t>
      </w:r>
    </w:p>
    <w:p w14:paraId="2F407639" w14:textId="3122ACA8" w:rsidR="00764137" w:rsidRDefault="00764137" w:rsidP="00764137">
      <w:pPr>
        <w:pStyle w:val="ListParagraph"/>
        <w:numPr>
          <w:ilvl w:val="0"/>
          <w:numId w:val="3"/>
        </w:numPr>
        <w:spacing w:before="120"/>
        <w:contextualSpacing w:val="0"/>
        <w:jc w:val="left"/>
        <w:rPr>
          <w:rFonts w:cs="Arial"/>
          <w:szCs w:val="22"/>
        </w:rPr>
      </w:pPr>
      <w:r w:rsidRPr="00451199">
        <w:rPr>
          <w:rFonts w:cs="Arial"/>
          <w:szCs w:val="22"/>
        </w:rPr>
        <w:t>ensuring that annual internal audit report</w:t>
      </w:r>
      <w:r>
        <w:rPr>
          <w:rFonts w:cs="Arial"/>
          <w:szCs w:val="22"/>
        </w:rPr>
        <w:t>s are</w:t>
      </w:r>
      <w:r w:rsidRPr="00451199">
        <w:rPr>
          <w:rFonts w:cs="Arial"/>
          <w:szCs w:val="22"/>
        </w:rPr>
        <w:t xml:space="preserve"> prepared for the consideration of the Audit Committee</w:t>
      </w:r>
      <w:r>
        <w:rPr>
          <w:rFonts w:cs="Arial"/>
          <w:szCs w:val="22"/>
        </w:rPr>
        <w:t>s</w:t>
      </w:r>
      <w:r w:rsidRPr="00451199">
        <w:rPr>
          <w:rFonts w:cs="Arial"/>
          <w:szCs w:val="22"/>
        </w:rPr>
        <w:t>.  The report</w:t>
      </w:r>
      <w:r>
        <w:rPr>
          <w:rFonts w:cs="Arial"/>
          <w:szCs w:val="22"/>
        </w:rPr>
        <w:t>s</w:t>
      </w:r>
      <w:r w:rsidRPr="00451199">
        <w:rPr>
          <w:rFonts w:cs="Arial"/>
          <w:szCs w:val="22"/>
        </w:rPr>
        <w:t xml:space="preserve"> must cover:</w:t>
      </w:r>
    </w:p>
    <w:p w14:paraId="570428EB" w14:textId="10162941" w:rsidR="00764137" w:rsidRDefault="00764137" w:rsidP="00764137">
      <w:pPr>
        <w:pStyle w:val="ListParagraph"/>
        <w:numPr>
          <w:ilvl w:val="0"/>
          <w:numId w:val="9"/>
        </w:numPr>
        <w:spacing w:before="120"/>
        <w:contextualSpacing w:val="0"/>
        <w:jc w:val="left"/>
        <w:rPr>
          <w:rFonts w:cs="Arial"/>
          <w:szCs w:val="22"/>
        </w:rPr>
      </w:pPr>
      <w:r w:rsidRPr="00451199">
        <w:rPr>
          <w:rFonts w:cs="Arial"/>
          <w:szCs w:val="22"/>
        </w:rPr>
        <w:t>a clear statement on the effectiveness of internal controls in accordance with current guidance issued by the Department of Health,</w:t>
      </w:r>
    </w:p>
    <w:p w14:paraId="55A2B2C2" w14:textId="77777777" w:rsidR="00764137" w:rsidRDefault="00764137" w:rsidP="00764137">
      <w:pPr>
        <w:pStyle w:val="ListParagraph"/>
        <w:numPr>
          <w:ilvl w:val="0"/>
          <w:numId w:val="9"/>
        </w:numPr>
        <w:spacing w:before="120"/>
        <w:contextualSpacing w:val="0"/>
        <w:jc w:val="left"/>
        <w:rPr>
          <w:rFonts w:cs="Arial"/>
          <w:szCs w:val="22"/>
        </w:rPr>
      </w:pPr>
      <w:r w:rsidRPr="008A07B3">
        <w:rPr>
          <w:rFonts w:cs="Arial"/>
          <w:szCs w:val="22"/>
        </w:rPr>
        <w:t>major internal financial control weaknesses discovered,</w:t>
      </w:r>
    </w:p>
    <w:p w14:paraId="5DB0B230" w14:textId="77777777" w:rsidR="00764137" w:rsidRDefault="00764137" w:rsidP="00764137">
      <w:pPr>
        <w:pStyle w:val="ListParagraph"/>
        <w:numPr>
          <w:ilvl w:val="0"/>
          <w:numId w:val="9"/>
        </w:numPr>
        <w:spacing w:before="120"/>
        <w:contextualSpacing w:val="0"/>
        <w:jc w:val="left"/>
        <w:rPr>
          <w:rFonts w:cs="Arial"/>
          <w:szCs w:val="22"/>
        </w:rPr>
      </w:pPr>
      <w:r w:rsidRPr="008A07B3">
        <w:rPr>
          <w:rFonts w:cs="Arial"/>
          <w:szCs w:val="22"/>
        </w:rPr>
        <w:t>progress on the implementation of internal audit recommendations,</w:t>
      </w:r>
    </w:p>
    <w:p w14:paraId="5EB0C2FD" w14:textId="77777777" w:rsidR="00764137" w:rsidRDefault="00764137" w:rsidP="00764137">
      <w:pPr>
        <w:pStyle w:val="ListParagraph"/>
        <w:numPr>
          <w:ilvl w:val="0"/>
          <w:numId w:val="9"/>
        </w:numPr>
        <w:spacing w:before="120"/>
        <w:contextualSpacing w:val="0"/>
        <w:jc w:val="left"/>
        <w:rPr>
          <w:rFonts w:cs="Arial"/>
          <w:szCs w:val="22"/>
        </w:rPr>
      </w:pPr>
      <w:r w:rsidRPr="008A07B3">
        <w:rPr>
          <w:rFonts w:cs="Arial"/>
          <w:szCs w:val="22"/>
        </w:rPr>
        <w:t>progress against plan over the previous year,</w:t>
      </w:r>
    </w:p>
    <w:p w14:paraId="3E353ECC" w14:textId="77777777" w:rsidR="00764137" w:rsidRDefault="00764137" w:rsidP="00764137">
      <w:pPr>
        <w:pStyle w:val="ListParagraph"/>
        <w:numPr>
          <w:ilvl w:val="0"/>
          <w:numId w:val="9"/>
        </w:numPr>
        <w:spacing w:before="120"/>
        <w:contextualSpacing w:val="0"/>
        <w:jc w:val="left"/>
        <w:rPr>
          <w:rFonts w:cs="Arial"/>
          <w:szCs w:val="22"/>
        </w:rPr>
      </w:pPr>
      <w:r w:rsidRPr="008A07B3">
        <w:rPr>
          <w:rFonts w:cs="Arial"/>
          <w:szCs w:val="22"/>
        </w:rPr>
        <w:t>strategic audit plan,</w:t>
      </w:r>
    </w:p>
    <w:p w14:paraId="1BB6FE9D" w14:textId="77777777" w:rsidR="00764137" w:rsidRDefault="00764137" w:rsidP="00764137">
      <w:pPr>
        <w:pStyle w:val="ListParagraph"/>
        <w:numPr>
          <w:ilvl w:val="0"/>
          <w:numId w:val="9"/>
        </w:numPr>
        <w:spacing w:before="120"/>
        <w:contextualSpacing w:val="0"/>
        <w:jc w:val="left"/>
        <w:rPr>
          <w:rFonts w:cs="Arial"/>
          <w:szCs w:val="22"/>
        </w:rPr>
      </w:pPr>
      <w:r w:rsidRPr="008A07B3">
        <w:rPr>
          <w:rFonts w:cs="Arial"/>
          <w:szCs w:val="22"/>
        </w:rPr>
        <w:t>a detailed plan for the coming year.</w:t>
      </w:r>
    </w:p>
    <w:p w14:paraId="1E4731A8" w14:textId="77777777" w:rsidR="009C0019" w:rsidRPr="008A07B3" w:rsidRDefault="009C0019" w:rsidP="009C0019">
      <w:pPr>
        <w:pStyle w:val="ListParagraph"/>
        <w:spacing w:before="120"/>
        <w:ind w:left="2160"/>
        <w:contextualSpacing w:val="0"/>
        <w:jc w:val="left"/>
        <w:rPr>
          <w:rFonts w:cs="Arial"/>
          <w:szCs w:val="22"/>
        </w:rPr>
      </w:pPr>
    </w:p>
    <w:p w14:paraId="56529318" w14:textId="1F75D1AF" w:rsidR="00764137" w:rsidRPr="009C0019" w:rsidRDefault="00764137" w:rsidP="009C0019">
      <w:pPr>
        <w:pStyle w:val="ListParagraph"/>
        <w:numPr>
          <w:ilvl w:val="2"/>
          <w:numId w:val="1"/>
        </w:numPr>
        <w:spacing w:before="120"/>
        <w:jc w:val="left"/>
        <w:rPr>
          <w:rFonts w:cs="Arial"/>
          <w:szCs w:val="22"/>
        </w:rPr>
      </w:pPr>
      <w:r w:rsidRPr="009C0019">
        <w:rPr>
          <w:rFonts w:cs="Arial"/>
          <w:szCs w:val="22"/>
        </w:rPr>
        <w:t>The Chief Finance Officer or designated auditors are entitled without necessarily giving prior notice to require and receive:</w:t>
      </w:r>
    </w:p>
    <w:p w14:paraId="38E1D331" w14:textId="77777777" w:rsidR="00764137" w:rsidRDefault="00764137" w:rsidP="00764137">
      <w:pPr>
        <w:pStyle w:val="ListParagraph"/>
        <w:numPr>
          <w:ilvl w:val="0"/>
          <w:numId w:val="10"/>
        </w:numPr>
        <w:spacing w:before="120"/>
        <w:contextualSpacing w:val="0"/>
        <w:jc w:val="left"/>
        <w:rPr>
          <w:rFonts w:cs="Arial"/>
          <w:szCs w:val="22"/>
        </w:rPr>
      </w:pPr>
      <w:r w:rsidRPr="001531D6">
        <w:rPr>
          <w:rFonts w:cs="Arial"/>
          <w:szCs w:val="22"/>
        </w:rPr>
        <w:t>access to all records, documents and correspondence relating to any financial or other relevant transactions, including documents of a confidential nature;</w:t>
      </w:r>
    </w:p>
    <w:p w14:paraId="4A6FBF9D" w14:textId="7A730EAA" w:rsidR="00764137" w:rsidRDefault="00764137" w:rsidP="00764137">
      <w:pPr>
        <w:pStyle w:val="ListParagraph"/>
        <w:numPr>
          <w:ilvl w:val="0"/>
          <w:numId w:val="10"/>
        </w:numPr>
        <w:spacing w:before="120"/>
        <w:contextualSpacing w:val="0"/>
        <w:jc w:val="left"/>
        <w:rPr>
          <w:rFonts w:cs="Arial"/>
          <w:szCs w:val="22"/>
        </w:rPr>
      </w:pPr>
      <w:r w:rsidRPr="008A07B3">
        <w:rPr>
          <w:rFonts w:cs="Arial"/>
          <w:szCs w:val="22"/>
        </w:rPr>
        <w:t>access at all reasonable times to any land, premises, members of the Board</w:t>
      </w:r>
      <w:r w:rsidR="009C0019">
        <w:rPr>
          <w:rFonts w:cs="Arial"/>
          <w:szCs w:val="22"/>
        </w:rPr>
        <w:t>s</w:t>
      </w:r>
      <w:r w:rsidRPr="008A07B3">
        <w:rPr>
          <w:rFonts w:cs="Arial"/>
          <w:szCs w:val="22"/>
        </w:rPr>
        <w:t xml:space="preserve"> of Directors and </w:t>
      </w:r>
      <w:r w:rsidR="009C0019">
        <w:rPr>
          <w:rFonts w:cs="Arial"/>
          <w:szCs w:val="22"/>
        </w:rPr>
        <w:t xml:space="preserve">KGH Council </w:t>
      </w:r>
      <w:r w:rsidRPr="008A07B3">
        <w:rPr>
          <w:rFonts w:cs="Arial"/>
          <w:szCs w:val="22"/>
        </w:rPr>
        <w:t xml:space="preserve">of Governors or employee of the </w:t>
      </w:r>
      <w:r>
        <w:rPr>
          <w:rFonts w:cs="Arial"/>
          <w:szCs w:val="22"/>
        </w:rPr>
        <w:t>Trusts</w:t>
      </w:r>
      <w:r w:rsidRPr="008A07B3">
        <w:rPr>
          <w:rFonts w:cs="Arial"/>
          <w:szCs w:val="22"/>
        </w:rPr>
        <w:t>;</w:t>
      </w:r>
    </w:p>
    <w:p w14:paraId="3C16C872" w14:textId="7BB60B78" w:rsidR="00764137" w:rsidRDefault="00764137" w:rsidP="00764137">
      <w:pPr>
        <w:pStyle w:val="ListParagraph"/>
        <w:numPr>
          <w:ilvl w:val="0"/>
          <w:numId w:val="10"/>
        </w:numPr>
        <w:spacing w:before="120"/>
        <w:contextualSpacing w:val="0"/>
        <w:jc w:val="left"/>
        <w:rPr>
          <w:rFonts w:cs="Arial"/>
          <w:szCs w:val="22"/>
        </w:rPr>
      </w:pPr>
      <w:r w:rsidRPr="008A07B3">
        <w:rPr>
          <w:rFonts w:cs="Arial"/>
          <w:szCs w:val="22"/>
        </w:rPr>
        <w:t xml:space="preserve">the production of any cash, stores or other property of the </w:t>
      </w:r>
      <w:r>
        <w:rPr>
          <w:rFonts w:cs="Arial"/>
          <w:szCs w:val="22"/>
        </w:rPr>
        <w:t>Trusts</w:t>
      </w:r>
      <w:r w:rsidRPr="008A07B3">
        <w:rPr>
          <w:rFonts w:cs="Arial"/>
          <w:szCs w:val="22"/>
        </w:rPr>
        <w:t xml:space="preserve"> under a member of the Board</w:t>
      </w:r>
      <w:r w:rsidR="009C0019">
        <w:rPr>
          <w:rFonts w:cs="Arial"/>
          <w:szCs w:val="22"/>
        </w:rPr>
        <w:t>s</w:t>
      </w:r>
      <w:r w:rsidRPr="008A07B3">
        <w:rPr>
          <w:rFonts w:cs="Arial"/>
          <w:szCs w:val="22"/>
        </w:rPr>
        <w:t xml:space="preserve"> of Directors or employee's control; and</w:t>
      </w:r>
    </w:p>
    <w:p w14:paraId="51149228" w14:textId="77777777" w:rsidR="00764137" w:rsidRPr="008A07B3" w:rsidRDefault="00764137" w:rsidP="00764137">
      <w:pPr>
        <w:pStyle w:val="ListParagraph"/>
        <w:numPr>
          <w:ilvl w:val="0"/>
          <w:numId w:val="10"/>
        </w:numPr>
        <w:spacing w:before="120"/>
        <w:contextualSpacing w:val="0"/>
        <w:jc w:val="left"/>
        <w:rPr>
          <w:rFonts w:cs="Arial"/>
          <w:szCs w:val="22"/>
        </w:rPr>
      </w:pPr>
      <w:r w:rsidRPr="008A07B3">
        <w:rPr>
          <w:rFonts w:cs="Arial"/>
          <w:szCs w:val="22"/>
        </w:rPr>
        <w:t>explanations concerning any matter under investigation.</w:t>
      </w:r>
    </w:p>
    <w:p w14:paraId="06752B59" w14:textId="53874C33" w:rsidR="00764137" w:rsidRPr="008A07B3" w:rsidRDefault="00764137" w:rsidP="009C0019">
      <w:pPr>
        <w:pStyle w:val="ListParagraph"/>
        <w:numPr>
          <w:ilvl w:val="2"/>
          <w:numId w:val="1"/>
        </w:numPr>
        <w:spacing w:before="120"/>
        <w:contextualSpacing w:val="0"/>
        <w:jc w:val="left"/>
        <w:rPr>
          <w:rFonts w:cs="Arial"/>
          <w:szCs w:val="22"/>
        </w:rPr>
      </w:pPr>
      <w:r w:rsidRPr="008A07B3">
        <w:rPr>
          <w:rFonts w:cs="Arial"/>
          <w:szCs w:val="22"/>
        </w:rPr>
        <w:t xml:space="preserve">When temporarily unavailable, due to illness or other cause, or during periods of annual leave, the Deputy </w:t>
      </w:r>
      <w:r>
        <w:rPr>
          <w:rFonts w:cs="Arial"/>
          <w:szCs w:val="22"/>
        </w:rPr>
        <w:t>Chief Finance Officer</w:t>
      </w:r>
      <w:r w:rsidRPr="008A07B3">
        <w:rPr>
          <w:rFonts w:cs="Arial"/>
          <w:szCs w:val="22"/>
        </w:rPr>
        <w:t xml:space="preserve"> will oversee and manage the work and functions of the Finance Department</w:t>
      </w:r>
      <w:r w:rsidR="009C0019">
        <w:rPr>
          <w:rFonts w:cs="Arial"/>
          <w:szCs w:val="22"/>
        </w:rPr>
        <w:t>s</w:t>
      </w:r>
      <w:r w:rsidRPr="008A07B3">
        <w:rPr>
          <w:rFonts w:cs="Arial"/>
          <w:szCs w:val="22"/>
        </w:rPr>
        <w:t>, and will be able to give advice and guidance commensurate with their existing level of responsibility.</w:t>
      </w:r>
    </w:p>
    <w:p w14:paraId="580CAA15" w14:textId="77E1108B" w:rsidR="00764137" w:rsidRPr="008A07B3" w:rsidRDefault="00764137" w:rsidP="009C0019">
      <w:pPr>
        <w:pStyle w:val="ListParagraph"/>
        <w:numPr>
          <w:ilvl w:val="2"/>
          <w:numId w:val="1"/>
        </w:numPr>
        <w:spacing w:before="120"/>
        <w:contextualSpacing w:val="0"/>
        <w:jc w:val="left"/>
        <w:rPr>
          <w:rFonts w:cs="Arial"/>
          <w:szCs w:val="22"/>
        </w:rPr>
      </w:pPr>
      <w:r w:rsidRPr="008A07B3">
        <w:rPr>
          <w:rFonts w:cs="Arial"/>
          <w:szCs w:val="22"/>
        </w:rPr>
        <w:lastRenderedPageBreak/>
        <w:t xml:space="preserve">If it becomes clear to the </w:t>
      </w:r>
      <w:r>
        <w:rPr>
          <w:rFonts w:cs="Arial"/>
          <w:szCs w:val="22"/>
        </w:rPr>
        <w:t>Chief Executive</w:t>
      </w:r>
      <w:r w:rsidRPr="008A07B3">
        <w:rPr>
          <w:rFonts w:cs="Arial"/>
          <w:szCs w:val="22"/>
        </w:rPr>
        <w:t xml:space="preserve"> that the </w:t>
      </w:r>
      <w:r>
        <w:rPr>
          <w:rFonts w:cs="Arial"/>
          <w:szCs w:val="22"/>
        </w:rPr>
        <w:t>Chief Finance Officer</w:t>
      </w:r>
      <w:r w:rsidRPr="008A07B3">
        <w:rPr>
          <w:rFonts w:cs="Arial"/>
          <w:szCs w:val="22"/>
        </w:rPr>
        <w:t xml:space="preserve"> is so incapacitated that </w:t>
      </w:r>
      <w:r w:rsidR="009C0019">
        <w:rPr>
          <w:rFonts w:cs="Arial"/>
          <w:szCs w:val="22"/>
        </w:rPr>
        <w:t>they</w:t>
      </w:r>
      <w:r w:rsidRPr="008A07B3">
        <w:rPr>
          <w:rFonts w:cs="Arial"/>
          <w:szCs w:val="22"/>
        </w:rPr>
        <w:t xml:space="preserve"> will be unable to discharge </w:t>
      </w:r>
      <w:r w:rsidR="009C0019">
        <w:rPr>
          <w:rFonts w:cs="Arial"/>
          <w:szCs w:val="22"/>
        </w:rPr>
        <w:t>their</w:t>
      </w:r>
      <w:r w:rsidRPr="008A07B3">
        <w:rPr>
          <w:rFonts w:cs="Arial"/>
          <w:szCs w:val="22"/>
        </w:rPr>
        <w:t xml:space="preserve"> duties and responsibilities over a period of four weeks or more, then the </w:t>
      </w:r>
      <w:r>
        <w:rPr>
          <w:rFonts w:cs="Arial"/>
          <w:szCs w:val="22"/>
        </w:rPr>
        <w:t>Chief Executive</w:t>
      </w:r>
      <w:r w:rsidRPr="008A07B3">
        <w:rPr>
          <w:rFonts w:cs="Arial"/>
          <w:szCs w:val="22"/>
        </w:rPr>
        <w:t xml:space="preserve"> should make appropriate interim or temporary arrangements to ensure an Acting </w:t>
      </w:r>
      <w:r>
        <w:rPr>
          <w:rFonts w:cs="Arial"/>
          <w:szCs w:val="22"/>
        </w:rPr>
        <w:t>Chief Finance Officer</w:t>
      </w:r>
      <w:r w:rsidRPr="008A07B3">
        <w:rPr>
          <w:rFonts w:cs="Arial"/>
          <w:szCs w:val="22"/>
        </w:rPr>
        <w:t xml:space="preserve"> is in post.  This will be pending the </w:t>
      </w:r>
      <w:r>
        <w:rPr>
          <w:rFonts w:cs="Arial"/>
          <w:szCs w:val="22"/>
        </w:rPr>
        <w:t>Chief Finance Officer</w:t>
      </w:r>
      <w:r w:rsidRPr="008A07B3">
        <w:rPr>
          <w:rFonts w:cs="Arial"/>
          <w:szCs w:val="22"/>
        </w:rPr>
        <w:t xml:space="preserve">’s return.  The same applies if the </w:t>
      </w:r>
      <w:r>
        <w:rPr>
          <w:rFonts w:cs="Arial"/>
          <w:szCs w:val="22"/>
        </w:rPr>
        <w:t>Chief Finance Officer</w:t>
      </w:r>
      <w:r w:rsidRPr="008A07B3">
        <w:rPr>
          <w:rFonts w:cs="Arial"/>
          <w:szCs w:val="22"/>
        </w:rPr>
        <w:t xml:space="preserve"> is likely to be absent for any other reason for four weeks or more, or under circumstances such as resignation, dismissal or death.</w:t>
      </w:r>
    </w:p>
    <w:p w14:paraId="1697FC2B" w14:textId="6C6F9D47" w:rsidR="000E383D" w:rsidRPr="000E383D" w:rsidRDefault="000E383D" w:rsidP="000E383D">
      <w:pPr>
        <w:spacing w:before="120"/>
        <w:ind w:left="720"/>
        <w:jc w:val="left"/>
        <w:rPr>
          <w:rFonts w:cs="Arial"/>
          <w:i/>
          <w:iCs/>
          <w:szCs w:val="22"/>
        </w:rPr>
      </w:pPr>
      <w:r>
        <w:rPr>
          <w:rFonts w:cs="Arial"/>
          <w:i/>
          <w:iCs/>
          <w:szCs w:val="22"/>
        </w:rPr>
        <w:t>All directors and employees</w:t>
      </w:r>
    </w:p>
    <w:p w14:paraId="1E50ABEE" w14:textId="77777777" w:rsidR="00460157" w:rsidRDefault="00EC1ECB" w:rsidP="00097F0C">
      <w:pPr>
        <w:pStyle w:val="ListParagraph"/>
        <w:numPr>
          <w:ilvl w:val="2"/>
          <w:numId w:val="1"/>
        </w:numPr>
        <w:spacing w:before="120"/>
        <w:contextualSpacing w:val="0"/>
        <w:jc w:val="left"/>
        <w:rPr>
          <w:rFonts w:cs="Arial"/>
          <w:szCs w:val="22"/>
        </w:rPr>
      </w:pPr>
      <w:r w:rsidRPr="00460157">
        <w:rPr>
          <w:rFonts w:cs="Arial"/>
          <w:szCs w:val="22"/>
        </w:rPr>
        <w:t>All directors and employees, severally and collectively, are responsible for:</w:t>
      </w:r>
    </w:p>
    <w:p w14:paraId="17E08FF9" w14:textId="2ABB0AD0" w:rsidR="003319D7" w:rsidRDefault="00B360F4" w:rsidP="00097F0C">
      <w:pPr>
        <w:pStyle w:val="ListParagraph"/>
        <w:numPr>
          <w:ilvl w:val="0"/>
          <w:numId w:val="4"/>
        </w:numPr>
        <w:spacing w:before="120"/>
        <w:contextualSpacing w:val="0"/>
        <w:jc w:val="left"/>
        <w:rPr>
          <w:rFonts w:cs="Arial"/>
          <w:szCs w:val="22"/>
        </w:rPr>
      </w:pPr>
      <w:r w:rsidRPr="003319D7">
        <w:rPr>
          <w:rFonts w:cs="Arial"/>
          <w:szCs w:val="22"/>
        </w:rPr>
        <w:t>T</w:t>
      </w:r>
      <w:r w:rsidR="00EC1ECB" w:rsidRPr="003319D7">
        <w:rPr>
          <w:rFonts w:cs="Arial"/>
          <w:szCs w:val="22"/>
        </w:rPr>
        <w:t xml:space="preserve">he security of the property of the </w:t>
      </w:r>
      <w:r w:rsidR="00A6238D">
        <w:rPr>
          <w:rFonts w:cs="Arial"/>
          <w:szCs w:val="22"/>
        </w:rPr>
        <w:t>Trusts</w:t>
      </w:r>
      <w:r w:rsidR="00A6238D" w:rsidRPr="003319D7">
        <w:rPr>
          <w:rFonts w:cs="Arial"/>
          <w:szCs w:val="22"/>
        </w:rPr>
        <w:t>.</w:t>
      </w:r>
    </w:p>
    <w:p w14:paraId="1CFFF403" w14:textId="77777777" w:rsidR="00EC1ECB" w:rsidRPr="005E31D9" w:rsidRDefault="00B360F4" w:rsidP="00097F0C">
      <w:pPr>
        <w:pStyle w:val="ListParagraph"/>
        <w:numPr>
          <w:ilvl w:val="0"/>
          <w:numId w:val="4"/>
        </w:numPr>
        <w:spacing w:before="120"/>
        <w:contextualSpacing w:val="0"/>
        <w:jc w:val="left"/>
        <w:rPr>
          <w:rFonts w:cs="Arial"/>
          <w:szCs w:val="22"/>
        </w:rPr>
      </w:pPr>
      <w:r>
        <w:rPr>
          <w:rFonts w:cs="Arial"/>
          <w:szCs w:val="22"/>
        </w:rPr>
        <w:t>A</w:t>
      </w:r>
      <w:r w:rsidR="00EC1ECB" w:rsidRPr="005E31D9">
        <w:rPr>
          <w:rFonts w:cs="Arial"/>
          <w:szCs w:val="22"/>
        </w:rPr>
        <w:t>voiding loss;</w:t>
      </w:r>
    </w:p>
    <w:p w14:paraId="2240E58B" w14:textId="77777777" w:rsidR="00EC1ECB" w:rsidRPr="005E31D9" w:rsidRDefault="00B360F4" w:rsidP="00097F0C">
      <w:pPr>
        <w:pStyle w:val="ListParagraph"/>
        <w:numPr>
          <w:ilvl w:val="0"/>
          <w:numId w:val="4"/>
        </w:numPr>
        <w:spacing w:before="120"/>
        <w:contextualSpacing w:val="0"/>
        <w:jc w:val="left"/>
        <w:rPr>
          <w:rFonts w:cs="Arial"/>
          <w:szCs w:val="22"/>
        </w:rPr>
      </w:pPr>
      <w:r>
        <w:rPr>
          <w:rFonts w:cs="Arial"/>
          <w:szCs w:val="22"/>
        </w:rPr>
        <w:t>E</w:t>
      </w:r>
      <w:r w:rsidR="00EC1ECB" w:rsidRPr="005E31D9">
        <w:rPr>
          <w:rFonts w:cs="Arial"/>
          <w:szCs w:val="22"/>
        </w:rPr>
        <w:t>xercising economy and efficiency in the use of resources; and</w:t>
      </w:r>
    </w:p>
    <w:p w14:paraId="2EB2BFCB" w14:textId="0D9385D5" w:rsidR="00EC1ECB" w:rsidRPr="005E31D9" w:rsidRDefault="00B360F4" w:rsidP="00097F0C">
      <w:pPr>
        <w:pStyle w:val="ListParagraph"/>
        <w:numPr>
          <w:ilvl w:val="0"/>
          <w:numId w:val="4"/>
        </w:numPr>
        <w:spacing w:before="120"/>
        <w:contextualSpacing w:val="0"/>
        <w:jc w:val="left"/>
        <w:rPr>
          <w:rFonts w:cs="Arial"/>
          <w:szCs w:val="22"/>
        </w:rPr>
      </w:pPr>
      <w:r>
        <w:rPr>
          <w:rFonts w:cs="Arial"/>
          <w:szCs w:val="22"/>
        </w:rPr>
        <w:t>C</w:t>
      </w:r>
      <w:r w:rsidR="00EC1ECB" w:rsidRPr="005E31D9">
        <w:rPr>
          <w:rFonts w:cs="Arial"/>
          <w:szCs w:val="22"/>
        </w:rPr>
        <w:t xml:space="preserve">onforming </w:t>
      </w:r>
      <w:r w:rsidR="006C7696" w:rsidRPr="005E31D9">
        <w:rPr>
          <w:rFonts w:cs="Arial"/>
          <w:szCs w:val="22"/>
        </w:rPr>
        <w:t>to</w:t>
      </w:r>
      <w:r w:rsidR="00EC1ECB" w:rsidRPr="005E31D9">
        <w:rPr>
          <w:rFonts w:cs="Arial"/>
          <w:szCs w:val="22"/>
        </w:rPr>
        <w:t xml:space="preserve"> the requirements of Standing Orders, Standing Financial Instructions, Financial Procedures and the Scheme</w:t>
      </w:r>
      <w:r w:rsidR="00C575DA">
        <w:rPr>
          <w:rFonts w:cs="Arial"/>
          <w:szCs w:val="22"/>
        </w:rPr>
        <w:t>s</w:t>
      </w:r>
      <w:r w:rsidR="00EC1ECB" w:rsidRPr="005E31D9">
        <w:rPr>
          <w:rFonts w:cs="Arial"/>
          <w:szCs w:val="22"/>
        </w:rPr>
        <w:t xml:space="preserve"> of Delegation.</w:t>
      </w:r>
    </w:p>
    <w:p w14:paraId="1A748E5D" w14:textId="28FE41D1" w:rsidR="003319D7" w:rsidRDefault="00EC1ECB" w:rsidP="00097F0C">
      <w:pPr>
        <w:pStyle w:val="ListParagraph"/>
        <w:numPr>
          <w:ilvl w:val="2"/>
          <w:numId w:val="1"/>
        </w:numPr>
        <w:spacing w:before="120"/>
        <w:contextualSpacing w:val="0"/>
        <w:jc w:val="left"/>
        <w:rPr>
          <w:rFonts w:cs="Arial"/>
          <w:szCs w:val="22"/>
        </w:rPr>
      </w:pPr>
      <w:r w:rsidRPr="003319D7">
        <w:rPr>
          <w:rFonts w:cs="Arial"/>
          <w:szCs w:val="22"/>
        </w:rPr>
        <w:t xml:space="preserve">Any contractor or employee of a contractor who is empowered by the </w:t>
      </w:r>
      <w:r w:rsidR="00D9368C">
        <w:rPr>
          <w:rFonts w:cs="Arial"/>
          <w:szCs w:val="22"/>
        </w:rPr>
        <w:t>Trusts</w:t>
      </w:r>
      <w:r w:rsidRPr="003319D7">
        <w:rPr>
          <w:rFonts w:cs="Arial"/>
          <w:szCs w:val="22"/>
        </w:rPr>
        <w:t xml:space="preserve"> to commit the </w:t>
      </w:r>
      <w:r w:rsidR="00D9368C">
        <w:rPr>
          <w:rFonts w:cs="Arial"/>
          <w:szCs w:val="22"/>
        </w:rPr>
        <w:t>Trusts</w:t>
      </w:r>
      <w:r w:rsidRPr="003319D7">
        <w:rPr>
          <w:rFonts w:cs="Arial"/>
          <w:szCs w:val="22"/>
        </w:rPr>
        <w:t xml:space="preserve"> to expenditure or who is authorised to obtain income shall be covered by these instructions.  It is the responsibility of the </w:t>
      </w:r>
      <w:r w:rsidR="009841ED">
        <w:rPr>
          <w:rFonts w:cs="Arial"/>
          <w:szCs w:val="22"/>
        </w:rPr>
        <w:t>Chief Executive</w:t>
      </w:r>
      <w:r w:rsidRPr="003319D7">
        <w:rPr>
          <w:rFonts w:cs="Arial"/>
          <w:szCs w:val="22"/>
        </w:rPr>
        <w:t xml:space="preserve"> to ensure that such persons are made aware of this.</w:t>
      </w:r>
      <w:r w:rsidRPr="003319D7">
        <w:rPr>
          <w:rFonts w:cs="Arial"/>
          <w:szCs w:val="22"/>
        </w:rPr>
        <w:tab/>
      </w:r>
    </w:p>
    <w:p w14:paraId="2D88E2EB" w14:textId="313FE811" w:rsidR="00EC1ECB" w:rsidRPr="00590A80" w:rsidRDefault="00EC1ECB" w:rsidP="00F64897">
      <w:pPr>
        <w:pStyle w:val="ListParagraph"/>
        <w:numPr>
          <w:ilvl w:val="2"/>
          <w:numId w:val="1"/>
        </w:numPr>
        <w:spacing w:before="120"/>
        <w:contextualSpacing w:val="0"/>
        <w:jc w:val="left"/>
        <w:rPr>
          <w:rFonts w:cs="Arial"/>
          <w:szCs w:val="22"/>
        </w:rPr>
      </w:pPr>
      <w:r w:rsidRPr="00590A80">
        <w:rPr>
          <w:rFonts w:cs="Arial"/>
          <w:szCs w:val="22"/>
        </w:rPr>
        <w:t xml:space="preserve">For any and all directors and employees who carry out a financial function, the form in which financial records are kept and the manner in which directors and employees discharge their duties must be to the satisfaction of the </w:t>
      </w:r>
      <w:r w:rsidR="007B0002" w:rsidRPr="00590A80">
        <w:rPr>
          <w:rFonts w:cs="Arial"/>
          <w:szCs w:val="22"/>
        </w:rPr>
        <w:t>Chief Finance Officer</w:t>
      </w:r>
      <w:r w:rsidRPr="00590A80">
        <w:rPr>
          <w:rFonts w:cs="Arial"/>
          <w:szCs w:val="22"/>
        </w:rPr>
        <w:t>.</w:t>
      </w:r>
    </w:p>
    <w:p w14:paraId="77760F8F" w14:textId="77777777" w:rsidR="00F95729" w:rsidRPr="006828DB" w:rsidRDefault="00654D40" w:rsidP="00097F0C">
      <w:pPr>
        <w:pStyle w:val="Heading1"/>
        <w:spacing w:before="120"/>
        <w:jc w:val="left"/>
      </w:pPr>
      <w:bookmarkStart w:id="4" w:name="_Toc186531362"/>
      <w:r w:rsidRPr="006828DB">
        <w:t>2</w:t>
      </w:r>
      <w:r w:rsidR="00411164" w:rsidRPr="006828DB">
        <w:t>.</w:t>
      </w:r>
      <w:r w:rsidRPr="006828DB">
        <w:tab/>
        <w:t>AUDIT</w:t>
      </w:r>
      <w:bookmarkEnd w:id="4"/>
    </w:p>
    <w:p w14:paraId="073FD804" w14:textId="214AC931" w:rsidR="00654D40" w:rsidRPr="006828DB" w:rsidRDefault="00654D40" w:rsidP="00D9200D">
      <w:pPr>
        <w:pStyle w:val="Heading2"/>
        <w:numPr>
          <w:ilvl w:val="1"/>
          <w:numId w:val="68"/>
        </w:numPr>
        <w:spacing w:before="120"/>
        <w:jc w:val="left"/>
      </w:pPr>
      <w:bookmarkStart w:id="5" w:name="_Toc186531363"/>
      <w:r w:rsidRPr="006828DB">
        <w:t>Audit Committee</w:t>
      </w:r>
      <w:bookmarkEnd w:id="5"/>
    </w:p>
    <w:p w14:paraId="374EB6B1" w14:textId="0D3F62FC" w:rsidR="00654D40" w:rsidRPr="00247871" w:rsidRDefault="00654D40" w:rsidP="00D9200D">
      <w:pPr>
        <w:pStyle w:val="ListParagraph"/>
        <w:numPr>
          <w:ilvl w:val="2"/>
          <w:numId w:val="68"/>
        </w:numPr>
        <w:spacing w:before="120"/>
        <w:contextualSpacing w:val="0"/>
        <w:jc w:val="left"/>
        <w:rPr>
          <w:rFonts w:cs="Arial"/>
          <w:szCs w:val="22"/>
        </w:rPr>
      </w:pPr>
      <w:r w:rsidRPr="00247871">
        <w:rPr>
          <w:rFonts w:cs="Arial"/>
          <w:szCs w:val="22"/>
        </w:rPr>
        <w:t>In accordance with Standing Orders the Board</w:t>
      </w:r>
      <w:r w:rsidR="0022259A">
        <w:rPr>
          <w:rFonts w:cs="Arial"/>
          <w:szCs w:val="22"/>
        </w:rPr>
        <w:t>s</w:t>
      </w:r>
      <w:r w:rsidRPr="00247871">
        <w:rPr>
          <w:rFonts w:cs="Arial"/>
          <w:szCs w:val="22"/>
        </w:rPr>
        <w:t xml:space="preserve"> of Directors shall formally establish Audit Committee</w:t>
      </w:r>
      <w:r w:rsidR="0022259A">
        <w:rPr>
          <w:rFonts w:cs="Arial"/>
          <w:szCs w:val="22"/>
        </w:rPr>
        <w:t>s</w:t>
      </w:r>
      <w:r w:rsidRPr="00247871">
        <w:rPr>
          <w:rFonts w:cs="Arial"/>
          <w:szCs w:val="22"/>
        </w:rPr>
        <w:t xml:space="preserve"> comprised of three non-executive directors. The Audit Committee</w:t>
      </w:r>
      <w:r w:rsidR="0022259A">
        <w:rPr>
          <w:rFonts w:cs="Arial"/>
          <w:szCs w:val="22"/>
        </w:rPr>
        <w:t>s</w:t>
      </w:r>
      <w:r w:rsidRPr="00247871">
        <w:rPr>
          <w:rFonts w:cs="Arial"/>
          <w:szCs w:val="22"/>
        </w:rPr>
        <w:t xml:space="preserve"> ha</w:t>
      </w:r>
      <w:r w:rsidR="0022259A">
        <w:rPr>
          <w:rFonts w:cs="Arial"/>
          <w:szCs w:val="22"/>
        </w:rPr>
        <w:t>ve</w:t>
      </w:r>
      <w:r w:rsidRPr="00247871">
        <w:rPr>
          <w:rFonts w:cs="Arial"/>
          <w:szCs w:val="22"/>
        </w:rPr>
        <w:t xml:space="preserve"> responsibility for overseeing the Trust</w:t>
      </w:r>
      <w:r w:rsidR="0022259A">
        <w:rPr>
          <w:rFonts w:cs="Arial"/>
          <w:szCs w:val="22"/>
        </w:rPr>
        <w:t>s’</w:t>
      </w:r>
      <w:r w:rsidRPr="00247871">
        <w:rPr>
          <w:rFonts w:cs="Arial"/>
          <w:szCs w:val="22"/>
        </w:rPr>
        <w:t xml:space="preserve"> governance and assurance process, including finance, and for </w:t>
      </w:r>
      <w:r w:rsidR="00E60CA0">
        <w:rPr>
          <w:rFonts w:cs="Arial"/>
          <w:szCs w:val="22"/>
        </w:rPr>
        <w:t xml:space="preserve">preparing </w:t>
      </w:r>
      <w:r w:rsidRPr="00247871">
        <w:rPr>
          <w:rFonts w:cs="Arial"/>
          <w:szCs w:val="22"/>
        </w:rPr>
        <w:t xml:space="preserve">the </w:t>
      </w:r>
      <w:r w:rsidR="0097023F" w:rsidRPr="00247871">
        <w:rPr>
          <w:rFonts w:cs="Arial"/>
          <w:szCs w:val="22"/>
        </w:rPr>
        <w:t>Annual Report</w:t>
      </w:r>
      <w:r w:rsidR="00E60CA0">
        <w:rPr>
          <w:rFonts w:cs="Arial"/>
          <w:szCs w:val="22"/>
        </w:rPr>
        <w:t>s</w:t>
      </w:r>
      <w:r w:rsidR="0097023F" w:rsidRPr="00247871">
        <w:rPr>
          <w:rFonts w:cs="Arial"/>
          <w:szCs w:val="22"/>
        </w:rPr>
        <w:t xml:space="preserve">, the Annual Accounts and the </w:t>
      </w:r>
      <w:r w:rsidRPr="00247871">
        <w:rPr>
          <w:rFonts w:cs="Arial"/>
          <w:szCs w:val="22"/>
        </w:rPr>
        <w:t xml:space="preserve">Annual </w:t>
      </w:r>
      <w:r w:rsidR="00CA78D9" w:rsidRPr="00247871">
        <w:rPr>
          <w:rFonts w:cs="Arial"/>
          <w:szCs w:val="22"/>
        </w:rPr>
        <w:t xml:space="preserve">Governance </w:t>
      </w:r>
      <w:r w:rsidRPr="00247871">
        <w:rPr>
          <w:rFonts w:cs="Arial"/>
          <w:szCs w:val="22"/>
        </w:rPr>
        <w:t>Statement</w:t>
      </w:r>
      <w:r w:rsidR="00E60CA0">
        <w:rPr>
          <w:rFonts w:cs="Arial"/>
          <w:szCs w:val="22"/>
        </w:rPr>
        <w:t>s for Boards’ approval</w:t>
      </w:r>
      <w:r w:rsidRPr="00247871">
        <w:rPr>
          <w:rFonts w:cs="Arial"/>
          <w:szCs w:val="22"/>
        </w:rPr>
        <w:t>.</w:t>
      </w:r>
      <w:r w:rsidR="00D116FE">
        <w:rPr>
          <w:rFonts w:cs="Arial"/>
          <w:szCs w:val="22"/>
        </w:rPr>
        <w:t xml:space="preserve"> </w:t>
      </w:r>
    </w:p>
    <w:p w14:paraId="4773C5A3" w14:textId="4A509DDE" w:rsidR="00786B7D" w:rsidRPr="00247871" w:rsidRDefault="00786B7D" w:rsidP="00D9200D">
      <w:pPr>
        <w:pStyle w:val="ListParagraph"/>
        <w:numPr>
          <w:ilvl w:val="2"/>
          <w:numId w:val="68"/>
        </w:numPr>
        <w:spacing w:before="120"/>
        <w:contextualSpacing w:val="0"/>
        <w:jc w:val="left"/>
        <w:rPr>
          <w:rFonts w:cs="Arial"/>
          <w:szCs w:val="22"/>
        </w:rPr>
      </w:pPr>
      <w:r>
        <w:rPr>
          <w:rFonts w:cs="Arial"/>
          <w:szCs w:val="22"/>
        </w:rPr>
        <w:t>The Committees’ detailed duties, powers and responsibilities are set out within Terms of Reference, agreed and reviewed by the Boards of Directors. They should include:</w:t>
      </w:r>
    </w:p>
    <w:p w14:paraId="25604A84" w14:textId="66434EB1" w:rsidR="0092620A" w:rsidRPr="00786B7D" w:rsidRDefault="00654D40" w:rsidP="006E12D7">
      <w:pPr>
        <w:pStyle w:val="ListParagraph"/>
        <w:numPr>
          <w:ilvl w:val="0"/>
          <w:numId w:val="6"/>
        </w:numPr>
        <w:spacing w:before="120"/>
        <w:contextualSpacing w:val="0"/>
        <w:jc w:val="left"/>
        <w:rPr>
          <w:rFonts w:cs="Arial"/>
          <w:szCs w:val="22"/>
        </w:rPr>
      </w:pPr>
      <w:r w:rsidRPr="00786B7D">
        <w:rPr>
          <w:rFonts w:cs="Arial"/>
          <w:szCs w:val="22"/>
        </w:rPr>
        <w:t>Oversee</w:t>
      </w:r>
      <w:r w:rsidR="00786B7D">
        <w:rPr>
          <w:rFonts w:cs="Arial"/>
          <w:szCs w:val="22"/>
        </w:rPr>
        <w:t>ing</w:t>
      </w:r>
      <w:r w:rsidRPr="00786B7D">
        <w:rPr>
          <w:rFonts w:cs="Arial"/>
          <w:szCs w:val="22"/>
        </w:rPr>
        <w:t xml:space="preserve"> internal and external audit </w:t>
      </w:r>
      <w:r w:rsidR="00845C2C" w:rsidRPr="00786B7D">
        <w:rPr>
          <w:rFonts w:cs="Arial"/>
          <w:szCs w:val="22"/>
        </w:rPr>
        <w:t>and Local Counter Fraud</w:t>
      </w:r>
      <w:r w:rsidR="00786B7D">
        <w:rPr>
          <w:rFonts w:cs="Arial"/>
          <w:szCs w:val="22"/>
        </w:rPr>
        <w:t xml:space="preserve"> (Anti-Crime)</w:t>
      </w:r>
      <w:r w:rsidR="00845C2C" w:rsidRPr="00786B7D">
        <w:rPr>
          <w:rFonts w:cs="Arial"/>
          <w:szCs w:val="22"/>
        </w:rPr>
        <w:t xml:space="preserve"> </w:t>
      </w:r>
      <w:r w:rsidRPr="00786B7D">
        <w:rPr>
          <w:rFonts w:cs="Arial"/>
          <w:szCs w:val="22"/>
        </w:rPr>
        <w:t>services.</w:t>
      </w:r>
    </w:p>
    <w:p w14:paraId="7A177DB8" w14:textId="77777777" w:rsidR="0092620A" w:rsidRDefault="0092620A" w:rsidP="00097F0C">
      <w:pPr>
        <w:pStyle w:val="ListParagraph"/>
        <w:numPr>
          <w:ilvl w:val="0"/>
          <w:numId w:val="6"/>
        </w:numPr>
        <w:spacing w:before="120"/>
        <w:contextualSpacing w:val="0"/>
        <w:jc w:val="left"/>
        <w:rPr>
          <w:rFonts w:cs="Arial"/>
          <w:szCs w:val="22"/>
        </w:rPr>
      </w:pPr>
      <w:r w:rsidRPr="0092620A">
        <w:rPr>
          <w:rFonts w:cs="Arial"/>
          <w:szCs w:val="22"/>
        </w:rPr>
        <w:t>R</w:t>
      </w:r>
      <w:r w:rsidR="00654D40" w:rsidRPr="0092620A">
        <w:rPr>
          <w:rFonts w:cs="Arial"/>
          <w:szCs w:val="22"/>
        </w:rPr>
        <w:t>eviewing financial information systems and monitoring the integrity of the financial statements and reviewing significant financial reporting judgements;</w:t>
      </w:r>
    </w:p>
    <w:p w14:paraId="723EFEE4" w14:textId="645F4F4E" w:rsidR="0092620A" w:rsidRDefault="0092620A" w:rsidP="00097F0C">
      <w:pPr>
        <w:pStyle w:val="ListParagraph"/>
        <w:numPr>
          <w:ilvl w:val="0"/>
          <w:numId w:val="6"/>
        </w:numPr>
        <w:spacing w:before="120"/>
        <w:contextualSpacing w:val="0"/>
        <w:jc w:val="left"/>
        <w:rPr>
          <w:rFonts w:cs="Arial"/>
          <w:szCs w:val="22"/>
        </w:rPr>
      </w:pPr>
      <w:r w:rsidRPr="0092620A">
        <w:rPr>
          <w:rFonts w:cs="Arial"/>
          <w:szCs w:val="22"/>
        </w:rPr>
        <w:t>R</w:t>
      </w:r>
      <w:r w:rsidR="00654D40" w:rsidRPr="0092620A">
        <w:rPr>
          <w:rFonts w:cs="Arial"/>
          <w:szCs w:val="22"/>
        </w:rPr>
        <w:t>eview</w:t>
      </w:r>
      <w:r w:rsidR="00786B7D">
        <w:rPr>
          <w:rFonts w:cs="Arial"/>
          <w:szCs w:val="22"/>
        </w:rPr>
        <w:t>ing</w:t>
      </w:r>
      <w:r w:rsidR="00654D40" w:rsidRPr="0092620A">
        <w:rPr>
          <w:rFonts w:cs="Arial"/>
          <w:szCs w:val="22"/>
        </w:rPr>
        <w:t xml:space="preserve"> the establishment and maintenance of an effective system of governance, risk management and internal control, across the whole of the organisation’s activities (both clinical and non</w:t>
      </w:r>
      <w:r w:rsidR="008931C3" w:rsidRPr="0092620A">
        <w:rPr>
          <w:rFonts w:cs="Arial"/>
          <w:szCs w:val="22"/>
        </w:rPr>
        <w:t>-</w:t>
      </w:r>
      <w:r w:rsidR="00654D40" w:rsidRPr="0092620A">
        <w:rPr>
          <w:rFonts w:cs="Arial"/>
          <w:szCs w:val="22"/>
        </w:rPr>
        <w:t>clinical), that supports the achievement of the organisation’s objectives.</w:t>
      </w:r>
    </w:p>
    <w:p w14:paraId="75C56530" w14:textId="77777777" w:rsidR="0092620A" w:rsidRDefault="00654D40" w:rsidP="00097F0C">
      <w:pPr>
        <w:pStyle w:val="ListParagraph"/>
        <w:numPr>
          <w:ilvl w:val="0"/>
          <w:numId w:val="6"/>
        </w:numPr>
        <w:spacing w:before="120"/>
        <w:contextualSpacing w:val="0"/>
        <w:jc w:val="left"/>
        <w:rPr>
          <w:rFonts w:cs="Arial"/>
          <w:szCs w:val="22"/>
        </w:rPr>
      </w:pPr>
      <w:r w:rsidRPr="0092620A">
        <w:rPr>
          <w:rFonts w:cs="Arial"/>
          <w:szCs w:val="22"/>
        </w:rPr>
        <w:t>Monitoring compliance with Standing Orders and Standing Financial Instructions;</w:t>
      </w:r>
    </w:p>
    <w:p w14:paraId="30C7E616" w14:textId="47A123DE" w:rsidR="0092620A" w:rsidRDefault="00654D40" w:rsidP="00097F0C">
      <w:pPr>
        <w:pStyle w:val="ListParagraph"/>
        <w:numPr>
          <w:ilvl w:val="0"/>
          <w:numId w:val="6"/>
        </w:numPr>
        <w:spacing w:before="120"/>
        <w:contextualSpacing w:val="0"/>
        <w:jc w:val="left"/>
        <w:rPr>
          <w:rFonts w:cs="Arial"/>
          <w:szCs w:val="22"/>
        </w:rPr>
      </w:pPr>
      <w:r w:rsidRPr="0092620A">
        <w:rPr>
          <w:rFonts w:cs="Arial"/>
          <w:szCs w:val="22"/>
        </w:rPr>
        <w:lastRenderedPageBreak/>
        <w:t>Reviewing schedules of losses and compensations and making recommendations to the Board</w:t>
      </w:r>
      <w:r w:rsidR="00786B7D">
        <w:rPr>
          <w:rFonts w:cs="Arial"/>
          <w:szCs w:val="22"/>
        </w:rPr>
        <w:t>s</w:t>
      </w:r>
      <w:r w:rsidRPr="0092620A">
        <w:rPr>
          <w:rFonts w:cs="Arial"/>
          <w:szCs w:val="22"/>
        </w:rPr>
        <w:t>;</w:t>
      </w:r>
    </w:p>
    <w:p w14:paraId="7FD2B95F" w14:textId="425A79C6" w:rsidR="0092620A" w:rsidRDefault="00654D40" w:rsidP="00097F0C">
      <w:pPr>
        <w:pStyle w:val="ListParagraph"/>
        <w:numPr>
          <w:ilvl w:val="0"/>
          <w:numId w:val="6"/>
        </w:numPr>
        <w:spacing w:before="120"/>
        <w:contextualSpacing w:val="0"/>
        <w:jc w:val="left"/>
        <w:rPr>
          <w:rFonts w:cs="Arial"/>
          <w:szCs w:val="22"/>
        </w:rPr>
      </w:pPr>
      <w:r w:rsidRPr="0092620A">
        <w:rPr>
          <w:rFonts w:cs="Arial"/>
          <w:szCs w:val="22"/>
        </w:rPr>
        <w:t xml:space="preserve">Reviewing schedules of debtors/creditors balances </w:t>
      </w:r>
      <w:r w:rsidR="00786B7D">
        <w:rPr>
          <w:rFonts w:cs="Arial"/>
          <w:szCs w:val="22"/>
        </w:rPr>
        <w:t>above agreed levels, including</w:t>
      </w:r>
      <w:r w:rsidRPr="0092620A">
        <w:rPr>
          <w:rFonts w:cs="Arial"/>
          <w:szCs w:val="22"/>
        </w:rPr>
        <w:t xml:space="preserve"> explanations/actions plans;</w:t>
      </w:r>
    </w:p>
    <w:p w14:paraId="521E7A7B" w14:textId="15088A45" w:rsidR="0092620A" w:rsidRDefault="00654D40" w:rsidP="00097F0C">
      <w:pPr>
        <w:pStyle w:val="ListParagraph"/>
        <w:numPr>
          <w:ilvl w:val="0"/>
          <w:numId w:val="6"/>
        </w:numPr>
        <w:spacing w:before="120"/>
        <w:contextualSpacing w:val="0"/>
        <w:jc w:val="left"/>
        <w:rPr>
          <w:rFonts w:cs="Arial"/>
          <w:szCs w:val="22"/>
        </w:rPr>
      </w:pPr>
      <w:r w:rsidRPr="0092620A">
        <w:rPr>
          <w:rFonts w:cs="Arial"/>
          <w:szCs w:val="22"/>
        </w:rPr>
        <w:t>Reviewing the arrangements in place to support the Assurance Framework process prepared on behalf of the Board</w:t>
      </w:r>
      <w:r w:rsidR="00786B7D">
        <w:rPr>
          <w:rFonts w:cs="Arial"/>
          <w:szCs w:val="22"/>
        </w:rPr>
        <w:t>s</w:t>
      </w:r>
      <w:r w:rsidRPr="0092620A">
        <w:rPr>
          <w:rFonts w:cs="Arial"/>
          <w:szCs w:val="22"/>
        </w:rPr>
        <w:t xml:space="preserve"> and advising the Board</w:t>
      </w:r>
      <w:r w:rsidR="00786B7D">
        <w:rPr>
          <w:rFonts w:cs="Arial"/>
          <w:szCs w:val="22"/>
        </w:rPr>
        <w:t>s</w:t>
      </w:r>
      <w:r w:rsidRPr="0092620A">
        <w:rPr>
          <w:rFonts w:cs="Arial"/>
          <w:szCs w:val="22"/>
        </w:rPr>
        <w:t xml:space="preserve"> accordingly.</w:t>
      </w:r>
    </w:p>
    <w:p w14:paraId="764D9C05" w14:textId="44310BC4" w:rsidR="0092620A" w:rsidRDefault="00654D40" w:rsidP="00097F0C">
      <w:pPr>
        <w:pStyle w:val="ListParagraph"/>
        <w:numPr>
          <w:ilvl w:val="0"/>
          <w:numId w:val="6"/>
        </w:numPr>
        <w:spacing w:before="120"/>
        <w:contextualSpacing w:val="0"/>
        <w:jc w:val="left"/>
        <w:rPr>
          <w:rFonts w:cs="Arial"/>
          <w:szCs w:val="22"/>
        </w:rPr>
      </w:pPr>
      <w:r w:rsidRPr="0092620A">
        <w:rPr>
          <w:rFonts w:cs="Arial"/>
          <w:szCs w:val="22"/>
        </w:rPr>
        <w:t>Report</w:t>
      </w:r>
      <w:r w:rsidR="00786B7D">
        <w:rPr>
          <w:rFonts w:cs="Arial"/>
          <w:szCs w:val="22"/>
        </w:rPr>
        <w:t>ing</w:t>
      </w:r>
      <w:r w:rsidRPr="0092620A">
        <w:rPr>
          <w:rFonts w:cs="Arial"/>
          <w:szCs w:val="22"/>
        </w:rPr>
        <w:t xml:space="preserve"> to the </w:t>
      </w:r>
      <w:r w:rsidR="002579EA" w:rsidRPr="0092620A">
        <w:rPr>
          <w:rFonts w:cs="Arial"/>
          <w:szCs w:val="22"/>
        </w:rPr>
        <w:t>Board</w:t>
      </w:r>
      <w:r w:rsidR="00786B7D">
        <w:rPr>
          <w:rFonts w:cs="Arial"/>
          <w:szCs w:val="22"/>
        </w:rPr>
        <w:t>s</w:t>
      </w:r>
      <w:r w:rsidR="002579EA" w:rsidRPr="0092620A">
        <w:rPr>
          <w:rFonts w:cs="Arial"/>
          <w:szCs w:val="22"/>
        </w:rPr>
        <w:t xml:space="preserve"> of Directors</w:t>
      </w:r>
      <w:r w:rsidRPr="0092620A">
        <w:rPr>
          <w:rFonts w:cs="Arial"/>
          <w:szCs w:val="22"/>
        </w:rPr>
        <w:t>, identifying any matters in respect of which it considers that action or improvement is needed and making recommendations as to the steps to be taken.</w:t>
      </w:r>
    </w:p>
    <w:p w14:paraId="1A6755C5" w14:textId="7A8DD31D" w:rsidR="00C019FF" w:rsidRPr="0092620A" w:rsidRDefault="00C019FF" w:rsidP="00097F0C">
      <w:pPr>
        <w:pStyle w:val="ListParagraph"/>
        <w:numPr>
          <w:ilvl w:val="0"/>
          <w:numId w:val="6"/>
        </w:numPr>
        <w:spacing w:before="120"/>
        <w:contextualSpacing w:val="0"/>
        <w:jc w:val="left"/>
        <w:rPr>
          <w:rFonts w:cs="Arial"/>
          <w:szCs w:val="22"/>
        </w:rPr>
      </w:pPr>
      <w:r w:rsidRPr="0092620A">
        <w:rPr>
          <w:rFonts w:cs="Arial"/>
          <w:szCs w:val="22"/>
        </w:rPr>
        <w:t>Review</w:t>
      </w:r>
      <w:r w:rsidR="00786B7D">
        <w:rPr>
          <w:rFonts w:cs="Arial"/>
          <w:szCs w:val="22"/>
        </w:rPr>
        <w:t>ing</w:t>
      </w:r>
      <w:r w:rsidR="00947E7E" w:rsidRPr="0092620A">
        <w:rPr>
          <w:rFonts w:cs="Arial"/>
          <w:szCs w:val="22"/>
        </w:rPr>
        <w:t xml:space="preserve"> schedule</w:t>
      </w:r>
      <w:r w:rsidR="00786B7D">
        <w:rPr>
          <w:rFonts w:cs="Arial"/>
          <w:szCs w:val="22"/>
        </w:rPr>
        <w:t>s</w:t>
      </w:r>
      <w:r w:rsidR="00947E7E" w:rsidRPr="0092620A">
        <w:rPr>
          <w:rFonts w:cs="Arial"/>
          <w:szCs w:val="22"/>
        </w:rPr>
        <w:t xml:space="preserve"> of contracts</w:t>
      </w:r>
      <w:r w:rsidRPr="0092620A">
        <w:rPr>
          <w:rFonts w:cs="Arial"/>
          <w:szCs w:val="22"/>
        </w:rPr>
        <w:t xml:space="preserve"> where the </w:t>
      </w:r>
      <w:r w:rsidR="009841ED">
        <w:rPr>
          <w:rFonts w:cs="Arial"/>
          <w:szCs w:val="22"/>
        </w:rPr>
        <w:t>Chief Executive</w:t>
      </w:r>
      <w:r w:rsidRPr="0092620A">
        <w:rPr>
          <w:rFonts w:cs="Arial"/>
          <w:szCs w:val="22"/>
        </w:rPr>
        <w:t xml:space="preserve"> or </w:t>
      </w:r>
      <w:r w:rsidR="007B0002">
        <w:rPr>
          <w:rFonts w:cs="Arial"/>
          <w:szCs w:val="22"/>
        </w:rPr>
        <w:t>Chief Finance Officer</w:t>
      </w:r>
      <w:r w:rsidRPr="0092620A">
        <w:rPr>
          <w:rFonts w:cs="Arial"/>
          <w:szCs w:val="22"/>
        </w:rPr>
        <w:t xml:space="preserve"> has waived the procurement procedures.</w:t>
      </w:r>
    </w:p>
    <w:p w14:paraId="0952140D" w14:textId="319FCE21" w:rsidR="00654D40" w:rsidRPr="0092620A" w:rsidRDefault="00654D40" w:rsidP="00D9200D">
      <w:pPr>
        <w:pStyle w:val="ListParagraph"/>
        <w:numPr>
          <w:ilvl w:val="2"/>
          <w:numId w:val="68"/>
        </w:numPr>
        <w:spacing w:before="120"/>
        <w:contextualSpacing w:val="0"/>
        <w:jc w:val="left"/>
        <w:rPr>
          <w:rFonts w:cs="Arial"/>
          <w:szCs w:val="22"/>
        </w:rPr>
      </w:pPr>
      <w:r w:rsidRPr="0092620A">
        <w:rPr>
          <w:rFonts w:cs="Arial"/>
          <w:szCs w:val="22"/>
        </w:rPr>
        <w:t>Where the Audit Committee</w:t>
      </w:r>
      <w:r w:rsidR="00786B7D">
        <w:rPr>
          <w:rFonts w:cs="Arial"/>
          <w:szCs w:val="22"/>
        </w:rPr>
        <w:t>s</w:t>
      </w:r>
      <w:r w:rsidRPr="0092620A">
        <w:rPr>
          <w:rFonts w:cs="Arial"/>
          <w:szCs w:val="22"/>
        </w:rPr>
        <w:t xml:space="preserve"> consider there is evidence of ultra vires transactions, evidence of improper acts, or if there are other important matters that the Committee</w:t>
      </w:r>
      <w:r w:rsidR="00786B7D">
        <w:rPr>
          <w:rFonts w:cs="Arial"/>
          <w:szCs w:val="22"/>
        </w:rPr>
        <w:t>s</w:t>
      </w:r>
      <w:r w:rsidRPr="0092620A">
        <w:rPr>
          <w:rFonts w:cs="Arial"/>
          <w:szCs w:val="22"/>
        </w:rPr>
        <w:t xml:space="preserve"> wish to raise, the Chair of the Audit Committee</w:t>
      </w:r>
      <w:r w:rsidR="00786B7D">
        <w:rPr>
          <w:rFonts w:cs="Arial"/>
          <w:szCs w:val="22"/>
        </w:rPr>
        <w:t>s</w:t>
      </w:r>
      <w:r w:rsidRPr="0092620A">
        <w:rPr>
          <w:rFonts w:cs="Arial"/>
          <w:szCs w:val="22"/>
        </w:rPr>
        <w:t xml:space="preserve"> should raise the matter at a full meeting of the Board</w:t>
      </w:r>
      <w:r w:rsidR="00786B7D">
        <w:rPr>
          <w:rFonts w:cs="Arial"/>
          <w:szCs w:val="22"/>
        </w:rPr>
        <w:t>s.</w:t>
      </w:r>
    </w:p>
    <w:p w14:paraId="2CD7F404" w14:textId="15968806" w:rsidR="0044286C" w:rsidRDefault="00654D40" w:rsidP="00D9200D">
      <w:pPr>
        <w:pStyle w:val="Heading2"/>
        <w:numPr>
          <w:ilvl w:val="1"/>
          <w:numId w:val="68"/>
        </w:numPr>
        <w:spacing w:before="120"/>
        <w:jc w:val="left"/>
      </w:pPr>
      <w:bookmarkStart w:id="6" w:name="_Toc186531364"/>
      <w:r w:rsidRPr="006828DB">
        <w:t>Fraud and Corruption</w:t>
      </w:r>
      <w:r w:rsidR="00CB2DE7">
        <w:t xml:space="preserve"> </w:t>
      </w:r>
      <w:bookmarkEnd w:id="6"/>
    </w:p>
    <w:p w14:paraId="73B90741" w14:textId="69079978" w:rsidR="0044286C" w:rsidRDefault="00654D40" w:rsidP="00D9200D">
      <w:pPr>
        <w:pStyle w:val="ListParagraph"/>
        <w:numPr>
          <w:ilvl w:val="2"/>
          <w:numId w:val="68"/>
        </w:numPr>
        <w:spacing w:before="120"/>
        <w:contextualSpacing w:val="0"/>
        <w:jc w:val="left"/>
        <w:rPr>
          <w:rFonts w:cs="Arial"/>
          <w:szCs w:val="22"/>
        </w:rPr>
      </w:pPr>
      <w:r w:rsidRPr="0044286C">
        <w:rPr>
          <w:rFonts w:cs="Arial"/>
          <w:szCs w:val="22"/>
        </w:rPr>
        <w:t xml:space="preserve">The </w:t>
      </w:r>
      <w:r w:rsidR="00D9368C">
        <w:rPr>
          <w:rFonts w:cs="Arial"/>
          <w:szCs w:val="22"/>
        </w:rPr>
        <w:t>Trusts</w:t>
      </w:r>
      <w:r w:rsidRPr="0044286C">
        <w:rPr>
          <w:rFonts w:cs="Arial"/>
          <w:szCs w:val="22"/>
        </w:rPr>
        <w:t xml:space="preserve"> shall take all necessary steps to counter fraud affecting NHS funded services in accordance with Clause 47 of the “</w:t>
      </w:r>
      <w:r w:rsidR="00D9368C">
        <w:rPr>
          <w:rFonts w:cs="Arial"/>
          <w:szCs w:val="22"/>
        </w:rPr>
        <w:t>Trusts</w:t>
      </w:r>
      <w:r w:rsidRPr="0044286C">
        <w:rPr>
          <w:rFonts w:cs="Arial"/>
          <w:szCs w:val="22"/>
        </w:rPr>
        <w:t xml:space="preserve"> Agen</w:t>
      </w:r>
      <w:r w:rsidR="00331421" w:rsidRPr="0044286C">
        <w:rPr>
          <w:rFonts w:cs="Arial"/>
          <w:szCs w:val="22"/>
        </w:rPr>
        <w:t xml:space="preserve">cy Purchase Contract” (FTAPC) </w:t>
      </w:r>
      <w:r w:rsidRPr="0044286C">
        <w:rPr>
          <w:rFonts w:cs="Arial"/>
          <w:szCs w:val="22"/>
        </w:rPr>
        <w:t xml:space="preserve"> and in accordance with;</w:t>
      </w:r>
    </w:p>
    <w:p w14:paraId="1C584599" w14:textId="77777777" w:rsidR="0044286C" w:rsidRDefault="006828DB" w:rsidP="00097F0C">
      <w:pPr>
        <w:pStyle w:val="ListParagraph"/>
        <w:numPr>
          <w:ilvl w:val="0"/>
          <w:numId w:val="7"/>
        </w:numPr>
        <w:spacing w:before="120"/>
        <w:contextualSpacing w:val="0"/>
        <w:jc w:val="left"/>
        <w:rPr>
          <w:rFonts w:cs="Arial"/>
          <w:szCs w:val="22"/>
        </w:rPr>
      </w:pPr>
      <w:r w:rsidRPr="0044286C">
        <w:rPr>
          <w:rFonts w:cs="Arial"/>
          <w:szCs w:val="22"/>
        </w:rPr>
        <w:t>T</w:t>
      </w:r>
      <w:r w:rsidR="00654D40" w:rsidRPr="0044286C">
        <w:rPr>
          <w:rFonts w:cs="Arial"/>
          <w:szCs w:val="22"/>
        </w:rPr>
        <w:t>he NHS Fraud and Corruption Manual published by</w:t>
      </w:r>
      <w:r w:rsidR="00EC6B63">
        <w:rPr>
          <w:rFonts w:cs="Arial"/>
          <w:szCs w:val="22"/>
        </w:rPr>
        <w:t xml:space="preserve"> NHS Counter Fraud Authority</w:t>
      </w:r>
      <w:r w:rsidR="00654D40" w:rsidRPr="0044286C">
        <w:rPr>
          <w:rFonts w:cs="Arial"/>
          <w:szCs w:val="22"/>
        </w:rPr>
        <w:t>;</w:t>
      </w:r>
    </w:p>
    <w:p w14:paraId="0172B12A" w14:textId="77777777" w:rsidR="0044286C" w:rsidRPr="0044286C" w:rsidRDefault="00654D40" w:rsidP="00097F0C">
      <w:pPr>
        <w:pStyle w:val="ListParagraph"/>
        <w:numPr>
          <w:ilvl w:val="0"/>
          <w:numId w:val="7"/>
        </w:numPr>
        <w:spacing w:before="120"/>
        <w:contextualSpacing w:val="0"/>
        <w:jc w:val="left"/>
      </w:pPr>
      <w:r w:rsidRPr="0044286C">
        <w:rPr>
          <w:rFonts w:cs="Arial"/>
          <w:szCs w:val="22"/>
        </w:rPr>
        <w:t>the policy statement “Applying appropriate sanctions consistently” published by</w:t>
      </w:r>
      <w:r w:rsidR="00EC6B63">
        <w:rPr>
          <w:rFonts w:cs="Arial"/>
          <w:szCs w:val="22"/>
        </w:rPr>
        <w:t xml:space="preserve"> NHS Counter Fraud Authority</w:t>
      </w:r>
      <w:r w:rsidRPr="0044286C">
        <w:rPr>
          <w:rFonts w:cs="Arial"/>
          <w:szCs w:val="22"/>
        </w:rPr>
        <w:t>;</w:t>
      </w:r>
    </w:p>
    <w:p w14:paraId="28033CAD" w14:textId="77777777" w:rsidR="00654D40" w:rsidRDefault="00654D40" w:rsidP="00097F0C">
      <w:pPr>
        <w:pStyle w:val="ListParagraph"/>
        <w:numPr>
          <w:ilvl w:val="0"/>
          <w:numId w:val="7"/>
        </w:numPr>
        <w:spacing w:before="120"/>
        <w:contextualSpacing w:val="0"/>
        <w:jc w:val="left"/>
      </w:pPr>
      <w:r w:rsidRPr="00730446">
        <w:t xml:space="preserve">any other reasonable guidance or advice issued by </w:t>
      </w:r>
      <w:r w:rsidR="00EC6B63">
        <w:rPr>
          <w:rFonts w:cs="Arial"/>
          <w:szCs w:val="22"/>
        </w:rPr>
        <w:t>NHS Counter Fraud Authority</w:t>
      </w:r>
      <w:r w:rsidR="00FC04B8" w:rsidRPr="00730446">
        <w:t xml:space="preserve"> </w:t>
      </w:r>
      <w:r w:rsidRPr="00730446">
        <w:t xml:space="preserve"> that affects efficiency, systemic and/or procedural matters.</w:t>
      </w:r>
    </w:p>
    <w:p w14:paraId="1F3B76F7" w14:textId="77777777" w:rsidR="0044286C" w:rsidRDefault="00E626E0" w:rsidP="00D9200D">
      <w:pPr>
        <w:pStyle w:val="ListParagraph"/>
        <w:numPr>
          <w:ilvl w:val="2"/>
          <w:numId w:val="68"/>
        </w:numPr>
        <w:spacing w:before="120"/>
        <w:contextualSpacing w:val="0"/>
        <w:jc w:val="left"/>
      </w:pPr>
      <w:r w:rsidRPr="0044286C">
        <w:rPr>
          <w:b/>
        </w:rPr>
        <w:t>Fraud -</w:t>
      </w:r>
      <w:r w:rsidRPr="006828DB">
        <w:t xml:space="preserve"> any person who dishonestly makes a false representation to make a gain for himself or another or dishonestly fails to disclose to another person, information which he is under a legal duty to disclose, or commits fraud by abuse of position, including any offence as defined in the Fraud Act 2006. </w:t>
      </w:r>
    </w:p>
    <w:p w14:paraId="474FB6F6" w14:textId="77777777" w:rsidR="0044286C" w:rsidRDefault="00E626E0" w:rsidP="00D9200D">
      <w:pPr>
        <w:pStyle w:val="ListParagraph"/>
        <w:numPr>
          <w:ilvl w:val="2"/>
          <w:numId w:val="68"/>
        </w:numPr>
        <w:spacing w:before="120"/>
        <w:contextualSpacing w:val="0"/>
        <w:jc w:val="left"/>
      </w:pPr>
      <w:r w:rsidRPr="0044286C">
        <w:rPr>
          <w:b/>
        </w:rPr>
        <w:t xml:space="preserve">Bribery </w:t>
      </w:r>
      <w:r w:rsidRPr="006828DB">
        <w:t>– A bribe is offering, promising, or giving a financial, or otherwise, advantage to another person with the intention of bringing about improper performance or reward.  The Bribery Act also states that a person is guilty of an offence if they request, agree to receive, or accept a financial or other advantage intending that a</w:t>
      </w:r>
      <w:r w:rsidRPr="00730446">
        <w:t xml:space="preserve"> relevant function or activity should be performed improperly by them or another.  It further states that offering or agreeing to accept a bribe is an offence even if no money or goods have been exchanged.</w:t>
      </w:r>
    </w:p>
    <w:p w14:paraId="582AD9AA" w14:textId="3E314249" w:rsidR="0044286C" w:rsidRDefault="00E626E0" w:rsidP="00D9200D">
      <w:pPr>
        <w:pStyle w:val="ListParagraph"/>
        <w:numPr>
          <w:ilvl w:val="2"/>
          <w:numId w:val="68"/>
        </w:numPr>
        <w:spacing w:before="120"/>
        <w:contextualSpacing w:val="0"/>
        <w:jc w:val="left"/>
      </w:pPr>
      <w:r w:rsidRPr="0044286C">
        <w:rPr>
          <w:b/>
        </w:rPr>
        <w:t>The Bribery Act 2010:</w:t>
      </w:r>
      <w:r w:rsidRPr="001531D6">
        <w:t>The Bribery Act 2010</w:t>
      </w:r>
      <w:r w:rsidR="00CD4573">
        <w:t xml:space="preserve"> </w:t>
      </w:r>
      <w:r w:rsidRPr="001531D6">
        <w:t xml:space="preserve">covers the offences of offering and or receiving a bribe and introduced specific responsibility on organisations to have in place sufficient and adequate procedures to prevent bribery and corruption taking place.  Under the Act, bribery is defined as “Inducement for an action which is illegal, unethical or a breach of trust.  Inducements can take the form of gifts, loans, fees, rewards or other privileges".  Corruption is broadly defined as “The offering or the acceptance of inducements, gifts, favours payments or benefit in kind which may </w:t>
      </w:r>
      <w:r w:rsidRPr="001531D6">
        <w:lastRenderedPageBreak/>
        <w:t xml:space="preserve">influence the improper action of any person”; corruption does not always result in a loss.  The corrupt person may not benefit directly from their deeds; however, they may be unreasonably using their position to give some advantage to another. </w:t>
      </w:r>
      <w:r w:rsidR="00654D40" w:rsidRPr="001531D6">
        <w:t xml:space="preserve">The </w:t>
      </w:r>
      <w:r w:rsidR="009841ED">
        <w:t>Chief Executive</w:t>
      </w:r>
      <w:r w:rsidR="00654D40" w:rsidRPr="001531D6">
        <w:t xml:space="preserve"> and </w:t>
      </w:r>
      <w:r w:rsidR="007B0002">
        <w:t>Chief Finance Officer</w:t>
      </w:r>
      <w:r w:rsidR="00654D40" w:rsidRPr="001531D6">
        <w:t xml:space="preserve"> shall monitor and ensure compliance with the above.</w:t>
      </w:r>
    </w:p>
    <w:p w14:paraId="7EED2C44" w14:textId="4721D134" w:rsidR="004E26E1" w:rsidRPr="007F26C8" w:rsidRDefault="004E26E1" w:rsidP="00D9200D">
      <w:pPr>
        <w:pStyle w:val="ListParagraph"/>
        <w:numPr>
          <w:ilvl w:val="2"/>
          <w:numId w:val="68"/>
        </w:numPr>
        <w:spacing w:before="120"/>
        <w:contextualSpacing w:val="0"/>
        <w:jc w:val="left"/>
        <w:rPr>
          <w:b/>
        </w:rPr>
      </w:pPr>
      <w:r w:rsidRPr="007F26C8">
        <w:rPr>
          <w:b/>
        </w:rPr>
        <w:t xml:space="preserve">The Criminal Finances Act 2017 </w:t>
      </w:r>
      <w:r w:rsidRPr="007F26C8">
        <w:t>reinforces the tax evasion rules relating to IR35</w:t>
      </w:r>
      <w:r w:rsidR="006B3A1B" w:rsidRPr="007F26C8">
        <w:t xml:space="preserve"> </w:t>
      </w:r>
      <w:r w:rsidRPr="007F26C8">
        <w:t xml:space="preserve">and makes relevant bodies criminally liable where they fail to prevent facilitating tax evasion. The </w:t>
      </w:r>
      <w:r w:rsidR="009841ED" w:rsidRPr="007F26C8">
        <w:t>Chief Executive</w:t>
      </w:r>
      <w:r w:rsidRPr="007F26C8">
        <w:t xml:space="preserve"> and </w:t>
      </w:r>
      <w:r w:rsidR="007B0002">
        <w:t>Chief Finance Officer</w:t>
      </w:r>
      <w:r w:rsidRPr="007F26C8">
        <w:t xml:space="preserve"> shall monitor and ensure compliance with the above</w:t>
      </w:r>
      <w:r w:rsidR="006B3A1B" w:rsidRPr="007F26C8">
        <w:t>.</w:t>
      </w:r>
    </w:p>
    <w:p w14:paraId="6BC820EA" w14:textId="77639938" w:rsidR="0044286C" w:rsidRDefault="00654D40" w:rsidP="00D9200D">
      <w:pPr>
        <w:pStyle w:val="ListParagraph"/>
        <w:numPr>
          <w:ilvl w:val="2"/>
          <w:numId w:val="68"/>
        </w:numPr>
        <w:spacing w:before="120"/>
        <w:contextualSpacing w:val="0"/>
        <w:jc w:val="left"/>
      </w:pPr>
      <w:r w:rsidRPr="00046BD1">
        <w:t xml:space="preserve">The </w:t>
      </w:r>
      <w:r w:rsidR="00D9368C">
        <w:t>Trusts</w:t>
      </w:r>
      <w:r w:rsidRPr="00046BD1">
        <w:t xml:space="preserve"> shall nominate a suitable person to carry out the duties of the Local Counter Fraud Specialist as specified by the Department of Health Fraud and Corruption Manual and guidance.</w:t>
      </w:r>
    </w:p>
    <w:p w14:paraId="77A3A6B8" w14:textId="0A9F64EB" w:rsidR="0044286C" w:rsidRDefault="00654D40" w:rsidP="00D9200D">
      <w:pPr>
        <w:pStyle w:val="ListParagraph"/>
        <w:numPr>
          <w:ilvl w:val="2"/>
          <w:numId w:val="68"/>
        </w:numPr>
        <w:spacing w:before="120"/>
        <w:contextualSpacing w:val="0"/>
        <w:jc w:val="left"/>
      </w:pPr>
      <w:r w:rsidRPr="00046BD1">
        <w:t xml:space="preserve">The Local Counter Fraud Specialist shall report to the </w:t>
      </w:r>
      <w:r w:rsidR="00D9368C">
        <w:t>Trusts</w:t>
      </w:r>
      <w:r w:rsidR="003161D3">
        <w:t>’</w:t>
      </w:r>
      <w:r w:rsidRPr="00046BD1">
        <w:t xml:space="preserve"> </w:t>
      </w:r>
      <w:r w:rsidR="007B0002">
        <w:t>Chief Finance Officer</w:t>
      </w:r>
      <w:r w:rsidRPr="00046BD1">
        <w:t xml:space="preserve"> and shall work with the staff in the </w:t>
      </w:r>
      <w:r w:rsidR="00D717C8">
        <w:rPr>
          <w:rFonts w:cs="Arial"/>
          <w:szCs w:val="22"/>
        </w:rPr>
        <w:t>NHS Counter Fraud Authority</w:t>
      </w:r>
      <w:r w:rsidR="00D717C8" w:rsidRPr="00046BD1">
        <w:t xml:space="preserve"> </w:t>
      </w:r>
      <w:r w:rsidRPr="00046BD1">
        <w:t>in accordance with the Department of He</w:t>
      </w:r>
      <w:r w:rsidR="00046BD1">
        <w:t>alth Fraud and Corruption Manual.</w:t>
      </w:r>
    </w:p>
    <w:p w14:paraId="5C3FC878" w14:textId="38817A0C" w:rsidR="00EB2CC6" w:rsidRDefault="00EB2CC6" w:rsidP="00D9200D">
      <w:pPr>
        <w:pStyle w:val="ListParagraph"/>
        <w:numPr>
          <w:ilvl w:val="2"/>
          <w:numId w:val="68"/>
        </w:numPr>
        <w:spacing w:before="120"/>
        <w:contextualSpacing w:val="0"/>
        <w:jc w:val="left"/>
      </w:pPr>
      <w:r w:rsidRPr="001531D6">
        <w:t xml:space="preserve">For all instances of fraud and bribery employees should contact the Local Counter Fraud Specialist (LCFS) or the </w:t>
      </w:r>
      <w:r w:rsidR="007B0002">
        <w:t>Chief Finance Officer</w:t>
      </w:r>
      <w:r w:rsidRPr="001531D6">
        <w:t xml:space="preserve">.  Any suspicion of fraud or bribery received directly by the </w:t>
      </w:r>
      <w:r w:rsidR="007B0002">
        <w:t>Chief Finance Officer</w:t>
      </w:r>
      <w:r w:rsidRPr="001531D6">
        <w:t xml:space="preserve"> will be referred to the LCFS for further action.</w:t>
      </w:r>
    </w:p>
    <w:p w14:paraId="429116A6" w14:textId="32EDD148" w:rsidR="008C61A2" w:rsidRDefault="00F84360" w:rsidP="00D9200D">
      <w:pPr>
        <w:pStyle w:val="ListParagraph"/>
        <w:numPr>
          <w:ilvl w:val="2"/>
          <w:numId w:val="68"/>
        </w:numPr>
        <w:spacing w:before="120"/>
        <w:contextualSpacing w:val="0"/>
        <w:jc w:val="left"/>
      </w:pPr>
      <w:r>
        <w:t>The Trusts</w:t>
      </w:r>
      <w:r w:rsidR="008C61A2">
        <w:t>’ Modern Slavery Act statement</w:t>
      </w:r>
      <w:r w:rsidR="00F407F4">
        <w:t xml:space="preserve"> is</w:t>
      </w:r>
      <w:r w:rsidR="008C61A2">
        <w:t xml:space="preserve"> available on websites; </w:t>
      </w:r>
      <w:r w:rsidR="00F407F4">
        <w:t>it</w:t>
      </w:r>
      <w:r w:rsidR="008C61A2">
        <w:t>s</w:t>
      </w:r>
      <w:r w:rsidR="003860E5">
        <w:t xml:space="preserve"> s</w:t>
      </w:r>
      <w:r w:rsidR="008C61A2">
        <w:t>et</w:t>
      </w:r>
      <w:r w:rsidR="00F407F4">
        <w:t>s</w:t>
      </w:r>
      <w:r w:rsidR="008C61A2">
        <w:t xml:space="preserve"> out steps the organisations take to ensure that slavery and human trafficking is not taking place within the Trusts or their supply chains:</w:t>
      </w:r>
    </w:p>
    <w:p w14:paraId="1D62AF19" w14:textId="6287BE5F" w:rsidR="00874E24" w:rsidRDefault="001049BD" w:rsidP="008C61A2">
      <w:pPr>
        <w:pStyle w:val="ListParagraph"/>
        <w:spacing w:before="120"/>
        <w:contextualSpacing w:val="0"/>
        <w:jc w:val="left"/>
      </w:pPr>
      <w:hyperlink r:id="rId14" w:history="1">
        <w:r w:rsidR="00F407F4">
          <w:rPr>
            <w:rStyle w:val="Hyperlink"/>
          </w:rPr>
          <w:t>UHN Modern Slavery Act Statement (link)</w:t>
        </w:r>
      </w:hyperlink>
    </w:p>
    <w:p w14:paraId="46E14F07" w14:textId="23A409AB" w:rsidR="00451199" w:rsidRPr="00451199" w:rsidRDefault="00874E24" w:rsidP="00D9200D">
      <w:pPr>
        <w:pStyle w:val="Heading2"/>
        <w:rPr>
          <w:vanish/>
        </w:rPr>
      </w:pPr>
      <w:r>
        <w:t xml:space="preserve"> </w:t>
      </w:r>
      <w:bookmarkStart w:id="7" w:name="_Toc186531365"/>
      <w:r w:rsidR="00331421">
        <w:t>2.3</w:t>
      </w:r>
      <w:bookmarkEnd w:id="7"/>
      <w:r w:rsidR="00046BD1">
        <w:t xml:space="preserve"> </w:t>
      </w:r>
      <w:r w:rsidR="00046BD1">
        <w:tab/>
      </w:r>
    </w:p>
    <w:p w14:paraId="0A6BCD39" w14:textId="42740619" w:rsidR="00654D40" w:rsidRPr="00E11D9A" w:rsidRDefault="00654D40" w:rsidP="00097F0C">
      <w:pPr>
        <w:pStyle w:val="Heading2"/>
        <w:spacing w:before="120"/>
        <w:jc w:val="left"/>
        <w:rPr>
          <w:szCs w:val="22"/>
        </w:rPr>
      </w:pPr>
      <w:bookmarkStart w:id="8" w:name="_Toc186531366"/>
      <w:r w:rsidRPr="00310BB0">
        <w:t>Role of Internal Audit</w:t>
      </w:r>
      <w:bookmarkEnd w:id="8"/>
    </w:p>
    <w:p w14:paraId="64ACB682" w14:textId="77777777" w:rsidR="009E0A90" w:rsidRPr="009E0A90" w:rsidRDefault="009E0A90" w:rsidP="00D9200D">
      <w:pPr>
        <w:pStyle w:val="ListParagraph"/>
        <w:numPr>
          <w:ilvl w:val="1"/>
          <w:numId w:val="68"/>
        </w:numPr>
        <w:spacing w:before="120"/>
        <w:contextualSpacing w:val="0"/>
        <w:jc w:val="left"/>
        <w:rPr>
          <w:rFonts w:cs="Arial"/>
          <w:vanish/>
          <w:szCs w:val="22"/>
        </w:rPr>
      </w:pPr>
    </w:p>
    <w:p w14:paraId="50E278E9" w14:textId="302BA8FF" w:rsidR="00654D40" w:rsidRPr="009E0A90" w:rsidRDefault="00654D40" w:rsidP="00097F0C">
      <w:pPr>
        <w:spacing w:before="120"/>
        <w:ind w:left="720" w:hanging="720"/>
        <w:jc w:val="left"/>
        <w:rPr>
          <w:rFonts w:cs="Arial"/>
          <w:szCs w:val="22"/>
        </w:rPr>
      </w:pPr>
      <w:r w:rsidRPr="009E0A90">
        <w:rPr>
          <w:rFonts w:cs="Arial"/>
          <w:szCs w:val="22"/>
        </w:rPr>
        <w:t>2.4.1</w:t>
      </w:r>
      <w:r w:rsidRPr="009E0A90">
        <w:rPr>
          <w:rFonts w:cs="Arial"/>
          <w:szCs w:val="22"/>
        </w:rPr>
        <w:tab/>
        <w:t xml:space="preserve">Internal Audit </w:t>
      </w:r>
      <w:r w:rsidR="00C24727">
        <w:rPr>
          <w:rFonts w:cs="Arial"/>
          <w:szCs w:val="22"/>
        </w:rPr>
        <w:t>support the delivery of the Trusts</w:t>
      </w:r>
      <w:r w:rsidR="00D9200D">
        <w:rPr>
          <w:rFonts w:cs="Arial"/>
          <w:szCs w:val="22"/>
        </w:rPr>
        <w:t>’</w:t>
      </w:r>
      <w:r w:rsidR="00C24727">
        <w:rPr>
          <w:rFonts w:cs="Arial"/>
          <w:szCs w:val="22"/>
        </w:rPr>
        <w:t xml:space="preserve"> objectives and </w:t>
      </w:r>
      <w:r w:rsidRPr="009E0A90">
        <w:rPr>
          <w:rFonts w:cs="Arial"/>
          <w:szCs w:val="22"/>
        </w:rPr>
        <w:t>will review, appraise and report upon:</w:t>
      </w:r>
    </w:p>
    <w:p w14:paraId="1B455AC3" w14:textId="77777777" w:rsidR="009E0A90" w:rsidRDefault="00832BBE" w:rsidP="00097F0C">
      <w:pPr>
        <w:pStyle w:val="ListParagraph"/>
        <w:numPr>
          <w:ilvl w:val="0"/>
          <w:numId w:val="11"/>
        </w:numPr>
        <w:spacing w:before="120"/>
        <w:contextualSpacing w:val="0"/>
        <w:jc w:val="left"/>
        <w:rPr>
          <w:rFonts w:cs="Arial"/>
          <w:szCs w:val="22"/>
        </w:rPr>
      </w:pPr>
      <w:r w:rsidRPr="00E11D9A">
        <w:rPr>
          <w:rFonts w:cs="Arial"/>
          <w:szCs w:val="22"/>
        </w:rPr>
        <w:t xml:space="preserve">the </w:t>
      </w:r>
      <w:r w:rsidR="00654D40" w:rsidRPr="00E11D9A">
        <w:rPr>
          <w:rFonts w:cs="Arial"/>
          <w:szCs w:val="22"/>
        </w:rPr>
        <w:t>extent of compliance with, and the financial effect of, relevant established policies, plans and procedures;</w:t>
      </w:r>
    </w:p>
    <w:p w14:paraId="4EB7B5B1" w14:textId="77777777" w:rsidR="009E0A90" w:rsidRDefault="00654D40" w:rsidP="00097F0C">
      <w:pPr>
        <w:pStyle w:val="ListParagraph"/>
        <w:numPr>
          <w:ilvl w:val="0"/>
          <w:numId w:val="11"/>
        </w:numPr>
        <w:spacing w:before="120"/>
        <w:contextualSpacing w:val="0"/>
        <w:jc w:val="left"/>
        <w:rPr>
          <w:rFonts w:cs="Arial"/>
          <w:szCs w:val="22"/>
        </w:rPr>
      </w:pPr>
      <w:r w:rsidRPr="009E0A90">
        <w:rPr>
          <w:rFonts w:cs="Arial"/>
          <w:szCs w:val="22"/>
        </w:rPr>
        <w:t>the adequacy and application of financial and other related management controls;</w:t>
      </w:r>
    </w:p>
    <w:p w14:paraId="78C232BF" w14:textId="77777777" w:rsidR="009E0A90" w:rsidRDefault="00654D40" w:rsidP="00097F0C">
      <w:pPr>
        <w:pStyle w:val="ListParagraph"/>
        <w:numPr>
          <w:ilvl w:val="0"/>
          <w:numId w:val="11"/>
        </w:numPr>
        <w:spacing w:before="120"/>
        <w:contextualSpacing w:val="0"/>
        <w:jc w:val="left"/>
        <w:rPr>
          <w:rFonts w:cs="Arial"/>
          <w:szCs w:val="22"/>
        </w:rPr>
      </w:pPr>
      <w:r w:rsidRPr="009E0A90">
        <w:rPr>
          <w:rFonts w:cs="Arial"/>
          <w:szCs w:val="22"/>
        </w:rPr>
        <w:t>the suitability of financial and other related management data;</w:t>
      </w:r>
    </w:p>
    <w:p w14:paraId="4D21B55C" w14:textId="726CBF41" w:rsidR="00654D40" w:rsidRPr="009E0A90" w:rsidRDefault="00654D40" w:rsidP="00097F0C">
      <w:pPr>
        <w:pStyle w:val="ListParagraph"/>
        <w:numPr>
          <w:ilvl w:val="0"/>
          <w:numId w:val="11"/>
        </w:numPr>
        <w:spacing w:before="120"/>
        <w:contextualSpacing w:val="0"/>
        <w:jc w:val="left"/>
        <w:rPr>
          <w:rFonts w:cs="Arial"/>
          <w:szCs w:val="22"/>
        </w:rPr>
      </w:pPr>
      <w:r w:rsidRPr="009E0A90">
        <w:rPr>
          <w:rFonts w:cs="Arial"/>
          <w:szCs w:val="22"/>
        </w:rPr>
        <w:t xml:space="preserve">the extent to which the </w:t>
      </w:r>
      <w:r w:rsidR="00D9368C">
        <w:rPr>
          <w:rFonts w:cs="Arial"/>
          <w:szCs w:val="22"/>
        </w:rPr>
        <w:t>Trusts</w:t>
      </w:r>
      <w:r w:rsidRPr="009E0A90">
        <w:rPr>
          <w:rFonts w:cs="Arial"/>
          <w:szCs w:val="22"/>
        </w:rPr>
        <w:t>’ assets and interests are accounted for and safeguarded from loss of any kind, arising from:</w:t>
      </w:r>
    </w:p>
    <w:p w14:paraId="21375A86" w14:textId="77777777" w:rsidR="00654D40" w:rsidRPr="00E11D9A" w:rsidRDefault="00654D40" w:rsidP="00097F0C">
      <w:pPr>
        <w:pStyle w:val="ListParagraph"/>
        <w:numPr>
          <w:ilvl w:val="0"/>
          <w:numId w:val="12"/>
        </w:numPr>
        <w:spacing w:before="120"/>
        <w:contextualSpacing w:val="0"/>
        <w:jc w:val="left"/>
        <w:rPr>
          <w:rFonts w:cs="Arial"/>
          <w:szCs w:val="22"/>
        </w:rPr>
      </w:pPr>
      <w:r w:rsidRPr="00E11D9A">
        <w:rPr>
          <w:rFonts w:cs="Arial"/>
          <w:szCs w:val="22"/>
        </w:rPr>
        <w:t>fraud and other offences,</w:t>
      </w:r>
    </w:p>
    <w:p w14:paraId="639880D2" w14:textId="77777777" w:rsidR="00654D40" w:rsidRPr="009E0A90" w:rsidRDefault="00654D40" w:rsidP="00097F0C">
      <w:pPr>
        <w:pStyle w:val="ListParagraph"/>
        <w:numPr>
          <w:ilvl w:val="0"/>
          <w:numId w:val="12"/>
        </w:numPr>
        <w:spacing w:before="120"/>
        <w:contextualSpacing w:val="0"/>
        <w:jc w:val="left"/>
        <w:rPr>
          <w:rFonts w:cs="Arial"/>
          <w:szCs w:val="22"/>
        </w:rPr>
      </w:pPr>
      <w:r w:rsidRPr="009E0A90">
        <w:rPr>
          <w:rFonts w:cs="Arial"/>
          <w:szCs w:val="22"/>
        </w:rPr>
        <w:t>waste, extravagance, inefficient administration,</w:t>
      </w:r>
    </w:p>
    <w:p w14:paraId="6C92F6B1" w14:textId="77777777" w:rsidR="00654D40" w:rsidRDefault="00654D40" w:rsidP="00097F0C">
      <w:pPr>
        <w:pStyle w:val="ListParagraph"/>
        <w:numPr>
          <w:ilvl w:val="0"/>
          <w:numId w:val="12"/>
        </w:numPr>
        <w:spacing w:before="120"/>
        <w:contextualSpacing w:val="0"/>
        <w:jc w:val="left"/>
        <w:rPr>
          <w:rFonts w:cs="Arial"/>
          <w:szCs w:val="22"/>
        </w:rPr>
      </w:pPr>
      <w:r w:rsidRPr="00E11D9A">
        <w:rPr>
          <w:rFonts w:cs="Arial"/>
          <w:szCs w:val="22"/>
        </w:rPr>
        <w:t>poor value for money or other causes.</w:t>
      </w:r>
    </w:p>
    <w:p w14:paraId="5D0ECE8C" w14:textId="50F210EE" w:rsidR="00654D40" w:rsidRDefault="00654D40" w:rsidP="00097F0C">
      <w:pPr>
        <w:pStyle w:val="ListParagraph"/>
        <w:numPr>
          <w:ilvl w:val="2"/>
          <w:numId w:val="13"/>
        </w:numPr>
        <w:spacing w:before="120"/>
        <w:contextualSpacing w:val="0"/>
        <w:jc w:val="left"/>
        <w:rPr>
          <w:rFonts w:cs="Arial"/>
          <w:szCs w:val="22"/>
        </w:rPr>
      </w:pPr>
      <w:r w:rsidRPr="004D239B">
        <w:rPr>
          <w:rFonts w:cs="Arial"/>
          <w:szCs w:val="22"/>
        </w:rPr>
        <w:t xml:space="preserve">Whenever any matter arises which involves, or is thought to involve, irregularities concerning cash, stores, or other property or any suspected irregularity in the exercise of any function of a pecuniary nature, the </w:t>
      </w:r>
      <w:r w:rsidR="007B0002">
        <w:rPr>
          <w:rFonts w:cs="Arial"/>
          <w:szCs w:val="22"/>
        </w:rPr>
        <w:t>Chief Finance Officer</w:t>
      </w:r>
      <w:r w:rsidRPr="004D239B">
        <w:rPr>
          <w:rFonts w:cs="Arial"/>
          <w:szCs w:val="22"/>
        </w:rPr>
        <w:t xml:space="preserve"> must be notified immediately.</w:t>
      </w:r>
    </w:p>
    <w:p w14:paraId="1C16C094" w14:textId="5FAA4717" w:rsidR="004D239B" w:rsidRDefault="00654D40" w:rsidP="00097F0C">
      <w:pPr>
        <w:pStyle w:val="ListParagraph"/>
        <w:numPr>
          <w:ilvl w:val="2"/>
          <w:numId w:val="13"/>
        </w:numPr>
        <w:spacing w:before="120"/>
        <w:contextualSpacing w:val="0"/>
        <w:jc w:val="left"/>
        <w:rPr>
          <w:rFonts w:cs="Arial"/>
          <w:szCs w:val="22"/>
        </w:rPr>
      </w:pPr>
      <w:r w:rsidRPr="004D239B">
        <w:rPr>
          <w:rFonts w:cs="Arial"/>
          <w:szCs w:val="22"/>
        </w:rPr>
        <w:lastRenderedPageBreak/>
        <w:t>The Head of Internal Audit will normally attend Audit Committee</w:t>
      </w:r>
      <w:r w:rsidR="004C562A">
        <w:rPr>
          <w:rFonts w:cs="Arial"/>
          <w:szCs w:val="22"/>
        </w:rPr>
        <w:t>s’</w:t>
      </w:r>
      <w:r w:rsidRPr="004D239B">
        <w:rPr>
          <w:rFonts w:cs="Arial"/>
          <w:szCs w:val="22"/>
        </w:rPr>
        <w:t xml:space="preserve"> meetings and has a right of access to all Audit Committee members, the Chair and </w:t>
      </w:r>
      <w:r w:rsidR="009841ED">
        <w:rPr>
          <w:rFonts w:cs="Arial"/>
          <w:szCs w:val="22"/>
        </w:rPr>
        <w:t>Chief Executive</w:t>
      </w:r>
      <w:r w:rsidRPr="004D239B">
        <w:rPr>
          <w:rFonts w:cs="Arial"/>
          <w:szCs w:val="22"/>
        </w:rPr>
        <w:t xml:space="preserve"> of the </w:t>
      </w:r>
      <w:r w:rsidR="00D9368C">
        <w:rPr>
          <w:rFonts w:cs="Arial"/>
          <w:szCs w:val="22"/>
        </w:rPr>
        <w:t>Trusts</w:t>
      </w:r>
      <w:r w:rsidRPr="004D239B">
        <w:rPr>
          <w:rFonts w:cs="Arial"/>
          <w:szCs w:val="22"/>
        </w:rPr>
        <w:t>.</w:t>
      </w:r>
    </w:p>
    <w:p w14:paraId="2FE6C0F0" w14:textId="76C898BE" w:rsidR="004D239B" w:rsidRDefault="00654D40" w:rsidP="00097F0C">
      <w:pPr>
        <w:pStyle w:val="ListParagraph"/>
        <w:numPr>
          <w:ilvl w:val="2"/>
          <w:numId w:val="13"/>
        </w:numPr>
        <w:spacing w:before="120"/>
        <w:contextualSpacing w:val="0"/>
        <w:jc w:val="left"/>
        <w:rPr>
          <w:rFonts w:cs="Arial"/>
          <w:szCs w:val="22"/>
        </w:rPr>
      </w:pPr>
      <w:r w:rsidRPr="004D239B">
        <w:rPr>
          <w:rFonts w:cs="Arial"/>
          <w:szCs w:val="22"/>
        </w:rPr>
        <w:t xml:space="preserve">The Head of Internal Audit shall be accountable to the </w:t>
      </w:r>
      <w:r w:rsidR="006E569D" w:rsidRPr="004D239B">
        <w:rPr>
          <w:rFonts w:cs="Arial"/>
          <w:szCs w:val="22"/>
        </w:rPr>
        <w:t>Audit Committee</w:t>
      </w:r>
      <w:r w:rsidR="002D3B16">
        <w:rPr>
          <w:rFonts w:cs="Arial"/>
          <w:szCs w:val="22"/>
        </w:rPr>
        <w:t>s</w:t>
      </w:r>
      <w:r w:rsidRPr="004D239B">
        <w:rPr>
          <w:rFonts w:cs="Arial"/>
          <w:szCs w:val="22"/>
        </w:rPr>
        <w:t xml:space="preserve">.  The reporting system for internal audit shall be agreed between the </w:t>
      </w:r>
      <w:r w:rsidR="007B0002">
        <w:rPr>
          <w:rFonts w:cs="Arial"/>
          <w:szCs w:val="22"/>
        </w:rPr>
        <w:t>Chief Finance Officer</w:t>
      </w:r>
      <w:r w:rsidRPr="004D239B">
        <w:rPr>
          <w:rFonts w:cs="Arial"/>
          <w:szCs w:val="22"/>
        </w:rPr>
        <w:t>, the Audit Committee</w:t>
      </w:r>
      <w:r w:rsidR="002D3B16">
        <w:rPr>
          <w:rFonts w:cs="Arial"/>
          <w:szCs w:val="22"/>
        </w:rPr>
        <w:t>s</w:t>
      </w:r>
      <w:r w:rsidRPr="004D239B">
        <w:rPr>
          <w:rFonts w:cs="Arial"/>
          <w:szCs w:val="22"/>
        </w:rPr>
        <w:t xml:space="preserve"> and the Head of Internal Audit.  The agreement shall be in writing and shall comply with the guidance on reporting contained in the</w:t>
      </w:r>
      <w:r w:rsidR="00FC04B8" w:rsidRPr="004D239B">
        <w:rPr>
          <w:rFonts w:cs="Arial"/>
          <w:szCs w:val="22"/>
        </w:rPr>
        <w:t xml:space="preserve"> Public Sector Internal Audit Standards</w:t>
      </w:r>
      <w:r w:rsidRPr="004D239B">
        <w:rPr>
          <w:rFonts w:cs="Arial"/>
          <w:szCs w:val="22"/>
        </w:rPr>
        <w:t>.  The reporting system</w:t>
      </w:r>
      <w:r w:rsidR="002D3B16">
        <w:rPr>
          <w:rFonts w:cs="Arial"/>
          <w:szCs w:val="22"/>
        </w:rPr>
        <w:t>s</w:t>
      </w:r>
      <w:r w:rsidRPr="004D239B">
        <w:rPr>
          <w:rFonts w:cs="Arial"/>
          <w:szCs w:val="22"/>
        </w:rPr>
        <w:t xml:space="preserve"> shall be reviewed at least every </w:t>
      </w:r>
      <w:r w:rsidR="002D3B16">
        <w:rPr>
          <w:rFonts w:cs="Arial"/>
          <w:szCs w:val="22"/>
        </w:rPr>
        <w:t>three</w:t>
      </w:r>
      <w:r w:rsidRPr="004D239B">
        <w:rPr>
          <w:rFonts w:cs="Arial"/>
          <w:szCs w:val="22"/>
        </w:rPr>
        <w:t xml:space="preserve"> years.  Where, in exceptional circumstances, the use of normal reporting channels is thought to limit the objectivity of the audit, the Head of Internal Audit shall have access to report direct to the </w:t>
      </w:r>
      <w:r w:rsidR="002D3B16">
        <w:rPr>
          <w:rFonts w:cs="Arial"/>
          <w:szCs w:val="22"/>
        </w:rPr>
        <w:t>Chair</w:t>
      </w:r>
      <w:r w:rsidRPr="004D239B">
        <w:rPr>
          <w:rFonts w:cs="Arial"/>
          <w:szCs w:val="22"/>
        </w:rPr>
        <w:t xml:space="preserve"> or a non-executive member of the </w:t>
      </w:r>
      <w:r w:rsidR="00D9368C">
        <w:rPr>
          <w:rFonts w:cs="Arial"/>
          <w:szCs w:val="22"/>
        </w:rPr>
        <w:t>Trusts</w:t>
      </w:r>
      <w:r w:rsidRPr="004D239B">
        <w:rPr>
          <w:rFonts w:cs="Arial"/>
          <w:szCs w:val="22"/>
        </w:rPr>
        <w:t>’ Audit Committee</w:t>
      </w:r>
      <w:r w:rsidR="0088542F">
        <w:rPr>
          <w:rFonts w:cs="Arial"/>
          <w:szCs w:val="22"/>
        </w:rPr>
        <w:t>s</w:t>
      </w:r>
      <w:r w:rsidRPr="004D239B">
        <w:rPr>
          <w:rFonts w:cs="Arial"/>
          <w:szCs w:val="22"/>
        </w:rPr>
        <w:t>.</w:t>
      </w:r>
    </w:p>
    <w:p w14:paraId="4284827E" w14:textId="63108432" w:rsidR="00654D40" w:rsidRDefault="00654D40" w:rsidP="00097F0C">
      <w:pPr>
        <w:pStyle w:val="ListParagraph"/>
        <w:numPr>
          <w:ilvl w:val="2"/>
          <w:numId w:val="13"/>
        </w:numPr>
        <w:spacing w:before="120"/>
        <w:contextualSpacing w:val="0"/>
        <w:jc w:val="left"/>
        <w:rPr>
          <w:rFonts w:cs="Arial"/>
          <w:szCs w:val="22"/>
        </w:rPr>
      </w:pPr>
      <w:r w:rsidRPr="004D239B">
        <w:rPr>
          <w:rFonts w:cs="Arial"/>
          <w:szCs w:val="22"/>
        </w:rPr>
        <w:t xml:space="preserve">Managers in receipt of audit reports referred to them, have a duty to take appropriate remedial action within the agreed </w:t>
      </w:r>
      <w:r w:rsidR="0088542F" w:rsidRPr="004D239B">
        <w:rPr>
          <w:rFonts w:cs="Arial"/>
          <w:szCs w:val="22"/>
        </w:rPr>
        <w:t>timescales</w:t>
      </w:r>
      <w:r w:rsidRPr="004D239B">
        <w:rPr>
          <w:rFonts w:cs="Arial"/>
          <w:szCs w:val="22"/>
        </w:rPr>
        <w:t xml:space="preserve"> specified within the report. The </w:t>
      </w:r>
      <w:r w:rsidR="007B0002">
        <w:rPr>
          <w:rFonts w:cs="Arial"/>
          <w:szCs w:val="22"/>
        </w:rPr>
        <w:t>Chief Finance Officer</w:t>
      </w:r>
      <w:r w:rsidRPr="004D239B">
        <w:rPr>
          <w:rFonts w:cs="Arial"/>
          <w:szCs w:val="22"/>
        </w:rPr>
        <w:t xml:space="preserve"> shall identify a formal review process to monitor the extent of compliance with audit recommendations. Where appropriate, remedial action has failed to take place within a reasonable period, the matter shall be reported to the </w:t>
      </w:r>
      <w:r w:rsidR="006E569D" w:rsidRPr="004D239B">
        <w:rPr>
          <w:rFonts w:cs="Arial"/>
          <w:szCs w:val="22"/>
        </w:rPr>
        <w:t>accountable</w:t>
      </w:r>
      <w:r w:rsidR="00380AA2" w:rsidRPr="004D239B">
        <w:rPr>
          <w:rFonts w:cs="Arial"/>
          <w:szCs w:val="22"/>
        </w:rPr>
        <w:t xml:space="preserve"> Director</w:t>
      </w:r>
      <w:r w:rsidRPr="004D239B">
        <w:rPr>
          <w:rFonts w:cs="Arial"/>
          <w:szCs w:val="22"/>
        </w:rPr>
        <w:t>.</w:t>
      </w:r>
    </w:p>
    <w:p w14:paraId="708EE44D" w14:textId="77777777" w:rsidR="00654D40" w:rsidRPr="00E11D9A" w:rsidRDefault="00654D40" w:rsidP="00097F0C">
      <w:pPr>
        <w:pStyle w:val="Heading2"/>
        <w:numPr>
          <w:ilvl w:val="1"/>
          <w:numId w:val="13"/>
        </w:numPr>
        <w:spacing w:before="120"/>
        <w:jc w:val="left"/>
        <w:rPr>
          <w:szCs w:val="22"/>
        </w:rPr>
      </w:pPr>
      <w:bookmarkStart w:id="9" w:name="_Toc186531367"/>
      <w:r w:rsidRPr="00310BB0">
        <w:t>External Audit</w:t>
      </w:r>
      <w:bookmarkEnd w:id="9"/>
      <w:r w:rsidRPr="00E11D9A">
        <w:rPr>
          <w:szCs w:val="22"/>
        </w:rPr>
        <w:t xml:space="preserve"> </w:t>
      </w:r>
    </w:p>
    <w:p w14:paraId="34D95795" w14:textId="0BAC5453" w:rsidR="00654D40" w:rsidRDefault="00654D40" w:rsidP="00097F0C">
      <w:pPr>
        <w:pStyle w:val="ListParagraph"/>
        <w:numPr>
          <w:ilvl w:val="2"/>
          <w:numId w:val="14"/>
        </w:numPr>
        <w:spacing w:before="120"/>
        <w:contextualSpacing w:val="0"/>
        <w:jc w:val="left"/>
        <w:rPr>
          <w:rFonts w:cs="Arial"/>
          <w:szCs w:val="22"/>
        </w:rPr>
      </w:pPr>
      <w:r w:rsidRPr="00D143B0">
        <w:rPr>
          <w:rFonts w:cs="Arial"/>
          <w:szCs w:val="22"/>
        </w:rPr>
        <w:t xml:space="preserve">The external auditor is appointed by the </w:t>
      </w:r>
      <w:r w:rsidR="0088542F">
        <w:rPr>
          <w:rFonts w:cs="Arial"/>
          <w:szCs w:val="22"/>
        </w:rPr>
        <w:t xml:space="preserve">KGH Council </w:t>
      </w:r>
      <w:r w:rsidRPr="00D143B0">
        <w:rPr>
          <w:rFonts w:cs="Arial"/>
          <w:szCs w:val="22"/>
        </w:rPr>
        <w:t>of Governors</w:t>
      </w:r>
      <w:r w:rsidR="001335F5">
        <w:rPr>
          <w:rFonts w:cs="Arial"/>
          <w:szCs w:val="22"/>
        </w:rPr>
        <w:t xml:space="preserve"> (KGH) and Board of Directors (NGH)</w:t>
      </w:r>
      <w:r w:rsidRPr="00D143B0">
        <w:rPr>
          <w:rFonts w:cs="Arial"/>
          <w:szCs w:val="22"/>
        </w:rPr>
        <w:t xml:space="preserve"> following recommendation</w:t>
      </w:r>
      <w:r w:rsidR="001335F5">
        <w:rPr>
          <w:rFonts w:cs="Arial"/>
          <w:szCs w:val="22"/>
        </w:rPr>
        <w:t>s</w:t>
      </w:r>
      <w:r w:rsidRPr="00D143B0">
        <w:rPr>
          <w:rFonts w:cs="Arial"/>
          <w:szCs w:val="22"/>
        </w:rPr>
        <w:t xml:space="preserve"> from the Audit Committee</w:t>
      </w:r>
      <w:r w:rsidR="001335F5">
        <w:rPr>
          <w:rFonts w:cs="Arial"/>
          <w:szCs w:val="22"/>
        </w:rPr>
        <w:t>s</w:t>
      </w:r>
      <w:r w:rsidRPr="00D143B0">
        <w:rPr>
          <w:rFonts w:cs="Arial"/>
          <w:szCs w:val="22"/>
        </w:rPr>
        <w:t xml:space="preserve">. </w:t>
      </w:r>
    </w:p>
    <w:p w14:paraId="1101C17A" w14:textId="6D2BA5AD" w:rsidR="00D143B0" w:rsidRDefault="00654D40" w:rsidP="00097F0C">
      <w:pPr>
        <w:pStyle w:val="ListParagraph"/>
        <w:numPr>
          <w:ilvl w:val="2"/>
          <w:numId w:val="14"/>
        </w:numPr>
        <w:spacing w:before="120"/>
        <w:contextualSpacing w:val="0"/>
        <w:jc w:val="left"/>
        <w:rPr>
          <w:rFonts w:cs="Arial"/>
          <w:szCs w:val="22"/>
        </w:rPr>
      </w:pPr>
      <w:r w:rsidRPr="00D143B0">
        <w:rPr>
          <w:rFonts w:cs="Arial"/>
          <w:szCs w:val="22"/>
        </w:rPr>
        <w:t xml:space="preserve">The Audit Code for NHS </w:t>
      </w:r>
      <w:r w:rsidR="00D9368C">
        <w:rPr>
          <w:rFonts w:cs="Arial"/>
          <w:szCs w:val="22"/>
        </w:rPr>
        <w:t>Trusts</w:t>
      </w:r>
      <w:r w:rsidRPr="00D143B0">
        <w:rPr>
          <w:rFonts w:cs="Arial"/>
          <w:szCs w:val="22"/>
        </w:rPr>
        <w:t xml:space="preserve"> (“the Audit Code”) contains the directions of the Regulator under,</w:t>
      </w:r>
      <w:r w:rsidR="00E91B56" w:rsidRPr="00E11D9A">
        <w:t xml:space="preserve"> </w:t>
      </w:r>
      <w:r w:rsidR="00E91B56" w:rsidRPr="00D143B0">
        <w:rPr>
          <w:rFonts w:cs="Arial"/>
          <w:szCs w:val="22"/>
        </w:rPr>
        <w:t>24(5) of Schedule 7 of the NHS 2006 Act</w:t>
      </w:r>
      <w:r w:rsidRPr="00D143B0">
        <w:rPr>
          <w:rFonts w:cs="Arial"/>
          <w:szCs w:val="22"/>
        </w:rPr>
        <w:t xml:space="preserve"> with respect of the standards, procedures and techniques to be adopted by the auditor.</w:t>
      </w:r>
    </w:p>
    <w:p w14:paraId="0B6830B4" w14:textId="3E7FE086" w:rsidR="00D143B0" w:rsidRDefault="00654D40" w:rsidP="00097F0C">
      <w:pPr>
        <w:pStyle w:val="ListParagraph"/>
        <w:numPr>
          <w:ilvl w:val="2"/>
          <w:numId w:val="14"/>
        </w:numPr>
        <w:spacing w:before="120"/>
        <w:contextualSpacing w:val="0"/>
        <w:jc w:val="left"/>
        <w:rPr>
          <w:rFonts w:cs="Arial"/>
          <w:szCs w:val="22"/>
        </w:rPr>
      </w:pPr>
      <w:r w:rsidRPr="00D143B0">
        <w:rPr>
          <w:rFonts w:cs="Arial"/>
          <w:szCs w:val="22"/>
        </w:rPr>
        <w:t xml:space="preserve">The </w:t>
      </w:r>
      <w:r w:rsidR="00D9368C">
        <w:rPr>
          <w:rFonts w:cs="Arial"/>
          <w:szCs w:val="22"/>
        </w:rPr>
        <w:t>Trusts</w:t>
      </w:r>
      <w:r w:rsidRPr="00D143B0">
        <w:rPr>
          <w:rFonts w:cs="Arial"/>
          <w:szCs w:val="22"/>
        </w:rPr>
        <w:t xml:space="preserve"> shall comply with the Audit Code.</w:t>
      </w:r>
    </w:p>
    <w:p w14:paraId="37211287" w14:textId="77777777" w:rsidR="00D143B0" w:rsidRDefault="00654D40" w:rsidP="00097F0C">
      <w:pPr>
        <w:pStyle w:val="ListParagraph"/>
        <w:numPr>
          <w:ilvl w:val="2"/>
          <w:numId w:val="14"/>
        </w:numPr>
        <w:spacing w:before="120"/>
        <w:contextualSpacing w:val="0"/>
        <w:jc w:val="left"/>
        <w:rPr>
          <w:rFonts w:cs="Arial"/>
          <w:szCs w:val="22"/>
        </w:rPr>
      </w:pPr>
      <w:r w:rsidRPr="00D143B0">
        <w:rPr>
          <w:rFonts w:cs="Arial"/>
          <w:szCs w:val="22"/>
        </w:rPr>
        <w:t>The Auditor shall comply with the Audit Code.</w:t>
      </w:r>
    </w:p>
    <w:p w14:paraId="0AD0942C" w14:textId="77777777" w:rsidR="00D143B0" w:rsidRDefault="00654D40" w:rsidP="00097F0C">
      <w:pPr>
        <w:pStyle w:val="ListParagraph"/>
        <w:numPr>
          <w:ilvl w:val="2"/>
          <w:numId w:val="14"/>
        </w:numPr>
        <w:spacing w:before="120"/>
        <w:contextualSpacing w:val="0"/>
        <w:jc w:val="left"/>
        <w:rPr>
          <w:rFonts w:cs="Arial"/>
          <w:szCs w:val="22"/>
        </w:rPr>
      </w:pPr>
      <w:r w:rsidRPr="00D143B0">
        <w:rPr>
          <w:rFonts w:cs="Arial"/>
          <w:szCs w:val="22"/>
        </w:rPr>
        <w:t>References in 2.4.3 and 2.4.5 relate equally to internal and external audit.</w:t>
      </w:r>
    </w:p>
    <w:p w14:paraId="7ED10843" w14:textId="01B4108D" w:rsidR="00654D40" w:rsidRPr="00D143B0" w:rsidRDefault="00654D40" w:rsidP="00097F0C">
      <w:pPr>
        <w:pStyle w:val="ListParagraph"/>
        <w:numPr>
          <w:ilvl w:val="2"/>
          <w:numId w:val="14"/>
        </w:numPr>
        <w:spacing w:before="120"/>
        <w:contextualSpacing w:val="0"/>
        <w:jc w:val="left"/>
        <w:rPr>
          <w:rFonts w:cs="Arial"/>
          <w:szCs w:val="22"/>
        </w:rPr>
      </w:pPr>
      <w:r w:rsidRPr="00D143B0">
        <w:rPr>
          <w:rFonts w:cs="Arial"/>
          <w:szCs w:val="22"/>
        </w:rPr>
        <w:t xml:space="preserve">In the event of the External Auditor issuing a Public Interest report the </w:t>
      </w:r>
      <w:r w:rsidR="00D9368C">
        <w:rPr>
          <w:rFonts w:cs="Arial"/>
          <w:szCs w:val="22"/>
        </w:rPr>
        <w:t>Trusts</w:t>
      </w:r>
      <w:r w:rsidRPr="00D143B0">
        <w:rPr>
          <w:rFonts w:cs="Arial"/>
          <w:szCs w:val="22"/>
        </w:rPr>
        <w:t xml:space="preserve"> shall forward a report to </w:t>
      </w:r>
      <w:r w:rsidR="005630EB" w:rsidRPr="00D143B0">
        <w:rPr>
          <w:rFonts w:cs="Arial"/>
          <w:szCs w:val="22"/>
        </w:rPr>
        <w:t>NHS</w:t>
      </w:r>
      <w:r w:rsidR="004B6DB9" w:rsidRPr="00D143B0">
        <w:rPr>
          <w:rFonts w:cs="Arial"/>
          <w:szCs w:val="22"/>
        </w:rPr>
        <w:t xml:space="preserve"> </w:t>
      </w:r>
      <w:r w:rsidR="00E9327F">
        <w:rPr>
          <w:rFonts w:cs="Arial"/>
          <w:szCs w:val="22"/>
        </w:rPr>
        <w:t xml:space="preserve">England </w:t>
      </w:r>
      <w:r w:rsidRPr="00D143B0">
        <w:rPr>
          <w:rFonts w:cs="Arial"/>
          <w:szCs w:val="22"/>
        </w:rPr>
        <w:t xml:space="preserve">within 30 days (or such shorter period as </w:t>
      </w:r>
      <w:r w:rsidR="005630EB" w:rsidRPr="00D143B0">
        <w:rPr>
          <w:rFonts w:cs="Arial"/>
          <w:szCs w:val="22"/>
        </w:rPr>
        <w:t xml:space="preserve">NHS </w:t>
      </w:r>
      <w:r w:rsidR="00E9327F">
        <w:rPr>
          <w:rFonts w:cs="Arial"/>
          <w:szCs w:val="22"/>
        </w:rPr>
        <w:t xml:space="preserve">England </w:t>
      </w:r>
      <w:r w:rsidRPr="00D143B0">
        <w:rPr>
          <w:rFonts w:cs="Arial"/>
          <w:szCs w:val="22"/>
        </w:rPr>
        <w:t xml:space="preserve">may specify) of the report being issued.  The report shall include details of the </w:t>
      </w:r>
      <w:r w:rsidR="00D9368C">
        <w:rPr>
          <w:rFonts w:cs="Arial"/>
          <w:szCs w:val="22"/>
        </w:rPr>
        <w:t>Trusts</w:t>
      </w:r>
      <w:r w:rsidRPr="00D143B0">
        <w:rPr>
          <w:rFonts w:cs="Arial"/>
          <w:szCs w:val="22"/>
        </w:rPr>
        <w:t>’ response</w:t>
      </w:r>
      <w:r w:rsidR="001335F5">
        <w:rPr>
          <w:rFonts w:cs="Arial"/>
          <w:szCs w:val="22"/>
        </w:rPr>
        <w:t>s</w:t>
      </w:r>
      <w:r w:rsidRPr="00D143B0">
        <w:rPr>
          <w:rFonts w:cs="Arial"/>
          <w:szCs w:val="22"/>
        </w:rPr>
        <w:t xml:space="preserve"> to the issues raised within the Public Interest report.</w:t>
      </w:r>
    </w:p>
    <w:p w14:paraId="3436FFF5" w14:textId="4AED00AE" w:rsidR="00307A6D" w:rsidRPr="001335F5" w:rsidRDefault="00307A6D" w:rsidP="00097F0C">
      <w:pPr>
        <w:pStyle w:val="Heading2"/>
        <w:spacing w:before="120"/>
        <w:jc w:val="left"/>
        <w:rPr>
          <w:color w:val="FF0000"/>
        </w:rPr>
      </w:pPr>
      <w:bookmarkStart w:id="10" w:name="_Toc186531368"/>
      <w:r w:rsidRPr="00313B08">
        <w:t>2.6</w:t>
      </w:r>
      <w:r w:rsidR="00752EF7" w:rsidRPr="00313B08">
        <w:t xml:space="preserve">      </w:t>
      </w:r>
      <w:r w:rsidRPr="00313B08">
        <w:t xml:space="preserve"> Security Management</w:t>
      </w:r>
      <w:r w:rsidRPr="00307A6D">
        <w:t xml:space="preserve"> </w:t>
      </w:r>
      <w:bookmarkEnd w:id="10"/>
    </w:p>
    <w:p w14:paraId="3D06192B" w14:textId="77777777" w:rsidR="00237808" w:rsidRPr="00237808" w:rsidRDefault="00237808" w:rsidP="00097F0C">
      <w:pPr>
        <w:pStyle w:val="ListParagraph"/>
        <w:numPr>
          <w:ilvl w:val="1"/>
          <w:numId w:val="14"/>
        </w:numPr>
        <w:spacing w:before="120"/>
        <w:contextualSpacing w:val="0"/>
        <w:jc w:val="left"/>
        <w:rPr>
          <w:rFonts w:cs="Arial"/>
          <w:vanish/>
          <w:szCs w:val="22"/>
        </w:rPr>
      </w:pPr>
    </w:p>
    <w:p w14:paraId="2E00652F" w14:textId="77777777" w:rsidR="00237808" w:rsidRDefault="00307A6D" w:rsidP="00097F0C">
      <w:pPr>
        <w:pStyle w:val="ListParagraph"/>
        <w:numPr>
          <w:ilvl w:val="2"/>
          <w:numId w:val="14"/>
        </w:numPr>
        <w:spacing w:before="120"/>
        <w:contextualSpacing w:val="0"/>
        <w:jc w:val="left"/>
        <w:rPr>
          <w:rFonts w:cs="Arial"/>
          <w:szCs w:val="22"/>
        </w:rPr>
      </w:pPr>
      <w:r w:rsidRPr="00307A6D">
        <w:rPr>
          <w:rFonts w:cs="Arial"/>
          <w:szCs w:val="22"/>
        </w:rPr>
        <w:t xml:space="preserve"> </w:t>
      </w:r>
      <w:r w:rsidRPr="004370D5">
        <w:rPr>
          <w:rFonts w:cs="Arial"/>
          <w:szCs w:val="22"/>
        </w:rPr>
        <w:t xml:space="preserve">In line with their responsibilities, the </w:t>
      </w:r>
      <w:r w:rsidR="009841ED">
        <w:rPr>
          <w:rFonts w:cs="Arial"/>
          <w:szCs w:val="22"/>
        </w:rPr>
        <w:t>Chief Executive</w:t>
      </w:r>
      <w:r w:rsidRPr="004370D5">
        <w:rPr>
          <w:rFonts w:cs="Arial"/>
          <w:szCs w:val="22"/>
        </w:rPr>
        <w:t xml:space="preserve"> will monitor and ensure compliance with the NHS Standard Service Condition 24 to put in place and maintain appropriate security management arrangements, having regards to the NHS Counter Fraud Authority’s standards.</w:t>
      </w:r>
      <w:r w:rsidRPr="00307A6D">
        <w:rPr>
          <w:rFonts w:cs="Arial"/>
          <w:szCs w:val="22"/>
        </w:rPr>
        <w:t xml:space="preserve"> </w:t>
      </w:r>
    </w:p>
    <w:p w14:paraId="60367864" w14:textId="32D4016A" w:rsidR="00237808" w:rsidRDefault="00307A6D" w:rsidP="00097F0C">
      <w:pPr>
        <w:pStyle w:val="ListParagraph"/>
        <w:numPr>
          <w:ilvl w:val="2"/>
          <w:numId w:val="14"/>
        </w:numPr>
        <w:spacing w:before="120"/>
        <w:contextualSpacing w:val="0"/>
        <w:jc w:val="left"/>
        <w:rPr>
          <w:rFonts w:cs="Arial"/>
          <w:szCs w:val="22"/>
        </w:rPr>
      </w:pPr>
      <w:r w:rsidRPr="00237808">
        <w:rPr>
          <w:rFonts w:cs="Arial"/>
          <w:szCs w:val="22"/>
        </w:rPr>
        <w:t>The Trust</w:t>
      </w:r>
      <w:r w:rsidR="001335F5">
        <w:rPr>
          <w:rFonts w:cs="Arial"/>
          <w:szCs w:val="22"/>
        </w:rPr>
        <w:t>s</w:t>
      </w:r>
      <w:r w:rsidRPr="00237808">
        <w:rPr>
          <w:rFonts w:cs="Arial"/>
          <w:szCs w:val="22"/>
        </w:rPr>
        <w:t xml:space="preserve"> shall nominate a suitable person to carry out the duties of the Local Security Management Specialist (“LSMS”) as specified in the NHS Counter Fraud Authority anti-crime standards. </w:t>
      </w:r>
    </w:p>
    <w:p w14:paraId="24B576A3" w14:textId="73EB958F" w:rsidR="00237808" w:rsidRPr="00237808" w:rsidRDefault="00307A6D" w:rsidP="00097F0C">
      <w:pPr>
        <w:pStyle w:val="ListParagraph"/>
        <w:numPr>
          <w:ilvl w:val="2"/>
          <w:numId w:val="14"/>
        </w:numPr>
        <w:spacing w:before="120"/>
        <w:contextualSpacing w:val="0"/>
        <w:jc w:val="left"/>
        <w:rPr>
          <w:rFonts w:cs="Arial"/>
          <w:szCs w:val="22"/>
        </w:rPr>
      </w:pPr>
      <w:r w:rsidRPr="00237808">
        <w:rPr>
          <w:rFonts w:cs="Arial"/>
          <w:szCs w:val="22"/>
        </w:rPr>
        <w:t>The Trust</w:t>
      </w:r>
      <w:r w:rsidR="001335F5">
        <w:rPr>
          <w:rFonts w:cs="Arial"/>
          <w:szCs w:val="22"/>
        </w:rPr>
        <w:t>s</w:t>
      </w:r>
      <w:r w:rsidRPr="00237808">
        <w:rPr>
          <w:rFonts w:cs="Arial"/>
          <w:szCs w:val="22"/>
        </w:rPr>
        <w:t xml:space="preserve"> shall nominate Non-Executive Director</w:t>
      </w:r>
      <w:r w:rsidR="001335F5">
        <w:rPr>
          <w:rFonts w:cs="Arial"/>
          <w:szCs w:val="22"/>
        </w:rPr>
        <w:t>s</w:t>
      </w:r>
      <w:r w:rsidRPr="00237808">
        <w:rPr>
          <w:rFonts w:cs="Arial"/>
          <w:szCs w:val="22"/>
        </w:rPr>
        <w:t xml:space="preserve"> to be responsible to the Board</w:t>
      </w:r>
      <w:r w:rsidR="001335F5">
        <w:rPr>
          <w:rFonts w:cs="Arial"/>
          <w:szCs w:val="22"/>
        </w:rPr>
        <w:t>s</w:t>
      </w:r>
      <w:r w:rsidRPr="00237808">
        <w:rPr>
          <w:rFonts w:cs="Arial"/>
          <w:szCs w:val="22"/>
        </w:rPr>
        <w:t xml:space="preserve"> for NHS security management. </w:t>
      </w:r>
    </w:p>
    <w:p w14:paraId="60950AAD" w14:textId="2F318D50" w:rsidR="00307A6D" w:rsidRPr="00A6238D" w:rsidRDefault="00307A6D" w:rsidP="00097F0C">
      <w:pPr>
        <w:pStyle w:val="ListParagraph"/>
        <w:numPr>
          <w:ilvl w:val="2"/>
          <w:numId w:val="14"/>
        </w:numPr>
        <w:spacing w:before="120"/>
        <w:contextualSpacing w:val="0"/>
        <w:jc w:val="left"/>
        <w:rPr>
          <w:rFonts w:cs="Arial"/>
          <w:szCs w:val="22"/>
        </w:rPr>
      </w:pPr>
      <w:r w:rsidRPr="00A6238D">
        <w:rPr>
          <w:rFonts w:cs="Arial"/>
          <w:szCs w:val="22"/>
        </w:rPr>
        <w:t xml:space="preserve">The </w:t>
      </w:r>
      <w:r w:rsidR="009841ED" w:rsidRPr="00A6238D">
        <w:rPr>
          <w:rFonts w:cs="Arial"/>
          <w:szCs w:val="22"/>
        </w:rPr>
        <w:t>Chief Executive</w:t>
      </w:r>
      <w:r w:rsidRPr="00A6238D">
        <w:rPr>
          <w:rFonts w:cs="Arial"/>
          <w:szCs w:val="22"/>
        </w:rPr>
        <w:t xml:space="preserve"> has overall responsibility for controlling and coordinating security. However, key tasks are delegated to the Security Management Director (SMD) and also to the appointed LSMS.</w:t>
      </w:r>
    </w:p>
    <w:p w14:paraId="50C78948" w14:textId="77777777" w:rsidR="00237808" w:rsidRPr="00237808" w:rsidRDefault="00237808" w:rsidP="00097F0C">
      <w:pPr>
        <w:pStyle w:val="ListParagraph"/>
        <w:spacing w:before="120"/>
        <w:contextualSpacing w:val="0"/>
        <w:jc w:val="left"/>
        <w:rPr>
          <w:rFonts w:cs="Arial"/>
          <w:szCs w:val="22"/>
        </w:rPr>
      </w:pPr>
    </w:p>
    <w:p w14:paraId="11EA615B" w14:textId="77777777" w:rsidR="00282899" w:rsidRPr="00313B08" w:rsidRDefault="00046BD1" w:rsidP="00097F0C">
      <w:pPr>
        <w:pStyle w:val="Heading1"/>
        <w:spacing w:before="120"/>
        <w:jc w:val="left"/>
      </w:pPr>
      <w:bookmarkStart w:id="11" w:name="_Toc186531369"/>
      <w:r>
        <w:t xml:space="preserve">3. </w:t>
      </w:r>
      <w:r>
        <w:tab/>
      </w:r>
      <w:r w:rsidR="00282899" w:rsidRPr="00313B08">
        <w:t>BUSINESS PLANNING,  BUDGETARY CONTROL, AND MONITORING</w:t>
      </w:r>
      <w:bookmarkEnd w:id="11"/>
      <w:r w:rsidR="00282899" w:rsidRPr="00313B08">
        <w:t xml:space="preserve"> </w:t>
      </w:r>
    </w:p>
    <w:p w14:paraId="67A59D7F" w14:textId="3F3A5A4E" w:rsidR="00282899" w:rsidRPr="00046BD1" w:rsidRDefault="00282899" w:rsidP="00097F0C">
      <w:pPr>
        <w:pStyle w:val="Heading2"/>
        <w:numPr>
          <w:ilvl w:val="1"/>
          <w:numId w:val="15"/>
        </w:numPr>
        <w:spacing w:before="120"/>
        <w:jc w:val="left"/>
      </w:pPr>
      <w:r w:rsidRPr="00046BD1">
        <w:t xml:space="preserve"> </w:t>
      </w:r>
      <w:bookmarkStart w:id="12" w:name="_Toc186531370"/>
      <w:r w:rsidRPr="00046BD1">
        <w:t>Preparation and Approval of the Trust</w:t>
      </w:r>
      <w:r w:rsidR="001D7E56">
        <w:t>s’</w:t>
      </w:r>
      <w:r w:rsidRPr="00046BD1">
        <w:t xml:space="preserve"> </w:t>
      </w:r>
      <w:r w:rsidR="00267CDA">
        <w:t>b</w:t>
      </w:r>
      <w:r w:rsidRPr="00046BD1">
        <w:t xml:space="preserve">usiness </w:t>
      </w:r>
      <w:r w:rsidR="00267CDA">
        <w:t>p</w:t>
      </w:r>
      <w:r w:rsidRPr="00046BD1">
        <w:t>lan</w:t>
      </w:r>
      <w:r w:rsidR="001D7E56">
        <w:t>s</w:t>
      </w:r>
      <w:r w:rsidRPr="00046BD1">
        <w:t xml:space="preserve"> and </w:t>
      </w:r>
      <w:r w:rsidR="00267CDA">
        <w:t>b</w:t>
      </w:r>
      <w:r w:rsidRPr="00046BD1">
        <w:t>udgets</w:t>
      </w:r>
      <w:bookmarkEnd w:id="12"/>
      <w:r w:rsidRPr="00046BD1">
        <w:t xml:space="preserve"> </w:t>
      </w:r>
    </w:p>
    <w:p w14:paraId="57980F3D" w14:textId="7328DF0C" w:rsidR="00282899" w:rsidRPr="00237808" w:rsidRDefault="00282899" w:rsidP="00097F0C">
      <w:pPr>
        <w:pStyle w:val="ListParagraph"/>
        <w:numPr>
          <w:ilvl w:val="2"/>
          <w:numId w:val="15"/>
        </w:numPr>
        <w:spacing w:before="120"/>
        <w:contextualSpacing w:val="0"/>
        <w:jc w:val="left"/>
        <w:rPr>
          <w:rFonts w:cs="Arial"/>
          <w:szCs w:val="22"/>
        </w:rPr>
      </w:pPr>
      <w:r w:rsidRPr="00237808">
        <w:rPr>
          <w:rFonts w:cs="Arial"/>
          <w:szCs w:val="22"/>
        </w:rPr>
        <w:t xml:space="preserve">In accordance with the </w:t>
      </w:r>
      <w:r w:rsidR="00072FBF">
        <w:rPr>
          <w:rFonts w:cs="Arial"/>
          <w:szCs w:val="22"/>
        </w:rPr>
        <w:t xml:space="preserve">integrated business </w:t>
      </w:r>
      <w:r w:rsidRPr="00237808">
        <w:rPr>
          <w:rFonts w:cs="Arial"/>
          <w:szCs w:val="22"/>
        </w:rPr>
        <w:t>planning cycle</w:t>
      </w:r>
      <w:r w:rsidR="00072FBF">
        <w:rPr>
          <w:rFonts w:cs="Arial"/>
          <w:szCs w:val="22"/>
        </w:rPr>
        <w:t xml:space="preserve"> (agreed and reviewed by the Integrated Leadership Team)</w:t>
      </w:r>
      <w:r w:rsidRPr="00237808">
        <w:rPr>
          <w:rFonts w:cs="Arial"/>
          <w:szCs w:val="22"/>
        </w:rPr>
        <w:t xml:space="preserve">, the </w:t>
      </w:r>
      <w:r w:rsidR="009841ED">
        <w:rPr>
          <w:rFonts w:cs="Arial"/>
          <w:szCs w:val="22"/>
        </w:rPr>
        <w:t xml:space="preserve">Chief </w:t>
      </w:r>
      <w:r w:rsidR="006441CD">
        <w:rPr>
          <w:rFonts w:cs="Arial"/>
          <w:szCs w:val="22"/>
        </w:rPr>
        <w:t>Finance Officer</w:t>
      </w:r>
      <w:r w:rsidR="00DE0CF7">
        <w:rPr>
          <w:rFonts w:cs="Arial"/>
          <w:szCs w:val="22"/>
        </w:rPr>
        <w:t xml:space="preserve"> and designated Executive Leads</w:t>
      </w:r>
      <w:r w:rsidRPr="00237808">
        <w:rPr>
          <w:rFonts w:cs="Arial"/>
          <w:szCs w:val="22"/>
        </w:rPr>
        <w:t xml:space="preserve"> will compile and submit to the </w:t>
      </w:r>
      <w:r w:rsidR="001D7E56">
        <w:rPr>
          <w:rFonts w:cs="Arial"/>
          <w:szCs w:val="22"/>
        </w:rPr>
        <w:t>Finance and Investment</w:t>
      </w:r>
      <w:r w:rsidR="00B57839" w:rsidRPr="00237808">
        <w:rPr>
          <w:rFonts w:cs="Arial"/>
          <w:szCs w:val="22"/>
        </w:rPr>
        <w:t xml:space="preserve"> Committee</w:t>
      </w:r>
      <w:r w:rsidRPr="00237808">
        <w:rPr>
          <w:rFonts w:cs="Arial"/>
          <w:szCs w:val="22"/>
        </w:rPr>
        <w:t xml:space="preserve"> </w:t>
      </w:r>
      <w:r w:rsidR="00114503">
        <w:rPr>
          <w:rFonts w:cs="Arial"/>
          <w:szCs w:val="22"/>
        </w:rPr>
        <w:t xml:space="preserve">and Boards of Directors </w:t>
      </w:r>
      <w:r w:rsidR="00ED200A">
        <w:rPr>
          <w:rFonts w:cs="Arial"/>
          <w:szCs w:val="22"/>
        </w:rPr>
        <w:t xml:space="preserve">(consulting </w:t>
      </w:r>
      <w:r w:rsidRPr="00237808">
        <w:rPr>
          <w:rFonts w:cs="Arial"/>
          <w:szCs w:val="22"/>
        </w:rPr>
        <w:t xml:space="preserve"> </w:t>
      </w:r>
      <w:r w:rsidR="001425D3">
        <w:rPr>
          <w:rFonts w:cs="Arial"/>
          <w:szCs w:val="22"/>
        </w:rPr>
        <w:t xml:space="preserve">other committees and </w:t>
      </w:r>
      <w:r w:rsidRPr="00237808">
        <w:rPr>
          <w:rFonts w:cs="Arial"/>
          <w:szCs w:val="22"/>
        </w:rPr>
        <w:t xml:space="preserve">the </w:t>
      </w:r>
      <w:r w:rsidR="001D7E56">
        <w:rPr>
          <w:rFonts w:cs="Arial"/>
          <w:szCs w:val="22"/>
        </w:rPr>
        <w:t xml:space="preserve">KGH </w:t>
      </w:r>
      <w:r w:rsidRPr="00237808">
        <w:rPr>
          <w:rFonts w:cs="Arial"/>
          <w:szCs w:val="22"/>
        </w:rPr>
        <w:t>Council of Governors</w:t>
      </w:r>
      <w:r w:rsidR="00ED200A">
        <w:rPr>
          <w:rFonts w:cs="Arial"/>
          <w:szCs w:val="22"/>
        </w:rPr>
        <w:t>)</w:t>
      </w:r>
      <w:r w:rsidRPr="00237808">
        <w:rPr>
          <w:rFonts w:cs="Arial"/>
          <w:szCs w:val="22"/>
        </w:rPr>
        <w:t xml:space="preserve"> the Trust</w:t>
      </w:r>
      <w:r w:rsidR="001D7E56">
        <w:rPr>
          <w:rFonts w:cs="Arial"/>
          <w:szCs w:val="22"/>
        </w:rPr>
        <w:t>s’</w:t>
      </w:r>
      <w:r w:rsidRPr="00237808">
        <w:rPr>
          <w:rFonts w:cs="Arial"/>
          <w:szCs w:val="22"/>
        </w:rPr>
        <w:t xml:space="preserve"> </w:t>
      </w:r>
      <w:r w:rsidR="0021749A">
        <w:rPr>
          <w:rFonts w:cs="Arial"/>
          <w:szCs w:val="22"/>
        </w:rPr>
        <w:t>a</w:t>
      </w:r>
      <w:r w:rsidR="00B509BA" w:rsidRPr="00237808">
        <w:rPr>
          <w:rFonts w:cs="Arial"/>
          <w:szCs w:val="22"/>
        </w:rPr>
        <w:t>nnual</w:t>
      </w:r>
      <w:r w:rsidRPr="00237808">
        <w:rPr>
          <w:rFonts w:cs="Arial"/>
          <w:szCs w:val="22"/>
        </w:rPr>
        <w:t xml:space="preserve"> </w:t>
      </w:r>
      <w:r w:rsidR="0021749A">
        <w:rPr>
          <w:rFonts w:cs="Arial"/>
          <w:szCs w:val="22"/>
        </w:rPr>
        <w:t>p</w:t>
      </w:r>
      <w:r w:rsidRPr="00237808">
        <w:rPr>
          <w:rFonts w:cs="Arial"/>
          <w:szCs w:val="22"/>
        </w:rPr>
        <w:t>lan</w:t>
      </w:r>
      <w:r w:rsidR="001D7E56">
        <w:rPr>
          <w:rFonts w:cs="Arial"/>
          <w:szCs w:val="22"/>
        </w:rPr>
        <w:t>s</w:t>
      </w:r>
      <w:r w:rsidRPr="00237808">
        <w:rPr>
          <w:rFonts w:cs="Arial"/>
          <w:szCs w:val="22"/>
        </w:rPr>
        <w:t xml:space="preserve"> which take into account financial targets and forecast limits of available resources</w:t>
      </w:r>
      <w:r w:rsidR="00ED200A">
        <w:rPr>
          <w:rFonts w:cs="Arial"/>
          <w:szCs w:val="22"/>
        </w:rPr>
        <w:t xml:space="preserve"> and form part of integrated </w:t>
      </w:r>
      <w:r w:rsidR="00C320E5">
        <w:rPr>
          <w:rFonts w:cs="Arial"/>
          <w:szCs w:val="22"/>
        </w:rPr>
        <w:t xml:space="preserve">plans </w:t>
      </w:r>
      <w:r w:rsidR="00611F96">
        <w:rPr>
          <w:rFonts w:cs="Arial"/>
          <w:szCs w:val="22"/>
        </w:rPr>
        <w:t>for the local health system</w:t>
      </w:r>
      <w:r w:rsidRPr="00237808">
        <w:rPr>
          <w:rFonts w:cs="Arial"/>
          <w:szCs w:val="22"/>
        </w:rPr>
        <w:t xml:space="preserve">. The </w:t>
      </w:r>
      <w:r w:rsidR="0021749A">
        <w:rPr>
          <w:rFonts w:cs="Arial"/>
          <w:szCs w:val="22"/>
        </w:rPr>
        <w:t>a</w:t>
      </w:r>
      <w:r w:rsidR="00B509BA" w:rsidRPr="00237808">
        <w:rPr>
          <w:rFonts w:cs="Arial"/>
          <w:szCs w:val="22"/>
        </w:rPr>
        <w:t>nnual</w:t>
      </w:r>
      <w:r w:rsidRPr="00237808">
        <w:rPr>
          <w:rFonts w:cs="Arial"/>
          <w:szCs w:val="22"/>
        </w:rPr>
        <w:t xml:space="preserve"> </w:t>
      </w:r>
      <w:r w:rsidR="0021749A">
        <w:rPr>
          <w:rFonts w:cs="Arial"/>
          <w:szCs w:val="22"/>
        </w:rPr>
        <w:t>p</w:t>
      </w:r>
      <w:r w:rsidRPr="00237808">
        <w:rPr>
          <w:rFonts w:cs="Arial"/>
          <w:szCs w:val="22"/>
        </w:rPr>
        <w:t>lan</w:t>
      </w:r>
      <w:r w:rsidR="00622356">
        <w:rPr>
          <w:rFonts w:cs="Arial"/>
          <w:szCs w:val="22"/>
        </w:rPr>
        <w:t>s</w:t>
      </w:r>
      <w:r w:rsidRPr="00237808">
        <w:rPr>
          <w:rFonts w:cs="Arial"/>
          <w:szCs w:val="22"/>
        </w:rPr>
        <w:t xml:space="preserve"> will contain: </w:t>
      </w:r>
    </w:p>
    <w:p w14:paraId="7F8D8BE5" w14:textId="7F287214" w:rsidR="00282899" w:rsidRPr="00282899" w:rsidRDefault="00282899" w:rsidP="00097F0C">
      <w:pPr>
        <w:pStyle w:val="ListParagraph"/>
        <w:numPr>
          <w:ilvl w:val="0"/>
          <w:numId w:val="16"/>
        </w:numPr>
        <w:spacing w:before="120"/>
        <w:contextualSpacing w:val="0"/>
        <w:jc w:val="left"/>
        <w:rPr>
          <w:rFonts w:cs="Arial"/>
          <w:szCs w:val="22"/>
        </w:rPr>
      </w:pPr>
      <w:r w:rsidRPr="00282899">
        <w:rPr>
          <w:rFonts w:cs="Arial"/>
          <w:szCs w:val="22"/>
        </w:rPr>
        <w:t xml:space="preserve">A statement of the </w:t>
      </w:r>
      <w:r w:rsidR="0052012C">
        <w:rPr>
          <w:rFonts w:cs="Arial"/>
          <w:szCs w:val="22"/>
        </w:rPr>
        <w:t xml:space="preserve">strategic and operational context, specifying </w:t>
      </w:r>
      <w:r w:rsidRPr="00282899">
        <w:rPr>
          <w:rFonts w:cs="Arial"/>
          <w:szCs w:val="22"/>
        </w:rPr>
        <w:t>significant</w:t>
      </w:r>
      <w:r w:rsidR="001425D3">
        <w:rPr>
          <w:rFonts w:cs="Arial"/>
          <w:szCs w:val="22"/>
        </w:rPr>
        <w:t xml:space="preserve"> risks and</w:t>
      </w:r>
      <w:r w:rsidRPr="00282899">
        <w:rPr>
          <w:rFonts w:cs="Arial"/>
          <w:szCs w:val="22"/>
        </w:rPr>
        <w:t xml:space="preserve"> assumptions on which the plan is based; </w:t>
      </w:r>
    </w:p>
    <w:p w14:paraId="743CD03E" w14:textId="0201BC3C" w:rsidR="00282899" w:rsidRPr="00282899" w:rsidRDefault="00282899" w:rsidP="00097F0C">
      <w:pPr>
        <w:pStyle w:val="ListParagraph"/>
        <w:numPr>
          <w:ilvl w:val="0"/>
          <w:numId w:val="16"/>
        </w:numPr>
        <w:spacing w:before="120"/>
        <w:contextualSpacing w:val="0"/>
        <w:jc w:val="left"/>
        <w:rPr>
          <w:rFonts w:cs="Arial"/>
          <w:szCs w:val="22"/>
        </w:rPr>
      </w:pPr>
      <w:r w:rsidRPr="00282899">
        <w:rPr>
          <w:rFonts w:cs="Arial"/>
          <w:szCs w:val="22"/>
        </w:rPr>
        <w:t xml:space="preserve">Details of major changes in delivery of services or resources required to achieve the plan; </w:t>
      </w:r>
    </w:p>
    <w:p w14:paraId="5C0DC4B2" w14:textId="2A992CA1" w:rsidR="00282899" w:rsidRPr="00282899" w:rsidRDefault="00282899" w:rsidP="00097F0C">
      <w:pPr>
        <w:pStyle w:val="ListParagraph"/>
        <w:numPr>
          <w:ilvl w:val="0"/>
          <w:numId w:val="16"/>
        </w:numPr>
        <w:spacing w:before="120"/>
        <w:contextualSpacing w:val="0"/>
        <w:jc w:val="left"/>
        <w:rPr>
          <w:rFonts w:cs="Arial"/>
          <w:szCs w:val="22"/>
        </w:rPr>
      </w:pPr>
      <w:r w:rsidRPr="00282899">
        <w:rPr>
          <w:rFonts w:cs="Arial"/>
          <w:szCs w:val="22"/>
        </w:rPr>
        <w:t>Financial</w:t>
      </w:r>
      <w:r w:rsidR="001425D3">
        <w:rPr>
          <w:rFonts w:cs="Arial"/>
          <w:szCs w:val="22"/>
        </w:rPr>
        <w:t>, activity, workforce, productivity and efficiency</w:t>
      </w:r>
      <w:r w:rsidRPr="00282899">
        <w:rPr>
          <w:rFonts w:cs="Arial"/>
          <w:szCs w:val="22"/>
        </w:rPr>
        <w:t xml:space="preserve"> </w:t>
      </w:r>
      <w:r w:rsidR="001425D3">
        <w:rPr>
          <w:rFonts w:cs="Arial"/>
          <w:szCs w:val="22"/>
        </w:rPr>
        <w:t>p</w:t>
      </w:r>
      <w:r w:rsidRPr="00282899">
        <w:rPr>
          <w:rFonts w:cs="Arial"/>
          <w:szCs w:val="22"/>
        </w:rPr>
        <w:t>lan</w:t>
      </w:r>
      <w:r w:rsidR="00622356">
        <w:rPr>
          <w:rFonts w:cs="Arial"/>
          <w:szCs w:val="22"/>
        </w:rPr>
        <w:t>s</w:t>
      </w:r>
      <w:r w:rsidRPr="00282899">
        <w:rPr>
          <w:rFonts w:cs="Arial"/>
          <w:szCs w:val="22"/>
        </w:rPr>
        <w:t xml:space="preserve"> for the year</w:t>
      </w:r>
      <w:r w:rsidR="001425D3">
        <w:rPr>
          <w:rFonts w:cs="Arial"/>
          <w:szCs w:val="22"/>
        </w:rPr>
        <w:t xml:space="preserve"> (including the role of partners in delivering these)</w:t>
      </w:r>
      <w:r w:rsidRPr="00282899">
        <w:rPr>
          <w:rFonts w:cs="Arial"/>
          <w:szCs w:val="22"/>
        </w:rPr>
        <w:t>;</w:t>
      </w:r>
      <w:r w:rsidR="001425D3">
        <w:rPr>
          <w:rFonts w:cs="Arial"/>
          <w:szCs w:val="22"/>
        </w:rPr>
        <w:t xml:space="preserve"> and</w:t>
      </w:r>
      <w:r w:rsidRPr="00282899">
        <w:rPr>
          <w:rFonts w:cs="Arial"/>
          <w:szCs w:val="22"/>
        </w:rPr>
        <w:t xml:space="preserve"> </w:t>
      </w:r>
    </w:p>
    <w:p w14:paraId="173FC957" w14:textId="102346A2" w:rsidR="00282899" w:rsidRDefault="00282899" w:rsidP="00097F0C">
      <w:pPr>
        <w:pStyle w:val="ListParagraph"/>
        <w:numPr>
          <w:ilvl w:val="0"/>
          <w:numId w:val="16"/>
        </w:numPr>
        <w:spacing w:before="120"/>
        <w:contextualSpacing w:val="0"/>
        <w:jc w:val="left"/>
        <w:rPr>
          <w:rFonts w:cs="Arial"/>
          <w:szCs w:val="22"/>
        </w:rPr>
      </w:pPr>
      <w:r w:rsidRPr="00282899">
        <w:rPr>
          <w:rFonts w:cs="Arial"/>
          <w:szCs w:val="22"/>
        </w:rPr>
        <w:t>Such other contents as may be determined by NHS</w:t>
      </w:r>
      <w:r w:rsidR="00E9327F">
        <w:rPr>
          <w:rFonts w:cs="Arial"/>
          <w:szCs w:val="22"/>
        </w:rPr>
        <w:t xml:space="preserve"> England</w:t>
      </w:r>
      <w:r w:rsidR="001425D3">
        <w:rPr>
          <w:rFonts w:cs="Arial"/>
          <w:szCs w:val="22"/>
        </w:rPr>
        <w:t xml:space="preserve"> within annual planning guidance</w:t>
      </w:r>
      <w:r w:rsidRPr="00282899">
        <w:rPr>
          <w:rFonts w:cs="Arial"/>
          <w:szCs w:val="22"/>
        </w:rPr>
        <w:t xml:space="preserve">. </w:t>
      </w:r>
    </w:p>
    <w:p w14:paraId="051BDEEF" w14:textId="1E28C620" w:rsidR="00237808" w:rsidRDefault="00282899" w:rsidP="00097F0C">
      <w:pPr>
        <w:pStyle w:val="ListParagraph"/>
        <w:numPr>
          <w:ilvl w:val="2"/>
          <w:numId w:val="15"/>
        </w:numPr>
        <w:spacing w:before="120"/>
        <w:contextualSpacing w:val="0"/>
        <w:jc w:val="left"/>
        <w:rPr>
          <w:rFonts w:cs="Arial"/>
          <w:szCs w:val="22"/>
        </w:rPr>
      </w:pPr>
      <w:r w:rsidRPr="00237808">
        <w:rPr>
          <w:rFonts w:cs="Arial"/>
          <w:szCs w:val="22"/>
        </w:rPr>
        <w:t>The annual plan</w:t>
      </w:r>
      <w:r w:rsidR="00622356">
        <w:rPr>
          <w:rFonts w:cs="Arial"/>
          <w:szCs w:val="22"/>
        </w:rPr>
        <w:t>s</w:t>
      </w:r>
      <w:r w:rsidRPr="00237808">
        <w:rPr>
          <w:rFonts w:cs="Arial"/>
          <w:szCs w:val="22"/>
        </w:rPr>
        <w:t xml:space="preserve"> must be submitted to NHS </w:t>
      </w:r>
      <w:r w:rsidR="00665B16">
        <w:rPr>
          <w:rFonts w:cs="Arial"/>
          <w:szCs w:val="22"/>
        </w:rPr>
        <w:t>England</w:t>
      </w:r>
      <w:r w:rsidRPr="00237808">
        <w:rPr>
          <w:rFonts w:cs="Arial"/>
          <w:szCs w:val="22"/>
        </w:rPr>
        <w:t xml:space="preserve"> in accordance with NHS </w:t>
      </w:r>
      <w:r w:rsidR="00FA34C5" w:rsidRPr="00237808">
        <w:rPr>
          <w:rFonts w:cs="Arial"/>
          <w:szCs w:val="22"/>
        </w:rPr>
        <w:t xml:space="preserve">    </w:t>
      </w:r>
      <w:r w:rsidR="00E9327F">
        <w:rPr>
          <w:rFonts w:cs="Arial"/>
          <w:szCs w:val="22"/>
        </w:rPr>
        <w:t>England</w:t>
      </w:r>
      <w:r w:rsidRPr="00237808">
        <w:rPr>
          <w:rFonts w:cs="Arial"/>
          <w:szCs w:val="22"/>
        </w:rPr>
        <w:t xml:space="preserve">’s requirements. </w:t>
      </w:r>
    </w:p>
    <w:p w14:paraId="19441F83" w14:textId="14D3DE40" w:rsidR="00282899" w:rsidRPr="00237808" w:rsidRDefault="00282899" w:rsidP="00097F0C">
      <w:pPr>
        <w:pStyle w:val="ListParagraph"/>
        <w:numPr>
          <w:ilvl w:val="2"/>
          <w:numId w:val="15"/>
        </w:numPr>
        <w:spacing w:before="120"/>
        <w:contextualSpacing w:val="0"/>
        <w:jc w:val="left"/>
        <w:rPr>
          <w:rFonts w:cs="Arial"/>
          <w:szCs w:val="22"/>
        </w:rPr>
      </w:pPr>
      <w:r w:rsidRPr="004E26E1">
        <w:rPr>
          <w:rFonts w:cs="Arial"/>
          <w:szCs w:val="22"/>
        </w:rPr>
        <w:t xml:space="preserve">The </w:t>
      </w:r>
      <w:r w:rsidR="007B0002">
        <w:rPr>
          <w:rFonts w:cs="Arial"/>
          <w:szCs w:val="22"/>
        </w:rPr>
        <w:t>Chief Finance Officer</w:t>
      </w:r>
      <w:r w:rsidRPr="004E26E1">
        <w:rPr>
          <w:rFonts w:cs="Arial"/>
          <w:szCs w:val="22"/>
        </w:rPr>
        <w:t xml:space="preserve"> will, on behalf of the </w:t>
      </w:r>
      <w:r w:rsidR="009841ED">
        <w:rPr>
          <w:rFonts w:cs="Arial"/>
          <w:szCs w:val="22"/>
        </w:rPr>
        <w:t>Chief Executive</w:t>
      </w:r>
      <w:r w:rsidRPr="004E26E1">
        <w:rPr>
          <w:rFonts w:cs="Arial"/>
          <w:szCs w:val="22"/>
        </w:rPr>
        <w:t>,</w:t>
      </w:r>
      <w:r w:rsidRPr="00237808">
        <w:rPr>
          <w:rFonts w:cs="Arial"/>
          <w:szCs w:val="22"/>
        </w:rPr>
        <w:t xml:space="preserve"> prepare and submit annual </w:t>
      </w:r>
      <w:r w:rsidR="000D2067">
        <w:rPr>
          <w:rFonts w:cs="Arial"/>
          <w:szCs w:val="22"/>
        </w:rPr>
        <w:t xml:space="preserve">financial </w:t>
      </w:r>
      <w:r w:rsidR="004B1230">
        <w:rPr>
          <w:rFonts w:cs="Arial"/>
          <w:szCs w:val="22"/>
        </w:rPr>
        <w:t>plan</w:t>
      </w:r>
      <w:r w:rsidR="00622356">
        <w:rPr>
          <w:rFonts w:cs="Arial"/>
          <w:szCs w:val="22"/>
        </w:rPr>
        <w:t>s</w:t>
      </w:r>
      <w:r w:rsidRPr="00237808">
        <w:rPr>
          <w:rFonts w:cs="Arial"/>
          <w:szCs w:val="22"/>
        </w:rPr>
        <w:t xml:space="preserve"> for approval by the </w:t>
      </w:r>
      <w:r w:rsidR="00622356">
        <w:rPr>
          <w:rFonts w:cs="Arial"/>
          <w:szCs w:val="22"/>
        </w:rPr>
        <w:t>Finance and Investment</w:t>
      </w:r>
      <w:r w:rsidR="00B242B6" w:rsidRPr="00237808">
        <w:rPr>
          <w:rFonts w:cs="Arial"/>
          <w:szCs w:val="22"/>
        </w:rPr>
        <w:t xml:space="preserve"> Committee</w:t>
      </w:r>
      <w:r w:rsidRPr="00237808">
        <w:rPr>
          <w:rFonts w:cs="Arial"/>
          <w:szCs w:val="22"/>
        </w:rPr>
        <w:t>. Such budget</w:t>
      </w:r>
      <w:r w:rsidR="00D95DF4">
        <w:rPr>
          <w:rFonts w:cs="Arial"/>
          <w:szCs w:val="22"/>
        </w:rPr>
        <w:t>s</w:t>
      </w:r>
      <w:r w:rsidRPr="00237808">
        <w:rPr>
          <w:rFonts w:cs="Arial"/>
          <w:szCs w:val="22"/>
        </w:rPr>
        <w:t xml:space="preserve"> will: </w:t>
      </w:r>
    </w:p>
    <w:p w14:paraId="6579B044" w14:textId="5432D6CD" w:rsidR="00E77F88" w:rsidRDefault="00282899" w:rsidP="00097F0C">
      <w:pPr>
        <w:pStyle w:val="ListParagraph"/>
        <w:numPr>
          <w:ilvl w:val="0"/>
          <w:numId w:val="17"/>
        </w:numPr>
        <w:spacing w:before="120"/>
        <w:contextualSpacing w:val="0"/>
        <w:jc w:val="left"/>
        <w:rPr>
          <w:rFonts w:cs="Arial"/>
          <w:szCs w:val="22"/>
        </w:rPr>
      </w:pPr>
      <w:r w:rsidRPr="00E77F88">
        <w:rPr>
          <w:rFonts w:cs="Arial"/>
          <w:szCs w:val="22"/>
        </w:rPr>
        <w:t xml:space="preserve">Be in accordance with the aims and objectives set </w:t>
      </w:r>
      <w:r w:rsidR="00E77F88">
        <w:rPr>
          <w:rFonts w:cs="Arial"/>
          <w:szCs w:val="22"/>
        </w:rPr>
        <w:t>out in the Trust</w:t>
      </w:r>
      <w:r w:rsidR="00622356">
        <w:rPr>
          <w:rFonts w:cs="Arial"/>
          <w:szCs w:val="22"/>
        </w:rPr>
        <w:t>s’</w:t>
      </w:r>
      <w:r w:rsidR="00E77F88">
        <w:rPr>
          <w:rFonts w:cs="Arial"/>
          <w:szCs w:val="22"/>
        </w:rPr>
        <w:t xml:space="preserve"> Business Plan</w:t>
      </w:r>
      <w:r w:rsidR="00622356">
        <w:rPr>
          <w:rFonts w:cs="Arial"/>
          <w:szCs w:val="22"/>
        </w:rPr>
        <w:t>s</w:t>
      </w:r>
      <w:r w:rsidR="00E77F88">
        <w:rPr>
          <w:rFonts w:cs="Arial"/>
          <w:szCs w:val="22"/>
        </w:rPr>
        <w:t>;</w:t>
      </w:r>
    </w:p>
    <w:p w14:paraId="086C0C14" w14:textId="11B1395C" w:rsidR="00E77F88" w:rsidRDefault="00282899" w:rsidP="00097F0C">
      <w:pPr>
        <w:pStyle w:val="ListParagraph"/>
        <w:numPr>
          <w:ilvl w:val="0"/>
          <w:numId w:val="17"/>
        </w:numPr>
        <w:spacing w:before="120"/>
        <w:contextualSpacing w:val="0"/>
        <w:jc w:val="left"/>
        <w:rPr>
          <w:rFonts w:cs="Arial"/>
          <w:szCs w:val="22"/>
        </w:rPr>
      </w:pPr>
      <w:r w:rsidRPr="00E77F88">
        <w:rPr>
          <w:rFonts w:cs="Arial"/>
          <w:szCs w:val="22"/>
        </w:rPr>
        <w:t xml:space="preserve">Accord with workload and </w:t>
      </w:r>
      <w:r w:rsidR="007A69FE">
        <w:rPr>
          <w:rFonts w:cs="Arial"/>
          <w:szCs w:val="22"/>
        </w:rPr>
        <w:t>workforce</w:t>
      </w:r>
      <w:r w:rsidRPr="00E77F88">
        <w:rPr>
          <w:rFonts w:cs="Arial"/>
          <w:szCs w:val="22"/>
        </w:rPr>
        <w:t xml:space="preserve"> plans; </w:t>
      </w:r>
    </w:p>
    <w:p w14:paraId="341819E8" w14:textId="77777777" w:rsidR="00E77F88" w:rsidRPr="00E77F88" w:rsidRDefault="00282899" w:rsidP="00097F0C">
      <w:pPr>
        <w:pStyle w:val="ListParagraph"/>
        <w:numPr>
          <w:ilvl w:val="0"/>
          <w:numId w:val="17"/>
        </w:numPr>
        <w:spacing w:before="120"/>
        <w:contextualSpacing w:val="0"/>
        <w:jc w:val="left"/>
        <w:rPr>
          <w:rFonts w:cs="Arial"/>
          <w:szCs w:val="22"/>
        </w:rPr>
      </w:pPr>
      <w:r w:rsidRPr="00E77F88">
        <w:rPr>
          <w:rFonts w:cs="Arial"/>
          <w:szCs w:val="22"/>
        </w:rPr>
        <w:t>Be produced following discussion w</w:t>
      </w:r>
      <w:r w:rsidR="00E77F88" w:rsidRPr="00E77F88">
        <w:rPr>
          <w:rFonts w:cs="Arial"/>
          <w:szCs w:val="22"/>
        </w:rPr>
        <w:t>ith appropriate budget holders;</w:t>
      </w:r>
    </w:p>
    <w:p w14:paraId="1BA6AD6E" w14:textId="77777777" w:rsidR="00E77F88" w:rsidRDefault="00282899" w:rsidP="00097F0C">
      <w:pPr>
        <w:pStyle w:val="ListParagraph"/>
        <w:numPr>
          <w:ilvl w:val="0"/>
          <w:numId w:val="17"/>
        </w:numPr>
        <w:spacing w:before="120"/>
        <w:contextualSpacing w:val="0"/>
        <w:jc w:val="left"/>
        <w:rPr>
          <w:rFonts w:cs="Arial"/>
          <w:szCs w:val="22"/>
        </w:rPr>
      </w:pPr>
      <w:r w:rsidRPr="00E77F88">
        <w:rPr>
          <w:rFonts w:cs="Arial"/>
          <w:szCs w:val="22"/>
        </w:rPr>
        <w:t xml:space="preserve">Be prepared within the limits of available funds; </w:t>
      </w:r>
    </w:p>
    <w:p w14:paraId="645807C3" w14:textId="77777777" w:rsidR="00E77F88" w:rsidRDefault="00282899" w:rsidP="00097F0C">
      <w:pPr>
        <w:pStyle w:val="ListParagraph"/>
        <w:numPr>
          <w:ilvl w:val="0"/>
          <w:numId w:val="17"/>
        </w:numPr>
        <w:spacing w:before="120"/>
        <w:contextualSpacing w:val="0"/>
        <w:jc w:val="left"/>
        <w:rPr>
          <w:rFonts w:cs="Arial"/>
          <w:szCs w:val="22"/>
        </w:rPr>
      </w:pPr>
      <w:r w:rsidRPr="00E77F88">
        <w:rPr>
          <w:rFonts w:cs="Arial"/>
          <w:szCs w:val="22"/>
        </w:rPr>
        <w:t xml:space="preserve">Identify potential risks; </w:t>
      </w:r>
    </w:p>
    <w:p w14:paraId="202EA387" w14:textId="77777777" w:rsidR="00E77F88" w:rsidRDefault="00282899" w:rsidP="00097F0C">
      <w:pPr>
        <w:pStyle w:val="ListParagraph"/>
        <w:numPr>
          <w:ilvl w:val="0"/>
          <w:numId w:val="17"/>
        </w:numPr>
        <w:spacing w:before="120"/>
        <w:contextualSpacing w:val="0"/>
        <w:jc w:val="left"/>
        <w:rPr>
          <w:rFonts w:cs="Arial"/>
          <w:szCs w:val="22"/>
        </w:rPr>
      </w:pPr>
      <w:r w:rsidRPr="00E77F88">
        <w:rPr>
          <w:rFonts w:cs="Arial"/>
          <w:szCs w:val="22"/>
        </w:rPr>
        <w:t xml:space="preserve">Be based on reasonable and realistic assumptions; and </w:t>
      </w:r>
    </w:p>
    <w:p w14:paraId="384423CC" w14:textId="0E3A43B6" w:rsidR="00282899" w:rsidRPr="00E77F88" w:rsidRDefault="00282899" w:rsidP="00097F0C">
      <w:pPr>
        <w:pStyle w:val="ListParagraph"/>
        <w:numPr>
          <w:ilvl w:val="0"/>
          <w:numId w:val="17"/>
        </w:numPr>
        <w:spacing w:before="120"/>
        <w:contextualSpacing w:val="0"/>
        <w:jc w:val="left"/>
        <w:rPr>
          <w:rFonts w:cs="Arial"/>
          <w:szCs w:val="22"/>
        </w:rPr>
      </w:pPr>
      <w:r w:rsidRPr="00E77F88">
        <w:rPr>
          <w:rFonts w:cs="Arial"/>
          <w:szCs w:val="22"/>
        </w:rPr>
        <w:t>Enable the Trust</w:t>
      </w:r>
      <w:r w:rsidR="007A69FE">
        <w:rPr>
          <w:rFonts w:cs="Arial"/>
          <w:szCs w:val="22"/>
        </w:rPr>
        <w:t>s</w:t>
      </w:r>
      <w:r w:rsidRPr="00E77F88">
        <w:rPr>
          <w:rFonts w:cs="Arial"/>
          <w:szCs w:val="22"/>
        </w:rPr>
        <w:t xml:space="preserve"> to comply with the whole regulatory framework. </w:t>
      </w:r>
    </w:p>
    <w:p w14:paraId="291E13F7" w14:textId="1697C914" w:rsidR="00B87D4D" w:rsidRDefault="00282899" w:rsidP="00097F0C">
      <w:pPr>
        <w:pStyle w:val="ListParagraph"/>
        <w:numPr>
          <w:ilvl w:val="2"/>
          <w:numId w:val="15"/>
        </w:numPr>
        <w:spacing w:before="120"/>
        <w:contextualSpacing w:val="0"/>
        <w:jc w:val="left"/>
        <w:rPr>
          <w:rFonts w:cs="Arial"/>
          <w:szCs w:val="22"/>
        </w:rPr>
      </w:pPr>
      <w:r w:rsidRPr="00B87D4D">
        <w:rPr>
          <w:rFonts w:cs="Arial"/>
          <w:szCs w:val="22"/>
        </w:rPr>
        <w:t xml:space="preserve">The </w:t>
      </w:r>
      <w:r w:rsidR="00114503">
        <w:rPr>
          <w:rFonts w:cs="Arial"/>
          <w:szCs w:val="22"/>
        </w:rPr>
        <w:t>a</w:t>
      </w:r>
      <w:r w:rsidR="00B509BA" w:rsidRPr="00B87D4D">
        <w:rPr>
          <w:rFonts w:cs="Arial"/>
          <w:szCs w:val="22"/>
        </w:rPr>
        <w:t>nnual</w:t>
      </w:r>
      <w:r w:rsidRPr="00B87D4D">
        <w:rPr>
          <w:rFonts w:cs="Arial"/>
          <w:szCs w:val="22"/>
        </w:rPr>
        <w:t xml:space="preserve"> </w:t>
      </w:r>
      <w:r w:rsidR="00114503">
        <w:rPr>
          <w:rFonts w:cs="Arial"/>
          <w:szCs w:val="22"/>
        </w:rPr>
        <w:t>p</w:t>
      </w:r>
      <w:r w:rsidRPr="00B87D4D">
        <w:rPr>
          <w:rFonts w:cs="Arial"/>
          <w:szCs w:val="22"/>
        </w:rPr>
        <w:t>lan</w:t>
      </w:r>
      <w:r w:rsidR="007A69FE">
        <w:rPr>
          <w:rFonts w:cs="Arial"/>
          <w:szCs w:val="22"/>
        </w:rPr>
        <w:t>s</w:t>
      </w:r>
      <w:r w:rsidRPr="00B87D4D">
        <w:rPr>
          <w:rFonts w:cs="Arial"/>
          <w:szCs w:val="22"/>
        </w:rPr>
        <w:t xml:space="preserve">, which will include the annual budget, will be submitted to the </w:t>
      </w:r>
      <w:r w:rsidR="00500EE3">
        <w:rPr>
          <w:rFonts w:cs="Arial"/>
          <w:szCs w:val="22"/>
        </w:rPr>
        <w:t xml:space="preserve">KGH </w:t>
      </w:r>
      <w:r w:rsidRPr="00B87D4D">
        <w:rPr>
          <w:rFonts w:cs="Arial"/>
          <w:szCs w:val="22"/>
        </w:rPr>
        <w:t xml:space="preserve">Council of Governors in a general meeting. </w:t>
      </w:r>
    </w:p>
    <w:p w14:paraId="01F0AFD2" w14:textId="5809CD52" w:rsidR="00B87D4D" w:rsidRDefault="00282899" w:rsidP="00097F0C">
      <w:pPr>
        <w:pStyle w:val="ListParagraph"/>
        <w:numPr>
          <w:ilvl w:val="2"/>
          <w:numId w:val="15"/>
        </w:numPr>
        <w:spacing w:before="120"/>
        <w:contextualSpacing w:val="0"/>
        <w:jc w:val="left"/>
        <w:rPr>
          <w:rFonts w:cs="Arial"/>
          <w:szCs w:val="22"/>
        </w:rPr>
      </w:pPr>
      <w:r w:rsidRPr="00B87D4D">
        <w:rPr>
          <w:rFonts w:cs="Arial"/>
          <w:szCs w:val="22"/>
        </w:rPr>
        <w:t xml:space="preserve">The </w:t>
      </w:r>
      <w:r w:rsidR="007B0002">
        <w:rPr>
          <w:rFonts w:cs="Arial"/>
          <w:szCs w:val="22"/>
        </w:rPr>
        <w:t>Chief Finance Officer</w:t>
      </w:r>
      <w:r w:rsidR="00F24B1D" w:rsidRPr="00B87D4D">
        <w:rPr>
          <w:rFonts w:cs="Arial"/>
          <w:szCs w:val="22"/>
        </w:rPr>
        <w:t xml:space="preserve"> </w:t>
      </w:r>
      <w:r w:rsidRPr="00B87D4D">
        <w:rPr>
          <w:rFonts w:cs="Arial"/>
          <w:szCs w:val="22"/>
        </w:rPr>
        <w:t xml:space="preserve">shall monitor financial performance against budget, and report to the </w:t>
      </w:r>
      <w:r w:rsidR="00805D65">
        <w:rPr>
          <w:rFonts w:cs="Arial"/>
          <w:szCs w:val="22"/>
        </w:rPr>
        <w:t xml:space="preserve">Finance and Investment Committee and </w:t>
      </w:r>
      <w:r w:rsidRPr="00B87D4D">
        <w:rPr>
          <w:rFonts w:cs="Arial"/>
          <w:szCs w:val="22"/>
        </w:rPr>
        <w:t>Board</w:t>
      </w:r>
      <w:r w:rsidR="007A69FE">
        <w:rPr>
          <w:rFonts w:cs="Arial"/>
          <w:szCs w:val="22"/>
        </w:rPr>
        <w:t>s</w:t>
      </w:r>
      <w:r w:rsidRPr="00B87D4D">
        <w:rPr>
          <w:rFonts w:cs="Arial"/>
          <w:szCs w:val="22"/>
        </w:rPr>
        <w:t xml:space="preserve"> of Directors</w:t>
      </w:r>
      <w:r w:rsidR="00805D65">
        <w:rPr>
          <w:rFonts w:cs="Arial"/>
          <w:szCs w:val="22"/>
        </w:rPr>
        <w:t xml:space="preserve"> in accordance with approved work plans</w:t>
      </w:r>
      <w:r w:rsidRPr="00B87D4D">
        <w:rPr>
          <w:rFonts w:cs="Arial"/>
          <w:szCs w:val="22"/>
        </w:rPr>
        <w:t xml:space="preserve">. </w:t>
      </w:r>
    </w:p>
    <w:p w14:paraId="0995AA8A" w14:textId="0B16A074" w:rsidR="00313B08" w:rsidRPr="00B87D4D" w:rsidRDefault="00313B08" w:rsidP="00097F0C">
      <w:pPr>
        <w:pStyle w:val="ListParagraph"/>
        <w:numPr>
          <w:ilvl w:val="2"/>
          <w:numId w:val="15"/>
        </w:numPr>
        <w:spacing w:before="120"/>
        <w:contextualSpacing w:val="0"/>
        <w:jc w:val="left"/>
        <w:rPr>
          <w:rFonts w:cs="Arial"/>
          <w:szCs w:val="22"/>
        </w:rPr>
      </w:pPr>
      <w:r w:rsidRPr="00B87D4D">
        <w:rPr>
          <w:szCs w:val="22"/>
        </w:rPr>
        <w:t>Divisions and non-Clinical Directorates are required to prepare business plans annually</w:t>
      </w:r>
      <w:r w:rsidR="00764622">
        <w:rPr>
          <w:szCs w:val="22"/>
        </w:rPr>
        <w:t xml:space="preserve">, aligned </w:t>
      </w:r>
      <w:r w:rsidR="00A6238D">
        <w:rPr>
          <w:szCs w:val="22"/>
        </w:rPr>
        <w:t>to annual</w:t>
      </w:r>
      <w:r w:rsidRPr="00B87D4D">
        <w:rPr>
          <w:szCs w:val="22"/>
        </w:rPr>
        <w:t xml:space="preserve"> </w:t>
      </w:r>
      <w:r w:rsidR="00764622">
        <w:rPr>
          <w:szCs w:val="22"/>
        </w:rPr>
        <w:t>p</w:t>
      </w:r>
      <w:r w:rsidRPr="00B87D4D">
        <w:rPr>
          <w:szCs w:val="22"/>
        </w:rPr>
        <w:t>lan</w:t>
      </w:r>
      <w:r w:rsidR="007A69FE">
        <w:rPr>
          <w:szCs w:val="22"/>
        </w:rPr>
        <w:t>s</w:t>
      </w:r>
      <w:r w:rsidRPr="00B87D4D">
        <w:rPr>
          <w:szCs w:val="22"/>
        </w:rPr>
        <w:t>. The financial elements of these plans will include the following fundamental elements:</w:t>
      </w:r>
    </w:p>
    <w:p w14:paraId="4DBC19CB" w14:textId="1105029B" w:rsidR="00313B08" w:rsidRPr="00D006D1" w:rsidRDefault="00313B08" w:rsidP="00097F0C">
      <w:pPr>
        <w:pStyle w:val="ListParagraph"/>
        <w:numPr>
          <w:ilvl w:val="0"/>
          <w:numId w:val="18"/>
        </w:numPr>
        <w:spacing w:before="120"/>
        <w:contextualSpacing w:val="0"/>
        <w:jc w:val="left"/>
        <w:rPr>
          <w:rFonts w:cs="Arial"/>
          <w:szCs w:val="22"/>
        </w:rPr>
      </w:pPr>
      <w:r w:rsidRPr="00D006D1">
        <w:rPr>
          <w:rFonts w:cs="Arial"/>
          <w:szCs w:val="22"/>
        </w:rPr>
        <w:t xml:space="preserve">monthly </w:t>
      </w:r>
      <w:r w:rsidR="00327A1B">
        <w:rPr>
          <w:rFonts w:cs="Arial"/>
          <w:szCs w:val="22"/>
        </w:rPr>
        <w:t xml:space="preserve">profile of annual </w:t>
      </w:r>
      <w:r w:rsidRPr="00D006D1">
        <w:rPr>
          <w:rFonts w:cs="Arial"/>
          <w:szCs w:val="22"/>
        </w:rPr>
        <w:t>plan</w:t>
      </w:r>
      <w:r w:rsidR="007A69FE">
        <w:rPr>
          <w:rFonts w:cs="Arial"/>
          <w:szCs w:val="22"/>
        </w:rPr>
        <w:t>s</w:t>
      </w:r>
      <w:r w:rsidRPr="00D006D1">
        <w:rPr>
          <w:rFonts w:cs="Arial"/>
          <w:szCs w:val="22"/>
        </w:rPr>
        <w:t xml:space="preserve"> for the financial year.</w:t>
      </w:r>
    </w:p>
    <w:p w14:paraId="44367147" w14:textId="7E163790" w:rsidR="00313B08" w:rsidRPr="00D006D1" w:rsidRDefault="00313B08" w:rsidP="00097F0C">
      <w:pPr>
        <w:pStyle w:val="ListParagraph"/>
        <w:numPr>
          <w:ilvl w:val="0"/>
          <w:numId w:val="18"/>
        </w:numPr>
        <w:spacing w:before="120"/>
        <w:contextualSpacing w:val="0"/>
        <w:jc w:val="left"/>
        <w:rPr>
          <w:rFonts w:cs="Arial"/>
          <w:szCs w:val="22"/>
        </w:rPr>
      </w:pPr>
      <w:r w:rsidRPr="00D006D1">
        <w:rPr>
          <w:rFonts w:cs="Arial"/>
          <w:szCs w:val="22"/>
        </w:rPr>
        <w:lastRenderedPageBreak/>
        <w:t xml:space="preserve">planned activity and income analysed by Specialty, Point of Delivery and Commissioner </w:t>
      </w:r>
    </w:p>
    <w:p w14:paraId="77A49AF7" w14:textId="77777777" w:rsidR="00313B08" w:rsidRPr="00D006D1" w:rsidRDefault="00313B08" w:rsidP="00097F0C">
      <w:pPr>
        <w:pStyle w:val="ListParagraph"/>
        <w:numPr>
          <w:ilvl w:val="0"/>
          <w:numId w:val="18"/>
        </w:numPr>
        <w:spacing w:before="120"/>
        <w:contextualSpacing w:val="0"/>
        <w:jc w:val="left"/>
        <w:rPr>
          <w:rFonts w:cs="Arial"/>
          <w:szCs w:val="22"/>
        </w:rPr>
      </w:pPr>
      <w:r w:rsidRPr="00D006D1">
        <w:rPr>
          <w:rFonts w:cs="Arial"/>
          <w:szCs w:val="22"/>
        </w:rPr>
        <w:t>ward, theatre, outpatient and diagnostic capacity assumptions</w:t>
      </w:r>
    </w:p>
    <w:p w14:paraId="00D9DE56" w14:textId="206BD2C1" w:rsidR="00313B08" w:rsidRPr="00D006D1" w:rsidRDefault="00313B08" w:rsidP="00097F0C">
      <w:pPr>
        <w:pStyle w:val="ListParagraph"/>
        <w:numPr>
          <w:ilvl w:val="0"/>
          <w:numId w:val="18"/>
        </w:numPr>
        <w:spacing w:before="120"/>
        <w:contextualSpacing w:val="0"/>
        <w:jc w:val="left"/>
        <w:rPr>
          <w:rFonts w:cs="Arial"/>
          <w:szCs w:val="22"/>
        </w:rPr>
      </w:pPr>
      <w:r w:rsidRPr="00D006D1">
        <w:rPr>
          <w:rFonts w:cs="Arial"/>
          <w:szCs w:val="22"/>
        </w:rPr>
        <w:t xml:space="preserve">workforce plans by </w:t>
      </w:r>
      <w:r w:rsidR="007E242A">
        <w:rPr>
          <w:rFonts w:cs="Arial"/>
          <w:szCs w:val="22"/>
        </w:rPr>
        <w:t>whole time equivalent</w:t>
      </w:r>
      <w:r w:rsidRPr="00D006D1">
        <w:rPr>
          <w:rFonts w:cs="Arial"/>
          <w:szCs w:val="22"/>
        </w:rPr>
        <w:t xml:space="preserve">, cost centre and </w:t>
      </w:r>
      <w:r w:rsidR="00883A7D">
        <w:rPr>
          <w:rFonts w:cs="Arial"/>
          <w:szCs w:val="22"/>
        </w:rPr>
        <w:t>staff</w:t>
      </w:r>
      <w:r w:rsidRPr="00D006D1">
        <w:rPr>
          <w:rFonts w:cs="Arial"/>
          <w:szCs w:val="22"/>
        </w:rPr>
        <w:t xml:space="preserve"> type</w:t>
      </w:r>
    </w:p>
    <w:p w14:paraId="41332C3C" w14:textId="77777777" w:rsidR="00313B08" w:rsidRPr="00D006D1" w:rsidRDefault="00313B08" w:rsidP="00097F0C">
      <w:pPr>
        <w:pStyle w:val="ListParagraph"/>
        <w:numPr>
          <w:ilvl w:val="0"/>
          <w:numId w:val="18"/>
        </w:numPr>
        <w:spacing w:before="120"/>
        <w:contextualSpacing w:val="0"/>
        <w:jc w:val="left"/>
        <w:rPr>
          <w:rFonts w:cs="Arial"/>
          <w:szCs w:val="22"/>
        </w:rPr>
      </w:pPr>
      <w:r w:rsidRPr="00D006D1">
        <w:rPr>
          <w:rFonts w:cs="Arial"/>
          <w:szCs w:val="22"/>
        </w:rPr>
        <w:t>expenditure plans by cost centre and expense type</w:t>
      </w:r>
    </w:p>
    <w:p w14:paraId="7BA81CDB" w14:textId="51126BD8" w:rsidR="00313B08" w:rsidRPr="00D006D1" w:rsidRDefault="00313B08" w:rsidP="00097F0C">
      <w:pPr>
        <w:pStyle w:val="ListParagraph"/>
        <w:numPr>
          <w:ilvl w:val="0"/>
          <w:numId w:val="18"/>
        </w:numPr>
        <w:spacing w:before="120"/>
        <w:contextualSpacing w:val="0"/>
        <w:jc w:val="left"/>
        <w:rPr>
          <w:rFonts w:cs="Arial"/>
          <w:szCs w:val="22"/>
        </w:rPr>
      </w:pPr>
      <w:r w:rsidRPr="00D006D1">
        <w:rPr>
          <w:rFonts w:cs="Arial"/>
          <w:szCs w:val="22"/>
        </w:rPr>
        <w:t xml:space="preserve">investment plans (including new services </w:t>
      </w:r>
      <w:r w:rsidR="00603D64">
        <w:rPr>
          <w:rFonts w:cs="Arial"/>
          <w:szCs w:val="22"/>
        </w:rPr>
        <w:t>and</w:t>
      </w:r>
      <w:r w:rsidRPr="00D006D1">
        <w:rPr>
          <w:rFonts w:cs="Arial"/>
          <w:szCs w:val="22"/>
        </w:rPr>
        <w:t xml:space="preserve"> capital investment) </w:t>
      </w:r>
      <w:r w:rsidR="007E242A">
        <w:rPr>
          <w:rFonts w:cs="Arial"/>
          <w:szCs w:val="22"/>
        </w:rPr>
        <w:t>subject to approved</w:t>
      </w:r>
      <w:r w:rsidRPr="00D006D1">
        <w:rPr>
          <w:rFonts w:cs="Arial"/>
          <w:szCs w:val="22"/>
        </w:rPr>
        <w:t xml:space="preserve"> business cases and timescales for approval </w:t>
      </w:r>
      <w:r w:rsidR="007E242A">
        <w:rPr>
          <w:rFonts w:cs="Arial"/>
          <w:szCs w:val="22"/>
        </w:rPr>
        <w:t>and</w:t>
      </w:r>
      <w:r w:rsidRPr="00D006D1">
        <w:rPr>
          <w:rFonts w:cs="Arial"/>
          <w:szCs w:val="22"/>
        </w:rPr>
        <w:t xml:space="preserve"> implementation</w:t>
      </w:r>
    </w:p>
    <w:p w14:paraId="7B680ACC" w14:textId="77777777" w:rsidR="00313B08" w:rsidRPr="00D006D1" w:rsidRDefault="00313B08" w:rsidP="00097F0C">
      <w:pPr>
        <w:pStyle w:val="ListParagraph"/>
        <w:numPr>
          <w:ilvl w:val="0"/>
          <w:numId w:val="18"/>
        </w:numPr>
        <w:spacing w:before="120"/>
        <w:contextualSpacing w:val="0"/>
        <w:jc w:val="left"/>
        <w:rPr>
          <w:rFonts w:cs="Arial"/>
          <w:szCs w:val="22"/>
        </w:rPr>
      </w:pPr>
      <w:r w:rsidRPr="00D006D1">
        <w:rPr>
          <w:rFonts w:cs="Arial"/>
          <w:szCs w:val="22"/>
        </w:rPr>
        <w:t>disinvestment plans</w:t>
      </w:r>
    </w:p>
    <w:p w14:paraId="61731D15" w14:textId="3A79834A" w:rsidR="00313B08" w:rsidRPr="00D006D1" w:rsidRDefault="00FD3867" w:rsidP="00097F0C">
      <w:pPr>
        <w:pStyle w:val="ListParagraph"/>
        <w:numPr>
          <w:ilvl w:val="0"/>
          <w:numId w:val="18"/>
        </w:numPr>
        <w:spacing w:before="120"/>
        <w:contextualSpacing w:val="0"/>
        <w:jc w:val="left"/>
        <w:rPr>
          <w:rFonts w:cs="Arial"/>
          <w:szCs w:val="22"/>
        </w:rPr>
      </w:pPr>
      <w:r>
        <w:rPr>
          <w:rFonts w:cs="Arial"/>
          <w:szCs w:val="22"/>
        </w:rPr>
        <w:t>recovery</w:t>
      </w:r>
      <w:r w:rsidR="00313B08" w:rsidRPr="00D006D1">
        <w:rPr>
          <w:rFonts w:cs="Arial"/>
          <w:szCs w:val="22"/>
        </w:rPr>
        <w:t xml:space="preserve"> plan</w:t>
      </w:r>
      <w:r w:rsidR="00A6238D">
        <w:rPr>
          <w:rFonts w:cs="Arial"/>
          <w:szCs w:val="22"/>
        </w:rPr>
        <w:t>s</w:t>
      </w:r>
      <w:r w:rsidR="00313B08" w:rsidRPr="00D006D1">
        <w:rPr>
          <w:rFonts w:cs="Arial"/>
          <w:szCs w:val="22"/>
        </w:rPr>
        <w:t xml:space="preserve"> and mitigations</w:t>
      </w:r>
      <w:r>
        <w:rPr>
          <w:rFonts w:cs="Arial"/>
          <w:szCs w:val="22"/>
        </w:rPr>
        <w:t xml:space="preserve"> (if required</w:t>
      </w:r>
      <w:r w:rsidR="00983560">
        <w:rPr>
          <w:rFonts w:cs="Arial"/>
          <w:szCs w:val="22"/>
        </w:rPr>
        <w:t xml:space="preserve"> in-year)</w:t>
      </w:r>
    </w:p>
    <w:p w14:paraId="182F9AE7" w14:textId="0841B08E" w:rsidR="00D006D1" w:rsidRDefault="00282899" w:rsidP="00097F0C">
      <w:pPr>
        <w:pStyle w:val="ListParagraph"/>
        <w:numPr>
          <w:ilvl w:val="2"/>
          <w:numId w:val="15"/>
        </w:numPr>
        <w:spacing w:before="120"/>
        <w:contextualSpacing w:val="0"/>
        <w:jc w:val="left"/>
        <w:rPr>
          <w:rFonts w:cs="Arial"/>
          <w:szCs w:val="22"/>
        </w:rPr>
      </w:pPr>
      <w:r w:rsidRPr="00D006D1">
        <w:rPr>
          <w:rFonts w:cs="Arial"/>
          <w:szCs w:val="22"/>
        </w:rPr>
        <w:t xml:space="preserve">Planned ‘in year’ businesses cases will be identified as much as is reasonably possible via the </w:t>
      </w:r>
      <w:r w:rsidR="00C05CEF">
        <w:rPr>
          <w:rFonts w:cs="Arial"/>
          <w:szCs w:val="22"/>
        </w:rPr>
        <w:t>a</w:t>
      </w:r>
      <w:r w:rsidRPr="00D006D1">
        <w:rPr>
          <w:rFonts w:cs="Arial"/>
          <w:szCs w:val="22"/>
        </w:rPr>
        <w:t>nnual</w:t>
      </w:r>
      <w:r w:rsidR="00193918">
        <w:rPr>
          <w:rFonts w:cs="Arial"/>
          <w:szCs w:val="22"/>
        </w:rPr>
        <w:t xml:space="preserve"> </w:t>
      </w:r>
      <w:r w:rsidR="00C05CEF">
        <w:rPr>
          <w:rFonts w:cs="Arial"/>
          <w:szCs w:val="22"/>
        </w:rPr>
        <w:t>p</w:t>
      </w:r>
      <w:r w:rsidRPr="00D006D1">
        <w:rPr>
          <w:rFonts w:cs="Arial"/>
          <w:szCs w:val="22"/>
        </w:rPr>
        <w:t>lan processes. Only approved business cases or expected ‘bas</w:t>
      </w:r>
      <w:r w:rsidR="004370D5" w:rsidRPr="00D006D1">
        <w:rPr>
          <w:rFonts w:cs="Arial"/>
          <w:szCs w:val="22"/>
        </w:rPr>
        <w:t>e case’ will be included in</w:t>
      </w:r>
      <w:r w:rsidRPr="00D006D1">
        <w:rPr>
          <w:rFonts w:cs="Arial"/>
          <w:szCs w:val="22"/>
        </w:rPr>
        <w:t xml:space="preserve"> budget setting. An adjustment to plans will be made in year for those that are subsequently approved.</w:t>
      </w:r>
    </w:p>
    <w:p w14:paraId="75565573" w14:textId="369D2389" w:rsidR="00282899" w:rsidRPr="00D006D1" w:rsidRDefault="00282899" w:rsidP="00097F0C">
      <w:pPr>
        <w:pStyle w:val="ListParagraph"/>
        <w:numPr>
          <w:ilvl w:val="2"/>
          <w:numId w:val="15"/>
        </w:numPr>
        <w:spacing w:before="120"/>
        <w:contextualSpacing w:val="0"/>
        <w:jc w:val="left"/>
        <w:rPr>
          <w:rFonts w:cs="Arial"/>
          <w:szCs w:val="22"/>
        </w:rPr>
      </w:pPr>
      <w:r w:rsidRPr="00D006D1">
        <w:rPr>
          <w:rFonts w:cs="Arial"/>
          <w:szCs w:val="22"/>
        </w:rPr>
        <w:t xml:space="preserve">The </w:t>
      </w:r>
      <w:r w:rsidR="007B0002">
        <w:rPr>
          <w:rFonts w:cs="Arial"/>
          <w:szCs w:val="22"/>
        </w:rPr>
        <w:t>Chief Finance Officer</w:t>
      </w:r>
      <w:r w:rsidRPr="00D006D1">
        <w:rPr>
          <w:rFonts w:cs="Arial"/>
          <w:szCs w:val="22"/>
        </w:rPr>
        <w:t xml:space="preserve"> has a responsibility to ensure that adequate training is delivered on an on-going basis to budget holders to help them manage their budgets successfully. </w:t>
      </w:r>
    </w:p>
    <w:p w14:paraId="0C190C33" w14:textId="77777777" w:rsidR="00282899" w:rsidRPr="002C18E1" w:rsidRDefault="00E11EE1" w:rsidP="00097F0C">
      <w:pPr>
        <w:pStyle w:val="Heading2"/>
        <w:numPr>
          <w:ilvl w:val="1"/>
          <w:numId w:val="15"/>
        </w:numPr>
        <w:spacing w:before="120"/>
        <w:jc w:val="left"/>
      </w:pPr>
      <w:r>
        <w:tab/>
      </w:r>
      <w:bookmarkStart w:id="13" w:name="_Toc186531371"/>
      <w:r w:rsidR="00282899" w:rsidRPr="002C18E1">
        <w:t>Budgetary Delegation</w:t>
      </w:r>
      <w:bookmarkEnd w:id="13"/>
      <w:r w:rsidR="00282899" w:rsidRPr="002C18E1">
        <w:t xml:space="preserve"> </w:t>
      </w:r>
    </w:p>
    <w:p w14:paraId="37F5B7E6" w14:textId="4569172F" w:rsidR="00F97B8F" w:rsidRDefault="00282899" w:rsidP="00097F0C">
      <w:pPr>
        <w:pStyle w:val="ListParagraph"/>
        <w:numPr>
          <w:ilvl w:val="2"/>
          <w:numId w:val="15"/>
        </w:numPr>
        <w:spacing w:before="120"/>
        <w:contextualSpacing w:val="0"/>
        <w:jc w:val="left"/>
        <w:rPr>
          <w:rFonts w:cs="Arial"/>
          <w:szCs w:val="22"/>
        </w:rPr>
      </w:pPr>
      <w:r w:rsidRPr="004E26E1">
        <w:rPr>
          <w:rFonts w:cs="Arial"/>
          <w:szCs w:val="22"/>
        </w:rPr>
        <w:t xml:space="preserve">The </w:t>
      </w:r>
      <w:r w:rsidR="009841ED">
        <w:rPr>
          <w:rFonts w:cs="Arial"/>
          <w:szCs w:val="22"/>
        </w:rPr>
        <w:t>Chief Executive</w:t>
      </w:r>
      <w:r w:rsidRPr="004E26E1">
        <w:rPr>
          <w:rFonts w:cs="Arial"/>
          <w:szCs w:val="22"/>
        </w:rPr>
        <w:t xml:space="preserve">, through the </w:t>
      </w:r>
      <w:r w:rsidR="007B0002">
        <w:rPr>
          <w:rFonts w:cs="Arial"/>
          <w:szCs w:val="22"/>
        </w:rPr>
        <w:t>Chief Finance Officer</w:t>
      </w:r>
      <w:r w:rsidRPr="004E26E1">
        <w:rPr>
          <w:rFonts w:cs="Arial"/>
          <w:szCs w:val="22"/>
        </w:rPr>
        <w:t>, may</w:t>
      </w:r>
      <w:r w:rsidRPr="00F97B8F">
        <w:rPr>
          <w:rFonts w:cs="Arial"/>
          <w:szCs w:val="22"/>
        </w:rPr>
        <w:t xml:space="preserve"> delegate the management of a budget to permit the performance of a defined range of activities. </w:t>
      </w:r>
    </w:p>
    <w:p w14:paraId="689CD54F" w14:textId="6BAB4CCC" w:rsidR="00F97B8F" w:rsidRDefault="00282899" w:rsidP="00097F0C">
      <w:pPr>
        <w:pStyle w:val="ListParagraph"/>
        <w:numPr>
          <w:ilvl w:val="2"/>
          <w:numId w:val="15"/>
        </w:numPr>
        <w:spacing w:before="120"/>
        <w:contextualSpacing w:val="0"/>
        <w:jc w:val="left"/>
        <w:rPr>
          <w:rFonts w:cs="Arial"/>
          <w:szCs w:val="22"/>
        </w:rPr>
      </w:pPr>
      <w:r w:rsidRPr="00F97B8F">
        <w:rPr>
          <w:rFonts w:cs="Arial"/>
          <w:szCs w:val="22"/>
        </w:rPr>
        <w:t xml:space="preserve">Except where otherwise approved by the </w:t>
      </w:r>
      <w:r w:rsidR="009841ED">
        <w:rPr>
          <w:rFonts w:cs="Arial"/>
          <w:szCs w:val="22"/>
        </w:rPr>
        <w:t>Chief Executive</w:t>
      </w:r>
      <w:r w:rsidRPr="00F97B8F">
        <w:rPr>
          <w:rFonts w:cs="Arial"/>
          <w:szCs w:val="22"/>
        </w:rPr>
        <w:t xml:space="preserve">, taking account of advice from the </w:t>
      </w:r>
      <w:r w:rsidR="007B0002">
        <w:rPr>
          <w:rFonts w:cs="Arial"/>
          <w:szCs w:val="22"/>
        </w:rPr>
        <w:t>Chief Finance Officer</w:t>
      </w:r>
      <w:r w:rsidRPr="00F97B8F">
        <w:rPr>
          <w:rFonts w:cs="Arial"/>
          <w:szCs w:val="22"/>
        </w:rPr>
        <w:t xml:space="preserve">, budgets shall only be used for the purpose for which they were provided. </w:t>
      </w:r>
    </w:p>
    <w:p w14:paraId="76EDD229" w14:textId="25AE2F70" w:rsidR="00282899" w:rsidRPr="00F97B8F" w:rsidRDefault="00282899" w:rsidP="00097F0C">
      <w:pPr>
        <w:pStyle w:val="ListParagraph"/>
        <w:numPr>
          <w:ilvl w:val="2"/>
          <w:numId w:val="15"/>
        </w:numPr>
        <w:spacing w:before="120"/>
        <w:contextualSpacing w:val="0"/>
        <w:jc w:val="left"/>
        <w:rPr>
          <w:rFonts w:cs="Arial"/>
          <w:szCs w:val="22"/>
        </w:rPr>
      </w:pPr>
      <w:r w:rsidRPr="00F97B8F">
        <w:rPr>
          <w:rFonts w:cs="Arial"/>
          <w:szCs w:val="22"/>
        </w:rPr>
        <w:t xml:space="preserve">Non-recurring budgets should not be used to finance recurring expenditure without the authority in writing of the </w:t>
      </w:r>
      <w:r w:rsidR="009841ED">
        <w:rPr>
          <w:rFonts w:cs="Arial"/>
          <w:szCs w:val="22"/>
        </w:rPr>
        <w:t>Chief Executive</w:t>
      </w:r>
      <w:r w:rsidRPr="00F97B8F">
        <w:rPr>
          <w:rFonts w:cs="Arial"/>
          <w:szCs w:val="22"/>
        </w:rPr>
        <w:t xml:space="preserve"> or the </w:t>
      </w:r>
      <w:r w:rsidR="007B0002">
        <w:rPr>
          <w:rFonts w:cs="Arial"/>
          <w:szCs w:val="22"/>
        </w:rPr>
        <w:t>Chief Finance Officer</w:t>
      </w:r>
      <w:r w:rsidRPr="00F97B8F">
        <w:rPr>
          <w:rFonts w:cs="Arial"/>
          <w:szCs w:val="22"/>
        </w:rPr>
        <w:t xml:space="preserve">. </w:t>
      </w:r>
    </w:p>
    <w:p w14:paraId="1CA469B4" w14:textId="77777777" w:rsidR="00282899" w:rsidRPr="00AE3837" w:rsidRDefault="00282899" w:rsidP="00097F0C">
      <w:pPr>
        <w:pStyle w:val="Heading2"/>
        <w:spacing w:before="120"/>
        <w:jc w:val="left"/>
      </w:pPr>
      <w:bookmarkStart w:id="14" w:name="_Toc186531372"/>
      <w:r w:rsidRPr="00AE3837">
        <w:t xml:space="preserve">3.3 </w:t>
      </w:r>
      <w:r w:rsidR="00BD4D42" w:rsidRPr="00AE3837">
        <w:tab/>
      </w:r>
      <w:r w:rsidRPr="00AE3837">
        <w:t>Budgetary Control and Reporting</w:t>
      </w:r>
      <w:bookmarkEnd w:id="14"/>
      <w:r w:rsidRPr="00AE3837">
        <w:t xml:space="preserve"> </w:t>
      </w:r>
    </w:p>
    <w:p w14:paraId="15D15440" w14:textId="77777777" w:rsidR="006729E5" w:rsidRPr="006729E5" w:rsidRDefault="006729E5" w:rsidP="00097F0C">
      <w:pPr>
        <w:pStyle w:val="ListParagraph"/>
        <w:numPr>
          <w:ilvl w:val="1"/>
          <w:numId w:val="15"/>
        </w:numPr>
        <w:spacing w:before="120"/>
        <w:contextualSpacing w:val="0"/>
        <w:jc w:val="left"/>
        <w:rPr>
          <w:rFonts w:cs="Arial"/>
          <w:vanish/>
          <w:szCs w:val="22"/>
        </w:rPr>
      </w:pPr>
    </w:p>
    <w:p w14:paraId="1A99CA62" w14:textId="20B829FD" w:rsidR="00282899" w:rsidRPr="006729E5" w:rsidRDefault="00282899" w:rsidP="00097F0C">
      <w:pPr>
        <w:pStyle w:val="ListParagraph"/>
        <w:numPr>
          <w:ilvl w:val="2"/>
          <w:numId w:val="15"/>
        </w:numPr>
        <w:spacing w:before="120"/>
        <w:contextualSpacing w:val="0"/>
        <w:jc w:val="left"/>
        <w:rPr>
          <w:rFonts w:cs="Arial"/>
          <w:szCs w:val="22"/>
        </w:rPr>
      </w:pPr>
      <w:r w:rsidRPr="006729E5">
        <w:rPr>
          <w:rFonts w:cs="Arial"/>
          <w:szCs w:val="22"/>
        </w:rPr>
        <w:t xml:space="preserve">The </w:t>
      </w:r>
      <w:r w:rsidR="007B0002">
        <w:rPr>
          <w:rFonts w:cs="Arial"/>
          <w:szCs w:val="22"/>
        </w:rPr>
        <w:t>Chief Finance Officer</w:t>
      </w:r>
      <w:r w:rsidRPr="006729E5">
        <w:rPr>
          <w:rFonts w:cs="Arial"/>
          <w:szCs w:val="22"/>
        </w:rPr>
        <w:t xml:space="preserve"> will devise and maintain systems of budgetary control. These will include: </w:t>
      </w:r>
    </w:p>
    <w:p w14:paraId="18F5CEBF" w14:textId="542F8CF3" w:rsidR="00282899" w:rsidRDefault="00423BE4" w:rsidP="00097F0C">
      <w:pPr>
        <w:pStyle w:val="ListParagraph"/>
        <w:numPr>
          <w:ilvl w:val="0"/>
          <w:numId w:val="19"/>
        </w:numPr>
        <w:spacing w:before="120"/>
        <w:contextualSpacing w:val="0"/>
        <w:jc w:val="left"/>
        <w:rPr>
          <w:rFonts w:cs="Arial"/>
          <w:szCs w:val="22"/>
        </w:rPr>
      </w:pPr>
      <w:r>
        <w:rPr>
          <w:rFonts w:cs="Arial"/>
          <w:szCs w:val="22"/>
        </w:rPr>
        <w:t>F</w:t>
      </w:r>
      <w:r w:rsidR="00282899" w:rsidRPr="00AE3837">
        <w:rPr>
          <w:rFonts w:cs="Arial"/>
          <w:szCs w:val="22"/>
        </w:rPr>
        <w:t xml:space="preserve">inancial reports to the </w:t>
      </w:r>
      <w:r>
        <w:rPr>
          <w:rFonts w:cs="Arial"/>
          <w:szCs w:val="22"/>
        </w:rPr>
        <w:t xml:space="preserve">Integrated Leadership Team, Finance and Investment Committee and </w:t>
      </w:r>
      <w:r w:rsidR="00282899" w:rsidRPr="00AE3837">
        <w:rPr>
          <w:rFonts w:cs="Arial"/>
          <w:szCs w:val="22"/>
        </w:rPr>
        <w:t>Board</w:t>
      </w:r>
      <w:r w:rsidR="009F5181">
        <w:rPr>
          <w:rFonts w:cs="Arial"/>
          <w:szCs w:val="22"/>
        </w:rPr>
        <w:t>s</w:t>
      </w:r>
      <w:r w:rsidR="00282899" w:rsidRPr="00AE3837">
        <w:rPr>
          <w:rFonts w:cs="Arial"/>
          <w:szCs w:val="22"/>
        </w:rPr>
        <w:t xml:space="preserve"> of Directors in a </w:t>
      </w:r>
      <w:r>
        <w:rPr>
          <w:rFonts w:cs="Arial"/>
          <w:szCs w:val="22"/>
        </w:rPr>
        <w:t xml:space="preserve">timescale and </w:t>
      </w:r>
      <w:r w:rsidR="00282899" w:rsidRPr="00AE3837">
        <w:rPr>
          <w:rFonts w:cs="Arial"/>
          <w:szCs w:val="22"/>
        </w:rPr>
        <w:t>form approved by the Board</w:t>
      </w:r>
      <w:r w:rsidR="009F5181">
        <w:rPr>
          <w:rFonts w:cs="Arial"/>
          <w:szCs w:val="22"/>
        </w:rPr>
        <w:t>s</w:t>
      </w:r>
      <w:r w:rsidR="00282899" w:rsidRPr="00AE3837">
        <w:rPr>
          <w:rFonts w:cs="Arial"/>
          <w:szCs w:val="22"/>
        </w:rPr>
        <w:t xml:space="preserve"> of Directors containing sufficient information to allow the Board</w:t>
      </w:r>
      <w:r w:rsidR="009F5181">
        <w:rPr>
          <w:rFonts w:cs="Arial"/>
          <w:szCs w:val="22"/>
        </w:rPr>
        <w:t>s</w:t>
      </w:r>
      <w:r w:rsidR="00282899" w:rsidRPr="00AE3837">
        <w:rPr>
          <w:rFonts w:cs="Arial"/>
          <w:szCs w:val="22"/>
        </w:rPr>
        <w:t xml:space="preserve"> to </w:t>
      </w:r>
      <w:r>
        <w:rPr>
          <w:rFonts w:cs="Arial"/>
          <w:szCs w:val="22"/>
        </w:rPr>
        <w:t>provide oversight and assurance regarding</w:t>
      </w:r>
      <w:r w:rsidRPr="00AE3837">
        <w:rPr>
          <w:rFonts w:cs="Arial"/>
          <w:szCs w:val="22"/>
        </w:rPr>
        <w:t xml:space="preserve"> </w:t>
      </w:r>
      <w:r w:rsidR="00282899" w:rsidRPr="00AE3837">
        <w:rPr>
          <w:rFonts w:cs="Arial"/>
          <w:szCs w:val="22"/>
        </w:rPr>
        <w:t>the financial performance of the Trust</w:t>
      </w:r>
      <w:r w:rsidR="009F5181">
        <w:rPr>
          <w:rFonts w:cs="Arial"/>
          <w:szCs w:val="22"/>
        </w:rPr>
        <w:t>s</w:t>
      </w:r>
      <w:r w:rsidR="00282899" w:rsidRPr="00AE3837">
        <w:rPr>
          <w:rFonts w:cs="Arial"/>
          <w:szCs w:val="22"/>
        </w:rPr>
        <w:t xml:space="preserve">. This may include the following: </w:t>
      </w:r>
    </w:p>
    <w:p w14:paraId="48105EA8" w14:textId="77777777" w:rsidR="006E704F" w:rsidRDefault="006E704F" w:rsidP="006E704F">
      <w:pPr>
        <w:pStyle w:val="ListParagraph"/>
        <w:numPr>
          <w:ilvl w:val="0"/>
          <w:numId w:val="19"/>
        </w:numPr>
        <w:spacing w:before="120"/>
        <w:contextualSpacing w:val="0"/>
        <w:jc w:val="left"/>
        <w:rPr>
          <w:szCs w:val="22"/>
        </w:rPr>
      </w:pPr>
      <w:r w:rsidRPr="006729E5">
        <w:rPr>
          <w:szCs w:val="22"/>
        </w:rPr>
        <w:t xml:space="preserve">Executive summary </w:t>
      </w:r>
      <w:r>
        <w:rPr>
          <w:szCs w:val="22"/>
        </w:rPr>
        <w:t>and</w:t>
      </w:r>
      <w:r w:rsidRPr="006729E5">
        <w:rPr>
          <w:szCs w:val="22"/>
        </w:rPr>
        <w:t xml:space="preserve"> risk analysis</w:t>
      </w:r>
    </w:p>
    <w:p w14:paraId="29093142" w14:textId="16912381" w:rsidR="006729E5" w:rsidRDefault="00282899" w:rsidP="00097F0C">
      <w:pPr>
        <w:pStyle w:val="ListParagraph"/>
        <w:numPr>
          <w:ilvl w:val="0"/>
          <w:numId w:val="20"/>
        </w:numPr>
        <w:spacing w:before="120"/>
        <w:contextualSpacing w:val="0"/>
        <w:jc w:val="left"/>
        <w:rPr>
          <w:rFonts w:cs="Arial"/>
          <w:szCs w:val="22"/>
        </w:rPr>
      </w:pPr>
      <w:r w:rsidRPr="00AE3837">
        <w:rPr>
          <w:rFonts w:cs="Arial"/>
          <w:szCs w:val="22"/>
        </w:rPr>
        <w:t xml:space="preserve">Income and expenditure to date, </w:t>
      </w:r>
      <w:r w:rsidR="00693B70">
        <w:rPr>
          <w:rFonts w:cs="Arial"/>
          <w:szCs w:val="22"/>
        </w:rPr>
        <w:t xml:space="preserve">including the delivery of savings and efficiencies, </w:t>
      </w:r>
      <w:r w:rsidRPr="00AE3837">
        <w:rPr>
          <w:rFonts w:cs="Arial"/>
          <w:szCs w:val="22"/>
        </w:rPr>
        <w:t>showing trends and the forecast year-end</w:t>
      </w:r>
      <w:r w:rsidR="00AE3837" w:rsidRPr="00AE3837">
        <w:rPr>
          <w:rFonts w:cs="Arial"/>
          <w:szCs w:val="22"/>
        </w:rPr>
        <w:t xml:space="preserve"> </w:t>
      </w:r>
      <w:r w:rsidRPr="00AE3837">
        <w:rPr>
          <w:rFonts w:cs="Arial"/>
          <w:szCs w:val="22"/>
        </w:rPr>
        <w:t xml:space="preserve">position; </w:t>
      </w:r>
    </w:p>
    <w:p w14:paraId="60B36979" w14:textId="77777777" w:rsidR="006729E5" w:rsidRDefault="00282899" w:rsidP="00097F0C">
      <w:pPr>
        <w:pStyle w:val="ListParagraph"/>
        <w:numPr>
          <w:ilvl w:val="0"/>
          <w:numId w:val="20"/>
        </w:numPr>
        <w:spacing w:before="120"/>
        <w:contextualSpacing w:val="0"/>
        <w:jc w:val="left"/>
        <w:rPr>
          <w:rFonts w:cs="Arial"/>
          <w:szCs w:val="22"/>
        </w:rPr>
      </w:pPr>
      <w:r w:rsidRPr="006729E5">
        <w:rPr>
          <w:rFonts w:cs="Arial"/>
          <w:szCs w:val="22"/>
        </w:rPr>
        <w:t xml:space="preserve">Movements in working capital; </w:t>
      </w:r>
    </w:p>
    <w:p w14:paraId="5DE21F25" w14:textId="77777777" w:rsidR="006729E5" w:rsidRDefault="00282899" w:rsidP="00097F0C">
      <w:pPr>
        <w:pStyle w:val="ListParagraph"/>
        <w:numPr>
          <w:ilvl w:val="0"/>
          <w:numId w:val="20"/>
        </w:numPr>
        <w:spacing w:before="120"/>
        <w:contextualSpacing w:val="0"/>
        <w:jc w:val="left"/>
        <w:rPr>
          <w:rFonts w:cs="Arial"/>
          <w:szCs w:val="22"/>
        </w:rPr>
      </w:pPr>
      <w:r w:rsidRPr="006729E5">
        <w:rPr>
          <w:rFonts w:cs="Arial"/>
          <w:szCs w:val="22"/>
        </w:rPr>
        <w:t xml:space="preserve">Movements in cash and capital; </w:t>
      </w:r>
    </w:p>
    <w:p w14:paraId="46D1C6A0" w14:textId="77777777" w:rsidR="006729E5" w:rsidRDefault="00282899" w:rsidP="00097F0C">
      <w:pPr>
        <w:pStyle w:val="ListParagraph"/>
        <w:numPr>
          <w:ilvl w:val="0"/>
          <w:numId w:val="20"/>
        </w:numPr>
        <w:spacing w:before="120"/>
        <w:contextualSpacing w:val="0"/>
        <w:jc w:val="left"/>
        <w:rPr>
          <w:rFonts w:cs="Arial"/>
          <w:szCs w:val="22"/>
        </w:rPr>
      </w:pPr>
      <w:r w:rsidRPr="006729E5">
        <w:rPr>
          <w:rFonts w:cs="Arial"/>
          <w:szCs w:val="22"/>
        </w:rPr>
        <w:t xml:space="preserve">Capital project spend and projected outturn against plan; </w:t>
      </w:r>
    </w:p>
    <w:p w14:paraId="78BDCF73" w14:textId="77777777" w:rsidR="006729E5" w:rsidRDefault="00282899" w:rsidP="00097F0C">
      <w:pPr>
        <w:pStyle w:val="ListParagraph"/>
        <w:numPr>
          <w:ilvl w:val="0"/>
          <w:numId w:val="20"/>
        </w:numPr>
        <w:spacing w:before="120"/>
        <w:contextualSpacing w:val="0"/>
        <w:jc w:val="left"/>
        <w:rPr>
          <w:rFonts w:cs="Arial"/>
          <w:szCs w:val="22"/>
        </w:rPr>
      </w:pPr>
      <w:r w:rsidRPr="006729E5">
        <w:rPr>
          <w:rFonts w:cs="Arial"/>
          <w:szCs w:val="22"/>
        </w:rPr>
        <w:t xml:space="preserve">Explanations of any material variances from budget; </w:t>
      </w:r>
    </w:p>
    <w:p w14:paraId="24CC5B20" w14:textId="3F3F2F67" w:rsidR="00282899" w:rsidRDefault="00282899" w:rsidP="00097F0C">
      <w:pPr>
        <w:pStyle w:val="ListParagraph"/>
        <w:numPr>
          <w:ilvl w:val="0"/>
          <w:numId w:val="20"/>
        </w:numPr>
        <w:spacing w:before="120"/>
        <w:contextualSpacing w:val="0"/>
        <w:jc w:val="left"/>
        <w:rPr>
          <w:rFonts w:cs="Arial"/>
          <w:szCs w:val="22"/>
        </w:rPr>
      </w:pPr>
      <w:r w:rsidRPr="006729E5">
        <w:rPr>
          <w:rFonts w:cs="Arial"/>
          <w:szCs w:val="22"/>
        </w:rPr>
        <w:lastRenderedPageBreak/>
        <w:t xml:space="preserve">Details of any corrective action where necessary and the </w:t>
      </w:r>
      <w:r w:rsidR="009841ED">
        <w:rPr>
          <w:rFonts w:cs="Arial"/>
          <w:szCs w:val="22"/>
        </w:rPr>
        <w:t>Chief Executive</w:t>
      </w:r>
      <w:r w:rsidRPr="006729E5">
        <w:rPr>
          <w:rFonts w:cs="Arial"/>
          <w:szCs w:val="22"/>
        </w:rPr>
        <w:t>'s</w:t>
      </w:r>
      <w:r w:rsidR="00313B08" w:rsidRPr="006729E5">
        <w:rPr>
          <w:rFonts w:cs="Arial"/>
          <w:szCs w:val="22"/>
        </w:rPr>
        <w:t xml:space="preserve"> </w:t>
      </w:r>
      <w:r w:rsidRPr="006729E5">
        <w:rPr>
          <w:rFonts w:cs="Arial"/>
          <w:szCs w:val="22"/>
        </w:rPr>
        <w:t xml:space="preserve">and/or </w:t>
      </w:r>
      <w:r w:rsidR="007B0002">
        <w:rPr>
          <w:rFonts w:cs="Arial"/>
          <w:szCs w:val="22"/>
        </w:rPr>
        <w:t>Chief Finance Officer</w:t>
      </w:r>
      <w:r w:rsidRPr="006729E5">
        <w:rPr>
          <w:rFonts w:cs="Arial"/>
          <w:szCs w:val="22"/>
        </w:rPr>
        <w:t>'s view of whether such actions are sufficient to correct the</w:t>
      </w:r>
      <w:r w:rsidR="00AE3837" w:rsidRPr="006729E5">
        <w:rPr>
          <w:rFonts w:cs="Arial"/>
          <w:szCs w:val="22"/>
        </w:rPr>
        <w:t xml:space="preserve"> </w:t>
      </w:r>
      <w:r w:rsidRPr="006729E5">
        <w:rPr>
          <w:rFonts w:cs="Arial"/>
          <w:szCs w:val="22"/>
        </w:rPr>
        <w:t xml:space="preserve">situation; </w:t>
      </w:r>
    </w:p>
    <w:p w14:paraId="70A35EF8" w14:textId="0358B93F" w:rsidR="008C68D0" w:rsidRPr="006729E5" w:rsidRDefault="000255EA" w:rsidP="00097F0C">
      <w:pPr>
        <w:pStyle w:val="ListParagraph"/>
        <w:numPr>
          <w:ilvl w:val="0"/>
          <w:numId w:val="20"/>
        </w:numPr>
        <w:spacing w:before="120"/>
        <w:contextualSpacing w:val="0"/>
        <w:jc w:val="left"/>
        <w:rPr>
          <w:rFonts w:cs="Arial"/>
          <w:szCs w:val="22"/>
        </w:rPr>
      </w:pPr>
      <w:r>
        <w:rPr>
          <w:rFonts w:cs="Arial"/>
          <w:szCs w:val="22"/>
        </w:rPr>
        <w:t>Financial key performance measures</w:t>
      </w:r>
      <w:r w:rsidR="006F0918">
        <w:rPr>
          <w:rFonts w:cs="Arial"/>
          <w:szCs w:val="22"/>
        </w:rPr>
        <w:t xml:space="preserve"> (including analysis of unit costs as required)</w:t>
      </w:r>
    </w:p>
    <w:p w14:paraId="4ED0A747" w14:textId="77777777" w:rsidR="00282899" w:rsidRPr="00840406" w:rsidRDefault="00282899" w:rsidP="00097F0C">
      <w:pPr>
        <w:pStyle w:val="ListParagraph"/>
        <w:numPr>
          <w:ilvl w:val="0"/>
          <w:numId w:val="19"/>
        </w:numPr>
        <w:spacing w:before="120"/>
        <w:contextualSpacing w:val="0"/>
        <w:jc w:val="left"/>
        <w:rPr>
          <w:rFonts w:cs="Arial"/>
          <w:szCs w:val="22"/>
        </w:rPr>
      </w:pPr>
      <w:r w:rsidRPr="00840406">
        <w:rPr>
          <w:rFonts w:cs="Arial"/>
          <w:szCs w:val="22"/>
        </w:rPr>
        <w:t>The issue of timely, accurate and comprehensible advice and financial</w:t>
      </w:r>
      <w:r w:rsidR="00CE308C" w:rsidRPr="00840406">
        <w:rPr>
          <w:rFonts w:cs="Arial"/>
          <w:szCs w:val="22"/>
        </w:rPr>
        <w:t xml:space="preserve"> </w:t>
      </w:r>
      <w:r w:rsidRPr="00840406">
        <w:rPr>
          <w:rFonts w:cs="Arial"/>
          <w:szCs w:val="22"/>
        </w:rPr>
        <w:t xml:space="preserve">reports to each budget holder, covering the areas for which they are responsible; </w:t>
      </w:r>
    </w:p>
    <w:p w14:paraId="35AE21AA" w14:textId="77777777" w:rsidR="00840406" w:rsidRPr="00840406" w:rsidRDefault="00282899" w:rsidP="00097F0C">
      <w:pPr>
        <w:pStyle w:val="ListParagraph"/>
        <w:numPr>
          <w:ilvl w:val="0"/>
          <w:numId w:val="19"/>
        </w:numPr>
        <w:spacing w:before="120"/>
        <w:contextualSpacing w:val="0"/>
        <w:jc w:val="left"/>
        <w:rPr>
          <w:rFonts w:cs="Arial"/>
          <w:szCs w:val="22"/>
        </w:rPr>
      </w:pPr>
      <w:r w:rsidRPr="00840406">
        <w:rPr>
          <w:rFonts w:cs="Arial"/>
          <w:szCs w:val="22"/>
        </w:rPr>
        <w:t>Investigation and reporting of variances from financial, workload and manpower</w:t>
      </w:r>
      <w:r w:rsidR="00840406" w:rsidRPr="00840406">
        <w:rPr>
          <w:rFonts w:cs="Arial"/>
          <w:szCs w:val="22"/>
        </w:rPr>
        <w:t xml:space="preserve"> </w:t>
      </w:r>
      <w:r w:rsidRPr="00840406">
        <w:rPr>
          <w:rFonts w:cs="Arial"/>
          <w:szCs w:val="22"/>
        </w:rPr>
        <w:t xml:space="preserve">budgets; </w:t>
      </w:r>
    </w:p>
    <w:p w14:paraId="744E4C8C" w14:textId="77777777" w:rsidR="00840406" w:rsidRPr="00840406" w:rsidRDefault="00282899" w:rsidP="00097F0C">
      <w:pPr>
        <w:pStyle w:val="ListParagraph"/>
        <w:numPr>
          <w:ilvl w:val="0"/>
          <w:numId w:val="19"/>
        </w:numPr>
        <w:spacing w:before="120"/>
        <w:contextualSpacing w:val="0"/>
        <w:jc w:val="left"/>
        <w:rPr>
          <w:rFonts w:cs="Arial"/>
          <w:szCs w:val="22"/>
        </w:rPr>
      </w:pPr>
      <w:r w:rsidRPr="00840406">
        <w:rPr>
          <w:rFonts w:cs="Arial"/>
          <w:szCs w:val="22"/>
        </w:rPr>
        <w:t xml:space="preserve">Monitoring of management action to correct variances; and </w:t>
      </w:r>
    </w:p>
    <w:p w14:paraId="7ADB963C" w14:textId="77777777" w:rsidR="00446138" w:rsidRPr="00840406" w:rsidRDefault="00282899" w:rsidP="00097F0C">
      <w:pPr>
        <w:pStyle w:val="ListParagraph"/>
        <w:numPr>
          <w:ilvl w:val="0"/>
          <w:numId w:val="19"/>
        </w:numPr>
        <w:spacing w:before="120"/>
        <w:contextualSpacing w:val="0"/>
        <w:jc w:val="left"/>
        <w:rPr>
          <w:rFonts w:cs="Arial"/>
          <w:szCs w:val="22"/>
        </w:rPr>
      </w:pPr>
      <w:r w:rsidRPr="00840406">
        <w:rPr>
          <w:rFonts w:cs="Arial"/>
          <w:szCs w:val="22"/>
        </w:rPr>
        <w:t>Arrangements for the authorisation of budget transfers and virements.</w:t>
      </w:r>
    </w:p>
    <w:p w14:paraId="584B5678" w14:textId="14F91D3A" w:rsidR="006729E5" w:rsidRDefault="005B05A4" w:rsidP="00097F0C">
      <w:pPr>
        <w:pStyle w:val="ListParagraph"/>
        <w:numPr>
          <w:ilvl w:val="0"/>
          <w:numId w:val="21"/>
        </w:numPr>
        <w:spacing w:before="120"/>
        <w:contextualSpacing w:val="0"/>
        <w:jc w:val="left"/>
        <w:rPr>
          <w:szCs w:val="22"/>
        </w:rPr>
      </w:pPr>
      <w:r w:rsidRPr="006729E5">
        <w:rPr>
          <w:szCs w:val="22"/>
        </w:rPr>
        <w:t>Efficiency</w:t>
      </w:r>
    </w:p>
    <w:p w14:paraId="5D41315D" w14:textId="16967712" w:rsidR="005B05A4" w:rsidRPr="006729E5" w:rsidRDefault="005B05A4" w:rsidP="00097F0C">
      <w:pPr>
        <w:pStyle w:val="ListParagraph"/>
        <w:numPr>
          <w:ilvl w:val="0"/>
          <w:numId w:val="21"/>
        </w:numPr>
        <w:spacing w:before="120"/>
        <w:contextualSpacing w:val="0"/>
        <w:jc w:val="left"/>
        <w:rPr>
          <w:szCs w:val="22"/>
        </w:rPr>
      </w:pPr>
      <w:r w:rsidRPr="006729E5">
        <w:rPr>
          <w:szCs w:val="22"/>
        </w:rPr>
        <w:t>Capital expenditure</w:t>
      </w:r>
    </w:p>
    <w:p w14:paraId="290FB75F" w14:textId="588A7395" w:rsidR="005B05A4" w:rsidRPr="002F6C8F" w:rsidRDefault="005B05A4" w:rsidP="00097F0C">
      <w:pPr>
        <w:pStyle w:val="ListParagraph"/>
        <w:numPr>
          <w:ilvl w:val="2"/>
          <w:numId w:val="15"/>
        </w:numPr>
        <w:spacing w:before="120"/>
        <w:contextualSpacing w:val="0"/>
        <w:jc w:val="left"/>
        <w:rPr>
          <w:szCs w:val="22"/>
        </w:rPr>
      </w:pPr>
      <w:r w:rsidRPr="002F6C8F">
        <w:rPr>
          <w:szCs w:val="22"/>
        </w:rPr>
        <w:t xml:space="preserve">Divisions and non-Clinical Directorates will be assessed against a </w:t>
      </w:r>
      <w:r w:rsidR="0096658C">
        <w:rPr>
          <w:szCs w:val="22"/>
        </w:rPr>
        <w:t>f</w:t>
      </w:r>
      <w:r w:rsidRPr="002F6C8F">
        <w:rPr>
          <w:szCs w:val="22"/>
        </w:rPr>
        <w:t xml:space="preserve">inancial </w:t>
      </w:r>
      <w:r w:rsidR="0096658C">
        <w:rPr>
          <w:szCs w:val="22"/>
        </w:rPr>
        <w:t>g</w:t>
      </w:r>
      <w:r w:rsidRPr="002F6C8F">
        <w:rPr>
          <w:szCs w:val="22"/>
        </w:rPr>
        <w:t xml:space="preserve">overnance </w:t>
      </w:r>
      <w:r w:rsidR="0096658C">
        <w:rPr>
          <w:szCs w:val="22"/>
        </w:rPr>
        <w:t>r</w:t>
      </w:r>
      <w:r w:rsidRPr="002F6C8F">
        <w:rPr>
          <w:szCs w:val="22"/>
        </w:rPr>
        <w:t>ating with an overall red / amber / green score based upon performance against the following standards:</w:t>
      </w:r>
    </w:p>
    <w:p w14:paraId="5AFA7148" w14:textId="6F02164C" w:rsidR="005B05A4" w:rsidRPr="006729E5" w:rsidRDefault="005B05A4" w:rsidP="00097F0C">
      <w:pPr>
        <w:pStyle w:val="ListParagraph"/>
        <w:numPr>
          <w:ilvl w:val="0"/>
          <w:numId w:val="22"/>
        </w:numPr>
        <w:spacing w:before="120"/>
        <w:contextualSpacing w:val="0"/>
        <w:jc w:val="left"/>
        <w:rPr>
          <w:szCs w:val="22"/>
        </w:rPr>
      </w:pPr>
      <w:r w:rsidRPr="006729E5">
        <w:rPr>
          <w:szCs w:val="22"/>
        </w:rPr>
        <w:t>Development and communication of business and financial plans</w:t>
      </w:r>
    </w:p>
    <w:p w14:paraId="54D8B2B8" w14:textId="3E1E456A" w:rsidR="005B05A4" w:rsidRPr="006729E5" w:rsidRDefault="005B05A4" w:rsidP="00097F0C">
      <w:pPr>
        <w:pStyle w:val="ListParagraph"/>
        <w:numPr>
          <w:ilvl w:val="0"/>
          <w:numId w:val="22"/>
        </w:numPr>
        <w:spacing w:before="120"/>
        <w:contextualSpacing w:val="0"/>
        <w:jc w:val="left"/>
        <w:rPr>
          <w:szCs w:val="22"/>
        </w:rPr>
      </w:pPr>
      <w:r w:rsidRPr="006729E5">
        <w:rPr>
          <w:szCs w:val="22"/>
        </w:rPr>
        <w:t>Accuracy of monthly, quarterly and annual forecasts</w:t>
      </w:r>
    </w:p>
    <w:p w14:paraId="3C23C4B3" w14:textId="5280FAE3" w:rsidR="005B05A4" w:rsidRPr="006729E5" w:rsidRDefault="005B05A4" w:rsidP="00097F0C">
      <w:pPr>
        <w:pStyle w:val="ListParagraph"/>
        <w:numPr>
          <w:ilvl w:val="2"/>
          <w:numId w:val="15"/>
        </w:numPr>
        <w:spacing w:before="120"/>
        <w:contextualSpacing w:val="0"/>
        <w:jc w:val="left"/>
        <w:rPr>
          <w:szCs w:val="22"/>
        </w:rPr>
      </w:pPr>
      <w:r w:rsidRPr="006729E5">
        <w:rPr>
          <w:szCs w:val="22"/>
        </w:rPr>
        <w:t xml:space="preserve">The </w:t>
      </w:r>
      <w:r w:rsidR="007B0002">
        <w:rPr>
          <w:szCs w:val="22"/>
        </w:rPr>
        <w:t>Chief Finance Officer</w:t>
      </w:r>
      <w:r w:rsidRPr="006729E5">
        <w:rPr>
          <w:szCs w:val="22"/>
        </w:rPr>
        <w:t xml:space="preserve"> is responsible for maintaining processes and systems for reporting financial performance, including:</w:t>
      </w:r>
    </w:p>
    <w:p w14:paraId="433DEC8E" w14:textId="6A78A3F0" w:rsidR="005B05A4" w:rsidRPr="006729E5" w:rsidRDefault="005B05A4" w:rsidP="00097F0C">
      <w:pPr>
        <w:pStyle w:val="ListParagraph"/>
        <w:numPr>
          <w:ilvl w:val="0"/>
          <w:numId w:val="22"/>
        </w:numPr>
        <w:spacing w:before="120"/>
        <w:contextualSpacing w:val="0"/>
        <w:jc w:val="left"/>
        <w:rPr>
          <w:szCs w:val="22"/>
        </w:rPr>
      </w:pPr>
      <w:r w:rsidRPr="006729E5">
        <w:rPr>
          <w:szCs w:val="22"/>
        </w:rPr>
        <w:t>Managers</w:t>
      </w:r>
      <w:r w:rsidR="00193918">
        <w:rPr>
          <w:szCs w:val="22"/>
        </w:rPr>
        <w:t>’</w:t>
      </w:r>
      <w:r w:rsidRPr="006729E5">
        <w:rPr>
          <w:szCs w:val="22"/>
        </w:rPr>
        <w:t xml:space="preserve"> finance briefings</w:t>
      </w:r>
    </w:p>
    <w:p w14:paraId="39A8E225" w14:textId="77777777" w:rsidR="005B05A4" w:rsidRPr="006729E5" w:rsidRDefault="005B05A4" w:rsidP="00097F0C">
      <w:pPr>
        <w:pStyle w:val="ListParagraph"/>
        <w:numPr>
          <w:ilvl w:val="0"/>
          <w:numId w:val="22"/>
        </w:numPr>
        <w:spacing w:before="120"/>
        <w:contextualSpacing w:val="0"/>
        <w:jc w:val="left"/>
        <w:rPr>
          <w:szCs w:val="22"/>
        </w:rPr>
      </w:pPr>
      <w:r w:rsidRPr="006729E5">
        <w:rPr>
          <w:szCs w:val="22"/>
        </w:rPr>
        <w:t>Divisional Finance Reviews</w:t>
      </w:r>
    </w:p>
    <w:p w14:paraId="1EF88820" w14:textId="77777777" w:rsidR="005B05A4" w:rsidRPr="006729E5" w:rsidRDefault="005B05A4" w:rsidP="00097F0C">
      <w:pPr>
        <w:pStyle w:val="ListParagraph"/>
        <w:numPr>
          <w:ilvl w:val="0"/>
          <w:numId w:val="22"/>
        </w:numPr>
        <w:spacing w:before="120"/>
        <w:contextualSpacing w:val="0"/>
        <w:jc w:val="left"/>
        <w:rPr>
          <w:szCs w:val="22"/>
        </w:rPr>
      </w:pPr>
      <w:r w:rsidRPr="006729E5">
        <w:rPr>
          <w:szCs w:val="22"/>
        </w:rPr>
        <w:t>Non-Clinical Directorate meetings</w:t>
      </w:r>
    </w:p>
    <w:p w14:paraId="50157381" w14:textId="77777777" w:rsidR="005B05A4" w:rsidRPr="006729E5" w:rsidRDefault="005B05A4" w:rsidP="00097F0C">
      <w:pPr>
        <w:pStyle w:val="ListParagraph"/>
        <w:numPr>
          <w:ilvl w:val="0"/>
          <w:numId w:val="22"/>
        </w:numPr>
        <w:spacing w:before="120"/>
        <w:contextualSpacing w:val="0"/>
        <w:jc w:val="left"/>
        <w:rPr>
          <w:szCs w:val="22"/>
        </w:rPr>
      </w:pPr>
      <w:r w:rsidRPr="006729E5">
        <w:rPr>
          <w:szCs w:val="22"/>
        </w:rPr>
        <w:t>Self-serve reporting tools</w:t>
      </w:r>
    </w:p>
    <w:p w14:paraId="61FCEFEE" w14:textId="77777777" w:rsidR="005B05A4" w:rsidRPr="006729E5" w:rsidRDefault="005B05A4" w:rsidP="00097F0C">
      <w:pPr>
        <w:pStyle w:val="ListParagraph"/>
        <w:numPr>
          <w:ilvl w:val="0"/>
          <w:numId w:val="22"/>
        </w:numPr>
        <w:spacing w:before="120"/>
        <w:contextualSpacing w:val="0"/>
        <w:jc w:val="left"/>
        <w:rPr>
          <w:szCs w:val="22"/>
        </w:rPr>
      </w:pPr>
      <w:r w:rsidRPr="006729E5">
        <w:rPr>
          <w:szCs w:val="22"/>
        </w:rPr>
        <w:t>Individual and group meetings with members of the Finance team</w:t>
      </w:r>
    </w:p>
    <w:p w14:paraId="3F8D7605" w14:textId="3925B58D" w:rsidR="00282899" w:rsidRPr="006729E5" w:rsidRDefault="00282899" w:rsidP="00097F0C">
      <w:pPr>
        <w:pStyle w:val="ListParagraph"/>
        <w:numPr>
          <w:ilvl w:val="2"/>
          <w:numId w:val="15"/>
        </w:numPr>
        <w:spacing w:before="120"/>
        <w:contextualSpacing w:val="0"/>
        <w:jc w:val="left"/>
        <w:rPr>
          <w:rFonts w:cs="Arial"/>
          <w:szCs w:val="22"/>
        </w:rPr>
      </w:pPr>
      <w:r w:rsidRPr="006729E5">
        <w:rPr>
          <w:rFonts w:cs="Arial"/>
          <w:szCs w:val="22"/>
        </w:rPr>
        <w:t xml:space="preserve">The </w:t>
      </w:r>
      <w:r w:rsidR="009841ED">
        <w:rPr>
          <w:rFonts w:cs="Arial"/>
          <w:szCs w:val="22"/>
        </w:rPr>
        <w:t>Chief Executive</w:t>
      </w:r>
      <w:r w:rsidRPr="006729E5">
        <w:rPr>
          <w:rFonts w:cs="Arial"/>
          <w:szCs w:val="22"/>
        </w:rPr>
        <w:t xml:space="preserve"> is responsible for identifying and implementing cost improvement programmes (“CIPs”) and income generation initiatives in order to deliver budget</w:t>
      </w:r>
      <w:r w:rsidR="00FB3208">
        <w:rPr>
          <w:rFonts w:cs="Arial"/>
          <w:szCs w:val="22"/>
        </w:rPr>
        <w:t>s</w:t>
      </w:r>
      <w:r w:rsidRPr="006729E5">
        <w:rPr>
          <w:rFonts w:cs="Arial"/>
          <w:szCs w:val="22"/>
        </w:rPr>
        <w:t xml:space="preserve"> that will enable compliance with NHS </w:t>
      </w:r>
      <w:r w:rsidR="00E9327F">
        <w:rPr>
          <w:rFonts w:cs="Arial"/>
          <w:szCs w:val="22"/>
        </w:rPr>
        <w:t>England</w:t>
      </w:r>
      <w:r w:rsidRPr="006729E5">
        <w:rPr>
          <w:rFonts w:cs="Arial"/>
          <w:szCs w:val="22"/>
        </w:rPr>
        <w:t xml:space="preserve">’s risk rating regime. </w:t>
      </w:r>
    </w:p>
    <w:p w14:paraId="30F5819F" w14:textId="77777777" w:rsidR="00282899" w:rsidRPr="00E77F88" w:rsidRDefault="00282899" w:rsidP="00097F0C">
      <w:pPr>
        <w:pStyle w:val="Heading2"/>
        <w:spacing w:before="120"/>
        <w:jc w:val="left"/>
      </w:pPr>
      <w:bookmarkStart w:id="15" w:name="_Toc186531373"/>
      <w:r w:rsidRPr="00E77F88">
        <w:t>3.4</w:t>
      </w:r>
      <w:r w:rsidR="00A87891" w:rsidRPr="00E77F88">
        <w:tab/>
      </w:r>
      <w:r w:rsidRPr="00E77F88">
        <w:t xml:space="preserve"> </w:t>
      </w:r>
      <w:r w:rsidR="008B6F64">
        <w:t>Investment Decisions</w:t>
      </w:r>
      <w:bookmarkEnd w:id="15"/>
    </w:p>
    <w:p w14:paraId="557A8880" w14:textId="77777777" w:rsidR="00E32F1D" w:rsidRPr="00E32F1D" w:rsidRDefault="00E32F1D" w:rsidP="00097F0C">
      <w:pPr>
        <w:pStyle w:val="ListParagraph"/>
        <w:numPr>
          <w:ilvl w:val="1"/>
          <w:numId w:val="15"/>
        </w:numPr>
        <w:spacing w:before="120"/>
        <w:contextualSpacing w:val="0"/>
        <w:jc w:val="left"/>
        <w:rPr>
          <w:rFonts w:cs="Arial"/>
          <w:vanish/>
          <w:szCs w:val="22"/>
        </w:rPr>
      </w:pPr>
    </w:p>
    <w:p w14:paraId="46917CD9" w14:textId="1AC0425C" w:rsidR="00E32F1D" w:rsidRPr="004E26E1" w:rsidRDefault="008B6F64" w:rsidP="00097F0C">
      <w:pPr>
        <w:pStyle w:val="ListParagraph"/>
        <w:numPr>
          <w:ilvl w:val="2"/>
          <w:numId w:val="15"/>
        </w:numPr>
        <w:spacing w:before="120"/>
        <w:contextualSpacing w:val="0"/>
        <w:jc w:val="left"/>
        <w:rPr>
          <w:rFonts w:cs="Arial"/>
          <w:szCs w:val="22"/>
        </w:rPr>
      </w:pPr>
      <w:r w:rsidRPr="000C391A">
        <w:rPr>
          <w:rFonts w:cs="Arial"/>
          <w:szCs w:val="22"/>
        </w:rPr>
        <w:t xml:space="preserve">Business cases are required to support investment decisions for all of the following items: New Services, Significant Change in Existing Services, Capital (Land, Buildings </w:t>
      </w:r>
      <w:r w:rsidR="00603D64" w:rsidRPr="000C391A">
        <w:rPr>
          <w:rFonts w:cs="Arial"/>
          <w:szCs w:val="22"/>
        </w:rPr>
        <w:t>and</w:t>
      </w:r>
      <w:r w:rsidRPr="000C391A">
        <w:rPr>
          <w:rFonts w:cs="Arial"/>
          <w:szCs w:val="22"/>
        </w:rPr>
        <w:t xml:space="preserve"> Equipment), New Posts, Restructuring, New </w:t>
      </w:r>
      <w:r w:rsidR="00603D64" w:rsidRPr="000C391A">
        <w:rPr>
          <w:rFonts w:cs="Arial"/>
          <w:szCs w:val="22"/>
        </w:rPr>
        <w:t>and</w:t>
      </w:r>
      <w:r w:rsidRPr="000C391A">
        <w:rPr>
          <w:rFonts w:cs="Arial"/>
          <w:szCs w:val="22"/>
        </w:rPr>
        <w:t xml:space="preserve"> Substitute Products, Invest to Save Schemes, Dis</w:t>
      </w:r>
      <w:r w:rsidR="004E7DA4" w:rsidRPr="000C391A">
        <w:rPr>
          <w:rFonts w:cs="Arial"/>
          <w:szCs w:val="22"/>
        </w:rPr>
        <w:t xml:space="preserve">investments </w:t>
      </w:r>
      <w:r w:rsidR="000C391A">
        <w:rPr>
          <w:rFonts w:cs="Arial"/>
          <w:szCs w:val="22"/>
        </w:rPr>
        <w:t>and projects</w:t>
      </w:r>
      <w:r w:rsidR="00193918">
        <w:rPr>
          <w:rFonts w:cs="Arial"/>
          <w:szCs w:val="22"/>
        </w:rPr>
        <w:t xml:space="preserve">. </w:t>
      </w:r>
      <w:r w:rsidRPr="004E26E1">
        <w:rPr>
          <w:szCs w:val="22"/>
        </w:rPr>
        <w:t xml:space="preserve">The documentation required to support an investment decision will reflect the scale of the investment and be mandated by the </w:t>
      </w:r>
      <w:r w:rsidR="007B0002">
        <w:rPr>
          <w:szCs w:val="22"/>
        </w:rPr>
        <w:t>Chief Finance Officer</w:t>
      </w:r>
      <w:r w:rsidRPr="004E26E1">
        <w:rPr>
          <w:szCs w:val="22"/>
        </w:rPr>
        <w:t>.</w:t>
      </w:r>
      <w:r w:rsidR="00CE637D">
        <w:rPr>
          <w:szCs w:val="22"/>
        </w:rPr>
        <w:t xml:space="preserve"> The approval levels below are subject to</w:t>
      </w:r>
      <w:r w:rsidR="00553DC3">
        <w:rPr>
          <w:szCs w:val="22"/>
        </w:rPr>
        <w:t>, and to be exercised in accordance with,</w:t>
      </w:r>
      <w:r w:rsidR="00CE637D">
        <w:rPr>
          <w:szCs w:val="22"/>
        </w:rPr>
        <w:t xml:space="preserve"> any restrictions and conditions which may be imposed by the Trusts’ commissioners or regulators from time to time.</w:t>
      </w:r>
    </w:p>
    <w:p w14:paraId="566F7AEE" w14:textId="4A463AB2" w:rsidR="00E32F1D" w:rsidRPr="004E26E1" w:rsidRDefault="008B6F64" w:rsidP="00097F0C">
      <w:pPr>
        <w:pStyle w:val="ListParagraph"/>
        <w:numPr>
          <w:ilvl w:val="2"/>
          <w:numId w:val="15"/>
        </w:numPr>
        <w:spacing w:before="120"/>
        <w:contextualSpacing w:val="0"/>
        <w:jc w:val="left"/>
        <w:rPr>
          <w:rFonts w:cs="Arial"/>
          <w:szCs w:val="22"/>
        </w:rPr>
      </w:pPr>
      <w:r w:rsidRPr="004E26E1">
        <w:rPr>
          <w:szCs w:val="22"/>
        </w:rPr>
        <w:t xml:space="preserve">Business cases are required for all investments </w:t>
      </w:r>
      <w:r w:rsidR="00393DF0">
        <w:rPr>
          <w:szCs w:val="22"/>
        </w:rPr>
        <w:t xml:space="preserve">(internally and externally funded) </w:t>
      </w:r>
      <w:r w:rsidRPr="004E26E1">
        <w:rPr>
          <w:szCs w:val="22"/>
        </w:rPr>
        <w:t>even if the cost of the investment is included within annual plan</w:t>
      </w:r>
      <w:r w:rsidR="00791662">
        <w:rPr>
          <w:szCs w:val="22"/>
        </w:rPr>
        <w:t>s</w:t>
      </w:r>
      <w:r w:rsidRPr="004E26E1">
        <w:rPr>
          <w:szCs w:val="22"/>
        </w:rPr>
        <w:t xml:space="preserve"> or reforecast</w:t>
      </w:r>
      <w:r w:rsidR="00791662">
        <w:rPr>
          <w:szCs w:val="22"/>
        </w:rPr>
        <w:t>s</w:t>
      </w:r>
      <w:r w:rsidRPr="004E26E1">
        <w:rPr>
          <w:szCs w:val="22"/>
        </w:rPr>
        <w:t>.</w:t>
      </w:r>
    </w:p>
    <w:p w14:paraId="0DCBDE19" w14:textId="77777777" w:rsidR="008B6F64" w:rsidRPr="00A6238D" w:rsidRDefault="008B6F64" w:rsidP="00097F0C">
      <w:pPr>
        <w:pStyle w:val="ListParagraph"/>
        <w:numPr>
          <w:ilvl w:val="2"/>
          <w:numId w:val="15"/>
        </w:numPr>
        <w:spacing w:before="120"/>
        <w:contextualSpacing w:val="0"/>
        <w:jc w:val="left"/>
        <w:rPr>
          <w:rFonts w:cs="Arial"/>
          <w:szCs w:val="22"/>
        </w:rPr>
      </w:pPr>
      <w:r w:rsidRPr="00A6238D">
        <w:rPr>
          <w:szCs w:val="22"/>
        </w:rPr>
        <w:lastRenderedPageBreak/>
        <w:t>Revenue business cases require the following approval:</w:t>
      </w:r>
    </w:p>
    <w:p w14:paraId="61140C31" w14:textId="034699B5" w:rsidR="008B6F64" w:rsidRPr="00A6238D" w:rsidRDefault="008B6F64" w:rsidP="00097F0C">
      <w:pPr>
        <w:spacing w:before="120"/>
        <w:jc w:val="left"/>
      </w:pPr>
      <w:r w:rsidRPr="00A6238D">
        <w:rPr>
          <w:szCs w:val="22"/>
        </w:rPr>
        <w:tab/>
      </w:r>
      <w:r w:rsidRPr="00A6238D">
        <w:t>Board</w:t>
      </w:r>
      <w:r w:rsidR="008A42E1" w:rsidRPr="00A6238D">
        <w:t>s</w:t>
      </w:r>
      <w:r w:rsidRPr="00A6238D">
        <w:t xml:space="preserve"> of Directors </w:t>
      </w:r>
      <w:r w:rsidR="00443E53" w:rsidRPr="00A6238D">
        <w:t xml:space="preserve"> </w:t>
      </w:r>
      <w:r w:rsidR="008A42E1" w:rsidRPr="00A6238D">
        <w:tab/>
      </w:r>
      <w:r w:rsidR="008A42E1" w:rsidRPr="00A6238D">
        <w:tab/>
      </w:r>
      <w:r w:rsidR="008A42E1" w:rsidRPr="00A6238D">
        <w:tab/>
      </w:r>
      <w:r w:rsidR="00443E53" w:rsidRPr="00A6238D">
        <w:t xml:space="preserve"> </w:t>
      </w:r>
      <w:r w:rsidRPr="00A6238D">
        <w:tab/>
      </w:r>
      <w:r w:rsidR="000432DE" w:rsidRPr="00A6238D">
        <w:tab/>
      </w:r>
      <w:r w:rsidRPr="00A6238D">
        <w:t>Over £</w:t>
      </w:r>
      <w:r w:rsidR="00B45F2A" w:rsidRPr="00A6238D">
        <w:t>3</w:t>
      </w:r>
      <w:r w:rsidRPr="00A6238D">
        <w:t>,000,000</w:t>
      </w:r>
    </w:p>
    <w:p w14:paraId="5924ACF5" w14:textId="6D72DC94" w:rsidR="008B6F64" w:rsidRPr="00A6238D" w:rsidRDefault="00791662" w:rsidP="00097F0C">
      <w:pPr>
        <w:spacing w:before="120"/>
        <w:ind w:firstLine="720"/>
        <w:jc w:val="left"/>
      </w:pPr>
      <w:r w:rsidRPr="00A6238D">
        <w:t>Finance and Investment</w:t>
      </w:r>
      <w:r w:rsidR="00993306" w:rsidRPr="00A6238D">
        <w:t xml:space="preserve"> Committee</w:t>
      </w:r>
      <w:r w:rsidR="00112532" w:rsidRPr="00A6238D">
        <w:tab/>
      </w:r>
      <w:r w:rsidRPr="00A6238D">
        <w:tab/>
      </w:r>
      <w:r w:rsidRPr="00A6238D">
        <w:tab/>
      </w:r>
      <w:r w:rsidR="008B6F64" w:rsidRPr="00A6238D">
        <w:t>£</w:t>
      </w:r>
      <w:r w:rsidR="00993306" w:rsidRPr="00A6238D">
        <w:t>1,000</w:t>
      </w:r>
      <w:r w:rsidR="008B6F64" w:rsidRPr="00A6238D">
        <w:t>,00</w:t>
      </w:r>
      <w:r w:rsidR="00993306" w:rsidRPr="00A6238D">
        <w:t>0</w:t>
      </w:r>
      <w:r w:rsidR="008B6F64" w:rsidRPr="00A6238D">
        <w:t xml:space="preserve"> to £</w:t>
      </w:r>
      <w:r w:rsidR="00B45F2A" w:rsidRPr="00A6238D">
        <w:t>3</w:t>
      </w:r>
      <w:r w:rsidR="00757427" w:rsidRPr="00A6238D">
        <w:t>,</w:t>
      </w:r>
      <w:r w:rsidR="00B45F2A" w:rsidRPr="00A6238D">
        <w:t>000</w:t>
      </w:r>
      <w:r w:rsidR="008B6F64" w:rsidRPr="00A6238D">
        <w:t>,</w:t>
      </w:r>
      <w:r w:rsidR="00B45F2A" w:rsidRPr="00A6238D">
        <w:t>000</w:t>
      </w:r>
    </w:p>
    <w:p w14:paraId="406EBCF0" w14:textId="46835C77" w:rsidR="008B6F64" w:rsidRPr="00A6238D" w:rsidRDefault="008B6F64" w:rsidP="002B4A47">
      <w:pPr>
        <w:spacing w:before="120" w:line="259" w:lineRule="auto"/>
        <w:jc w:val="left"/>
      </w:pPr>
      <w:r w:rsidRPr="00A6238D">
        <w:rPr>
          <w:szCs w:val="22"/>
        </w:rPr>
        <w:tab/>
      </w:r>
      <w:r w:rsidR="00791662" w:rsidRPr="00A6238D">
        <w:t>Integrated Leadership Team</w:t>
      </w:r>
      <w:r w:rsidR="0022508B" w:rsidRPr="00A6238D">
        <w:rPr>
          <w:szCs w:val="22"/>
        </w:rPr>
        <w:tab/>
      </w:r>
      <w:r w:rsidRPr="00A6238D">
        <w:tab/>
      </w:r>
      <w:r w:rsidRPr="00A6238D">
        <w:tab/>
      </w:r>
      <w:r w:rsidR="00A8063A" w:rsidRPr="00A6238D">
        <w:tab/>
      </w:r>
      <w:r w:rsidR="7B7D0AF9" w:rsidRPr="00A6238D">
        <w:t>Up to £999,999</w:t>
      </w:r>
    </w:p>
    <w:p w14:paraId="30F171C1" w14:textId="13039A4C" w:rsidR="0D29FE3C" w:rsidRPr="00A6238D" w:rsidRDefault="0D29FE3C" w:rsidP="6A8FB81D">
      <w:pPr>
        <w:spacing w:before="120" w:line="259" w:lineRule="auto"/>
        <w:jc w:val="left"/>
      </w:pPr>
      <w:r w:rsidRPr="00A6238D">
        <w:tab/>
        <w:t>Chief Finance Officer (Urgent items only)</w:t>
      </w:r>
      <w:r w:rsidR="00193918">
        <w:tab/>
      </w:r>
      <w:r w:rsidR="00193918">
        <w:tab/>
      </w:r>
      <w:r w:rsidRPr="00A6238D">
        <w:t xml:space="preserve"> up to £250,000</w:t>
      </w:r>
    </w:p>
    <w:p w14:paraId="735314A2" w14:textId="17471295" w:rsidR="008B6F64" w:rsidRPr="001A485E" w:rsidRDefault="008B6F64" w:rsidP="00097F0C">
      <w:pPr>
        <w:pStyle w:val="ListParagraph"/>
        <w:numPr>
          <w:ilvl w:val="2"/>
          <w:numId w:val="15"/>
        </w:numPr>
        <w:spacing w:before="120"/>
        <w:contextualSpacing w:val="0"/>
        <w:jc w:val="left"/>
      </w:pPr>
      <w:r w:rsidRPr="001A485E">
        <w:t xml:space="preserve">Capital business cases require the following approval: </w:t>
      </w:r>
    </w:p>
    <w:p w14:paraId="554B75B3" w14:textId="0D27C4DE" w:rsidR="008B6F64" w:rsidRPr="001A485E" w:rsidRDefault="002F6C8F" w:rsidP="00097F0C">
      <w:pPr>
        <w:spacing w:before="120"/>
        <w:jc w:val="left"/>
      </w:pPr>
      <w:r w:rsidRPr="001A485E">
        <w:rPr>
          <w:szCs w:val="22"/>
        </w:rPr>
        <w:tab/>
      </w:r>
      <w:r w:rsidR="008B6F64" w:rsidRPr="001A485E">
        <w:t>Board</w:t>
      </w:r>
      <w:r w:rsidR="00CD1E85" w:rsidRPr="001A485E">
        <w:t>s</w:t>
      </w:r>
      <w:r w:rsidR="008B6F64" w:rsidRPr="001A485E">
        <w:t xml:space="preserve"> of Directors</w:t>
      </w:r>
      <w:r w:rsidR="0022508B" w:rsidRPr="001A485E">
        <w:t xml:space="preserve"> </w:t>
      </w:r>
      <w:r w:rsidR="00CD1E85" w:rsidRPr="001A485E">
        <w:tab/>
      </w:r>
      <w:r w:rsidR="00CD1E85" w:rsidRPr="001A485E">
        <w:tab/>
      </w:r>
      <w:r w:rsidR="008B6F64" w:rsidRPr="001A485E">
        <w:tab/>
      </w:r>
      <w:r w:rsidR="008B6F64" w:rsidRPr="001A485E">
        <w:tab/>
      </w:r>
      <w:r w:rsidR="00B509BA" w:rsidRPr="001A485E">
        <w:tab/>
      </w:r>
      <w:r w:rsidR="008B6F64" w:rsidRPr="001A485E">
        <w:t>Over £</w:t>
      </w:r>
      <w:r w:rsidR="0022508B" w:rsidRPr="001A485E">
        <w:t>3</w:t>
      </w:r>
      <w:r w:rsidR="008B6F64" w:rsidRPr="001A485E">
        <w:t>,000,000</w:t>
      </w:r>
    </w:p>
    <w:p w14:paraId="4AEF2EC4" w14:textId="7905C116" w:rsidR="008B6F64" w:rsidRPr="001A485E" w:rsidRDefault="0022508B" w:rsidP="00097F0C">
      <w:pPr>
        <w:spacing w:before="120"/>
        <w:ind w:firstLine="720"/>
        <w:jc w:val="left"/>
      </w:pPr>
      <w:r w:rsidRPr="001A485E">
        <w:t>Finance</w:t>
      </w:r>
      <w:r w:rsidR="00CD1E85" w:rsidRPr="001A485E">
        <w:t xml:space="preserve"> and Investment</w:t>
      </w:r>
      <w:r w:rsidRPr="001A485E">
        <w:t xml:space="preserve"> Committee </w:t>
      </w:r>
      <w:r w:rsidRPr="001A485E">
        <w:tab/>
      </w:r>
      <w:r w:rsidR="00535DFF" w:rsidRPr="001A485E">
        <w:tab/>
      </w:r>
      <w:r w:rsidR="00535DFF" w:rsidRPr="001A485E">
        <w:tab/>
      </w:r>
      <w:r w:rsidR="008B6F64" w:rsidRPr="001A485E">
        <w:t>£1,000,000 to £</w:t>
      </w:r>
      <w:r w:rsidR="00F02046" w:rsidRPr="001A485E">
        <w:t>2</w:t>
      </w:r>
      <w:r w:rsidR="008B6F64" w:rsidRPr="001A485E">
        <w:t>,999,999</w:t>
      </w:r>
    </w:p>
    <w:p w14:paraId="79A13306" w14:textId="1C4941E4" w:rsidR="0027334C" w:rsidRPr="001A485E" w:rsidRDefault="00CD1E85" w:rsidP="00097F0C">
      <w:pPr>
        <w:spacing w:before="120"/>
        <w:ind w:firstLine="720"/>
        <w:jc w:val="left"/>
      </w:pPr>
      <w:r w:rsidRPr="00193918">
        <w:t>Integrated Leadership Team</w:t>
      </w:r>
      <w:r w:rsidR="0027334C" w:rsidRPr="001A485E">
        <w:t xml:space="preserve">  </w:t>
      </w:r>
      <w:r w:rsidR="0027334C" w:rsidRPr="001A485E">
        <w:tab/>
      </w:r>
      <w:r w:rsidR="0027334C" w:rsidRPr="001A485E">
        <w:tab/>
      </w:r>
      <w:r w:rsidR="0027334C" w:rsidRPr="001A485E">
        <w:tab/>
      </w:r>
      <w:r w:rsidR="0027334C" w:rsidRPr="001A485E">
        <w:tab/>
      </w:r>
      <w:r w:rsidR="2C5AB174" w:rsidRPr="001A485E">
        <w:t>£500,000 to £999,999</w:t>
      </w:r>
    </w:p>
    <w:p w14:paraId="54E1EDC4" w14:textId="4EBEF281" w:rsidR="008B6F64" w:rsidRPr="001A485E" w:rsidRDefault="007F5938" w:rsidP="00097F0C">
      <w:pPr>
        <w:spacing w:before="120"/>
        <w:ind w:firstLine="720"/>
        <w:jc w:val="left"/>
        <w:rPr>
          <w:rFonts w:ascii="Arial" w:hAnsi="Arial" w:cs="Arial"/>
          <w:bCs/>
        </w:rPr>
      </w:pPr>
      <w:r w:rsidRPr="001A485E">
        <w:t xml:space="preserve">Capital  Committee </w:t>
      </w:r>
      <w:r w:rsidRPr="001A485E">
        <w:tab/>
      </w:r>
      <w:r w:rsidRPr="001A485E">
        <w:tab/>
      </w:r>
      <w:r w:rsidR="00193918">
        <w:tab/>
      </w:r>
      <w:r w:rsidR="00193918">
        <w:tab/>
      </w:r>
      <w:r w:rsidR="00193918">
        <w:tab/>
      </w:r>
      <w:r w:rsidR="008B6F64" w:rsidRPr="001A485E">
        <w:t>£</w:t>
      </w:r>
      <w:r w:rsidR="2743EC63" w:rsidRPr="001A485E">
        <w:t>250</w:t>
      </w:r>
      <w:r w:rsidR="008B6F64" w:rsidRPr="001A485E">
        <w:t xml:space="preserve">,000 </w:t>
      </w:r>
      <w:r w:rsidR="5AC906C7" w:rsidRPr="001A485E">
        <w:t>to £499,999</w:t>
      </w:r>
      <w:r w:rsidR="008B6F64" w:rsidRPr="001A485E">
        <w:t xml:space="preserve"> </w:t>
      </w:r>
    </w:p>
    <w:p w14:paraId="3BEBFDCB" w14:textId="3AD46FA1" w:rsidR="1EDA1E6D" w:rsidRPr="001A485E" w:rsidRDefault="1EDA1E6D" w:rsidP="00193918">
      <w:pPr>
        <w:spacing w:before="120"/>
        <w:ind w:firstLine="720"/>
        <w:jc w:val="left"/>
      </w:pPr>
      <w:r w:rsidRPr="001A485E">
        <w:t xml:space="preserve">Capital Sub-Committees: </w:t>
      </w:r>
      <w:r w:rsidR="00193918">
        <w:tab/>
      </w:r>
      <w:r w:rsidR="00193918">
        <w:tab/>
      </w:r>
      <w:r w:rsidR="00193918">
        <w:tab/>
      </w:r>
      <w:r w:rsidR="00193918">
        <w:tab/>
      </w:r>
      <w:r w:rsidRPr="001A485E">
        <w:t>up to £250,000</w:t>
      </w:r>
    </w:p>
    <w:p w14:paraId="0BBE4AB7" w14:textId="48F88881" w:rsidR="007F5938" w:rsidRPr="001A485E" w:rsidRDefault="007F5938" w:rsidP="00097F0C">
      <w:pPr>
        <w:spacing w:before="120"/>
        <w:jc w:val="left"/>
      </w:pPr>
      <w:r w:rsidRPr="001A485E">
        <w:rPr>
          <w:szCs w:val="22"/>
        </w:rPr>
        <w:tab/>
      </w:r>
      <w:r w:rsidRPr="001A485E">
        <w:t>Emergency Approvals</w:t>
      </w:r>
      <w:r w:rsidR="00193918">
        <w:t>:</w:t>
      </w:r>
      <w:r w:rsidR="008B6F64" w:rsidRPr="001A485E">
        <w:rPr>
          <w:szCs w:val="22"/>
        </w:rPr>
        <w:tab/>
      </w:r>
    </w:p>
    <w:p w14:paraId="7A6B6CDD" w14:textId="3C91F869" w:rsidR="008B6F64" w:rsidRPr="001A485E" w:rsidRDefault="009841ED" w:rsidP="00097F0C">
      <w:pPr>
        <w:spacing w:before="120"/>
        <w:ind w:firstLine="720"/>
        <w:jc w:val="left"/>
        <w:rPr>
          <w:szCs w:val="22"/>
        </w:rPr>
      </w:pPr>
      <w:r w:rsidRPr="001A485E">
        <w:rPr>
          <w:szCs w:val="22"/>
        </w:rPr>
        <w:t>Chief Executive</w:t>
      </w:r>
      <w:r w:rsidR="008B6F64" w:rsidRPr="001A485E">
        <w:t xml:space="preserve"> or </w:t>
      </w:r>
      <w:r w:rsidR="007B0002" w:rsidRPr="001A485E">
        <w:t>Chief Finance Officer</w:t>
      </w:r>
      <w:r w:rsidR="008B6F64" w:rsidRPr="001A485E">
        <w:tab/>
      </w:r>
      <w:r w:rsidR="008B6F64" w:rsidRPr="001A485E">
        <w:tab/>
      </w:r>
      <w:r w:rsidR="00B509BA" w:rsidRPr="001A485E">
        <w:tab/>
      </w:r>
      <w:r w:rsidR="000432DE" w:rsidRPr="001A485E">
        <w:t>Up to £250</w:t>
      </w:r>
      <w:r w:rsidR="008B6F64" w:rsidRPr="001A485E">
        <w:t>,</w:t>
      </w:r>
      <w:r w:rsidR="000432DE" w:rsidRPr="001A485E">
        <w:t>000</w:t>
      </w:r>
    </w:p>
    <w:p w14:paraId="063C5360" w14:textId="0A72A538" w:rsidR="008B6F64" w:rsidRPr="004E26E1" w:rsidRDefault="008B6F64" w:rsidP="00097F0C">
      <w:pPr>
        <w:pStyle w:val="ListParagraph"/>
        <w:numPr>
          <w:ilvl w:val="2"/>
          <w:numId w:val="15"/>
        </w:numPr>
        <w:spacing w:before="120"/>
        <w:contextualSpacing w:val="0"/>
        <w:jc w:val="left"/>
      </w:pPr>
      <w:r w:rsidRPr="007F26C8">
        <w:t>Divisions and non</w:t>
      </w:r>
      <w:r w:rsidRPr="004E26E1">
        <w:t xml:space="preserve">-Clinical Directorates are responsible for ensuring their Income </w:t>
      </w:r>
      <w:r w:rsidR="00603D64">
        <w:t>and</w:t>
      </w:r>
      <w:r w:rsidRPr="004E26E1">
        <w:t xml:space="preserve"> </w:t>
      </w:r>
      <w:r w:rsidR="00B509BA" w:rsidRPr="004E26E1">
        <w:t>E</w:t>
      </w:r>
      <w:r w:rsidRPr="004E26E1">
        <w:t xml:space="preserve">xpenditure forecasts and capital forecasts are updated to reflect the impact of approved investments. </w:t>
      </w:r>
    </w:p>
    <w:p w14:paraId="53572B5E" w14:textId="025E8475" w:rsidR="008B6F64" w:rsidRPr="00080E44" w:rsidRDefault="008B6F64" w:rsidP="00097F0C">
      <w:pPr>
        <w:pStyle w:val="Heading2"/>
        <w:spacing w:before="120"/>
        <w:jc w:val="left"/>
        <w:rPr>
          <w:color w:val="FF0000"/>
        </w:rPr>
      </w:pPr>
      <w:bookmarkStart w:id="16" w:name="_Toc186531374"/>
      <w:r>
        <w:t>3.5</w:t>
      </w:r>
      <w:r>
        <w:tab/>
        <w:t>Replacement Staff</w:t>
      </w:r>
      <w:bookmarkEnd w:id="16"/>
    </w:p>
    <w:p w14:paraId="52279668" w14:textId="77777777" w:rsidR="00CF33A5" w:rsidRPr="00CF33A5" w:rsidRDefault="00CF33A5" w:rsidP="00097F0C">
      <w:pPr>
        <w:pStyle w:val="ListParagraph"/>
        <w:numPr>
          <w:ilvl w:val="1"/>
          <w:numId w:val="15"/>
        </w:numPr>
        <w:spacing w:before="120"/>
        <w:contextualSpacing w:val="0"/>
        <w:jc w:val="left"/>
        <w:rPr>
          <w:vanish/>
        </w:rPr>
      </w:pPr>
    </w:p>
    <w:p w14:paraId="53C1E4C7" w14:textId="6B390B5E" w:rsidR="00CF33A5" w:rsidRDefault="008B6F64" w:rsidP="5E406AC6">
      <w:pPr>
        <w:pStyle w:val="ListParagraph"/>
        <w:numPr>
          <w:ilvl w:val="2"/>
          <w:numId w:val="15"/>
        </w:numPr>
        <w:spacing w:before="120"/>
        <w:jc w:val="left"/>
      </w:pPr>
      <w:r>
        <w:t xml:space="preserve">The basis of decision for replacing staff should be fundamentally driven by the impact on the quality of patient care and efficiency. No assumption should be made by managers that recruitment decisions for replacement staff should be based simply on the basis of inclusion of a post within the annual </w:t>
      </w:r>
      <w:r w:rsidR="65E70288">
        <w:t>budgeted establishment</w:t>
      </w:r>
      <w:r>
        <w:t>.</w:t>
      </w:r>
    </w:p>
    <w:p w14:paraId="112D79ED" w14:textId="2BF0FAFD" w:rsidR="0090075A" w:rsidRPr="0090075A" w:rsidRDefault="002F6C8F" w:rsidP="0090075A">
      <w:pPr>
        <w:pStyle w:val="ListParagraph"/>
        <w:numPr>
          <w:ilvl w:val="2"/>
          <w:numId w:val="15"/>
        </w:numPr>
        <w:spacing w:before="120"/>
        <w:contextualSpacing w:val="0"/>
        <w:jc w:val="left"/>
      </w:pPr>
      <w:r>
        <w:t xml:space="preserve">Each Budget Holder is responsible for ensuring that no permanent employees are appointed without the approval of the </w:t>
      </w:r>
      <w:r w:rsidR="009841ED">
        <w:t>Chief Executive</w:t>
      </w:r>
      <w:r>
        <w:t>, other than those provided for within the budgeted workforce establishment.</w:t>
      </w:r>
      <w:r w:rsidR="00D6217D">
        <w:t xml:space="preserve"> </w:t>
      </w:r>
      <w:r w:rsidR="00C537C7">
        <w:t>Budget holders may o</w:t>
      </w:r>
      <w:r w:rsidR="00D6217D">
        <w:t>nly recruit in accordance with approved recruitment processes</w:t>
      </w:r>
      <w:r w:rsidR="00C537C7">
        <w:t>.</w:t>
      </w:r>
    </w:p>
    <w:p w14:paraId="437B1FC7" w14:textId="0675F912" w:rsidR="00282899" w:rsidRPr="00C2659D" w:rsidRDefault="000F0AFF" w:rsidP="00097F0C">
      <w:pPr>
        <w:pStyle w:val="Heading2"/>
        <w:spacing w:before="120"/>
        <w:jc w:val="left"/>
      </w:pPr>
      <w:bookmarkStart w:id="17" w:name="_Toc186531375"/>
      <w:r>
        <w:t>3.6</w:t>
      </w:r>
      <w:r w:rsidR="00BD4D42">
        <w:tab/>
      </w:r>
      <w:r w:rsidR="00282899" w:rsidRPr="00C2659D">
        <w:t xml:space="preserve"> Performance Monitoring Forms and Returns</w:t>
      </w:r>
      <w:bookmarkEnd w:id="17"/>
      <w:r w:rsidR="00282899" w:rsidRPr="00C2659D">
        <w:t xml:space="preserve"> </w:t>
      </w:r>
    </w:p>
    <w:p w14:paraId="657F00F7" w14:textId="77777777" w:rsidR="008669DB" w:rsidRPr="008669DB" w:rsidRDefault="008669DB" w:rsidP="00097F0C">
      <w:pPr>
        <w:pStyle w:val="ListParagraph"/>
        <w:numPr>
          <w:ilvl w:val="1"/>
          <w:numId w:val="15"/>
        </w:numPr>
        <w:spacing w:before="120"/>
        <w:contextualSpacing w:val="0"/>
        <w:jc w:val="left"/>
        <w:rPr>
          <w:vanish/>
          <w:szCs w:val="22"/>
        </w:rPr>
      </w:pPr>
    </w:p>
    <w:p w14:paraId="56DEDA8C" w14:textId="275D41CB" w:rsidR="008669DB" w:rsidRPr="00EE5C9E" w:rsidRDefault="00282899" w:rsidP="006E12D7">
      <w:pPr>
        <w:pStyle w:val="ListParagraph"/>
        <w:numPr>
          <w:ilvl w:val="2"/>
          <w:numId w:val="15"/>
        </w:numPr>
        <w:spacing w:before="120"/>
        <w:contextualSpacing w:val="0"/>
        <w:jc w:val="left"/>
        <w:rPr>
          <w:szCs w:val="22"/>
        </w:rPr>
      </w:pPr>
      <w:r w:rsidRPr="00EE5C9E">
        <w:rPr>
          <w:szCs w:val="22"/>
        </w:rPr>
        <w:t xml:space="preserve">The </w:t>
      </w:r>
      <w:r w:rsidR="009841ED" w:rsidRPr="00EE5C9E">
        <w:rPr>
          <w:szCs w:val="22"/>
        </w:rPr>
        <w:t xml:space="preserve">Chief </w:t>
      </w:r>
      <w:r w:rsidR="00EE5C9E">
        <w:rPr>
          <w:szCs w:val="22"/>
        </w:rPr>
        <w:t>People Officer</w:t>
      </w:r>
      <w:r w:rsidRPr="00EE5C9E">
        <w:rPr>
          <w:szCs w:val="22"/>
        </w:rPr>
        <w:t xml:space="preserve"> is responsible for ensuring that the appropriate monitoring forms and returns are</w:t>
      </w:r>
      <w:r w:rsidR="004C04D9" w:rsidRPr="00EE5C9E">
        <w:rPr>
          <w:szCs w:val="22"/>
        </w:rPr>
        <w:t xml:space="preserve"> submitted to NHS</w:t>
      </w:r>
      <w:r w:rsidR="00E9327F" w:rsidRPr="00EE5C9E">
        <w:rPr>
          <w:szCs w:val="22"/>
        </w:rPr>
        <w:t xml:space="preserve"> England</w:t>
      </w:r>
      <w:r w:rsidR="004C04D9" w:rsidRPr="00EE5C9E">
        <w:rPr>
          <w:szCs w:val="22"/>
        </w:rPr>
        <w:t>.</w:t>
      </w:r>
      <w:r w:rsidRPr="00EE5C9E">
        <w:rPr>
          <w:szCs w:val="22"/>
        </w:rPr>
        <w:t xml:space="preserve"> </w:t>
      </w:r>
    </w:p>
    <w:p w14:paraId="3E730786" w14:textId="77777777" w:rsidR="0039799B" w:rsidRPr="00196640" w:rsidRDefault="00556CCD" w:rsidP="00097F0C">
      <w:pPr>
        <w:pStyle w:val="Heading1"/>
        <w:spacing w:before="120"/>
        <w:jc w:val="left"/>
      </w:pPr>
      <w:bookmarkStart w:id="18" w:name="_Toc186531376"/>
      <w:r>
        <w:t>4</w:t>
      </w:r>
      <w:r w:rsidR="00196640" w:rsidRPr="00013AA8">
        <w:t>.</w:t>
      </w:r>
      <w:r w:rsidR="0039799B" w:rsidRPr="00013AA8">
        <w:tab/>
        <w:t>A</w:t>
      </w:r>
      <w:r w:rsidR="00BD13BE" w:rsidRPr="00013AA8">
        <w:t>NNUAL</w:t>
      </w:r>
      <w:r w:rsidR="0039799B" w:rsidRPr="00013AA8">
        <w:t xml:space="preserve"> A</w:t>
      </w:r>
      <w:r w:rsidR="00BD13BE" w:rsidRPr="00013AA8">
        <w:t>CCOUNTS</w:t>
      </w:r>
      <w:r w:rsidR="0039799B" w:rsidRPr="00013AA8">
        <w:t xml:space="preserve"> </w:t>
      </w:r>
      <w:r w:rsidR="00BD13BE" w:rsidRPr="00013AA8">
        <w:t>AND</w:t>
      </w:r>
      <w:r w:rsidR="0039799B" w:rsidRPr="00013AA8">
        <w:t xml:space="preserve"> R</w:t>
      </w:r>
      <w:r w:rsidR="00BD13BE" w:rsidRPr="00013AA8">
        <w:t>EPORTS</w:t>
      </w:r>
      <w:bookmarkEnd w:id="18"/>
    </w:p>
    <w:p w14:paraId="5DF47146" w14:textId="3A28A596" w:rsidR="00B50E9B" w:rsidRPr="00B50E9B" w:rsidRDefault="00B50E9B" w:rsidP="00097F0C">
      <w:pPr>
        <w:spacing w:before="120"/>
        <w:ind w:left="720" w:hanging="720"/>
        <w:jc w:val="left"/>
        <w:rPr>
          <w:szCs w:val="22"/>
        </w:rPr>
      </w:pPr>
      <w:r>
        <w:rPr>
          <w:szCs w:val="22"/>
        </w:rPr>
        <w:t>4.1</w:t>
      </w:r>
      <w:r>
        <w:rPr>
          <w:szCs w:val="22"/>
        </w:rPr>
        <w:tab/>
      </w:r>
      <w:r w:rsidR="0039799B" w:rsidRPr="00B50E9B">
        <w:rPr>
          <w:szCs w:val="22"/>
        </w:rPr>
        <w:t xml:space="preserve">The </w:t>
      </w:r>
      <w:r w:rsidR="007B0002">
        <w:rPr>
          <w:szCs w:val="22"/>
        </w:rPr>
        <w:t>Chief Finance Officer</w:t>
      </w:r>
      <w:r w:rsidR="0039799B" w:rsidRPr="00B50E9B">
        <w:rPr>
          <w:szCs w:val="22"/>
        </w:rPr>
        <w:t>, on behalf of the Board</w:t>
      </w:r>
      <w:r w:rsidR="00AF1190">
        <w:rPr>
          <w:szCs w:val="22"/>
        </w:rPr>
        <w:t>s</w:t>
      </w:r>
      <w:r w:rsidR="0039799B" w:rsidRPr="00B50E9B">
        <w:rPr>
          <w:szCs w:val="22"/>
        </w:rPr>
        <w:t xml:space="preserve"> of Directors of the Trust</w:t>
      </w:r>
      <w:r w:rsidR="00AF1190">
        <w:rPr>
          <w:szCs w:val="22"/>
        </w:rPr>
        <w:t>s</w:t>
      </w:r>
      <w:r w:rsidR="0039799B" w:rsidRPr="00B50E9B">
        <w:rPr>
          <w:szCs w:val="22"/>
        </w:rPr>
        <w:t>, will maintain financial records, and prepare the Annual Accounts for the Trust</w:t>
      </w:r>
      <w:r w:rsidR="00AF1190">
        <w:rPr>
          <w:szCs w:val="22"/>
        </w:rPr>
        <w:t>s</w:t>
      </w:r>
      <w:r w:rsidR="0039799B" w:rsidRPr="00B50E9B">
        <w:rPr>
          <w:szCs w:val="22"/>
        </w:rPr>
        <w:t xml:space="preserve">.  The </w:t>
      </w:r>
      <w:r w:rsidR="007B0002">
        <w:rPr>
          <w:szCs w:val="22"/>
        </w:rPr>
        <w:t>Chief Finance Officer</w:t>
      </w:r>
      <w:r w:rsidR="0039799B" w:rsidRPr="00B50E9B">
        <w:rPr>
          <w:szCs w:val="22"/>
        </w:rPr>
        <w:t xml:space="preserve"> will prepare the Annual Accounts so that they:</w:t>
      </w:r>
    </w:p>
    <w:p w14:paraId="05AA8338" w14:textId="119A30A1" w:rsidR="00B50E9B" w:rsidRDefault="008679A0" w:rsidP="00097F0C">
      <w:pPr>
        <w:pStyle w:val="ListParagraph"/>
        <w:numPr>
          <w:ilvl w:val="0"/>
          <w:numId w:val="23"/>
        </w:numPr>
        <w:spacing w:before="120"/>
        <w:contextualSpacing w:val="0"/>
        <w:jc w:val="left"/>
        <w:rPr>
          <w:rFonts w:cs="Arial"/>
          <w:szCs w:val="22"/>
        </w:rPr>
      </w:pPr>
      <w:r w:rsidRPr="00B50E9B">
        <w:rPr>
          <w:rFonts w:cs="Arial"/>
          <w:szCs w:val="22"/>
        </w:rPr>
        <w:t>m</w:t>
      </w:r>
      <w:r w:rsidR="0039799B" w:rsidRPr="00B50E9B">
        <w:rPr>
          <w:rFonts w:cs="Arial"/>
          <w:szCs w:val="22"/>
        </w:rPr>
        <w:t>eet the accounting requirements of the</w:t>
      </w:r>
      <w:r w:rsidR="008D3F35" w:rsidRPr="00B50E9B">
        <w:rPr>
          <w:rFonts w:cs="Arial"/>
          <w:szCs w:val="22"/>
        </w:rPr>
        <w:t xml:space="preserve"> Annual</w:t>
      </w:r>
      <w:r w:rsidR="0039799B" w:rsidRPr="00B50E9B">
        <w:rPr>
          <w:rFonts w:cs="Arial"/>
          <w:szCs w:val="22"/>
        </w:rPr>
        <w:t xml:space="preserve"> Reporting Manual</w:t>
      </w:r>
      <w:r w:rsidR="00AF1190">
        <w:rPr>
          <w:rFonts w:cs="Arial"/>
          <w:szCs w:val="22"/>
        </w:rPr>
        <w:t xml:space="preserve"> and Group Accounting Manual</w:t>
      </w:r>
      <w:r w:rsidR="0039799B" w:rsidRPr="00B50E9B">
        <w:rPr>
          <w:rFonts w:cs="Arial"/>
          <w:szCs w:val="22"/>
        </w:rPr>
        <w:t xml:space="preserve"> issued by </w:t>
      </w:r>
      <w:r w:rsidR="005630EB" w:rsidRPr="00B50E9B">
        <w:rPr>
          <w:rFonts w:cs="Arial"/>
          <w:szCs w:val="22"/>
        </w:rPr>
        <w:t xml:space="preserve">NHS </w:t>
      </w:r>
      <w:r w:rsidR="00E9327F">
        <w:rPr>
          <w:rFonts w:cs="Arial"/>
          <w:szCs w:val="22"/>
        </w:rPr>
        <w:t>England</w:t>
      </w:r>
      <w:r w:rsidR="0039799B" w:rsidRPr="00B50E9B">
        <w:rPr>
          <w:rFonts w:cs="Arial"/>
          <w:szCs w:val="22"/>
        </w:rPr>
        <w:t>, and agreed with HM Treasury</w:t>
      </w:r>
    </w:p>
    <w:p w14:paraId="7978A753" w14:textId="77777777" w:rsidR="00B50E9B" w:rsidRPr="00B50E9B" w:rsidRDefault="008679A0" w:rsidP="00097F0C">
      <w:pPr>
        <w:pStyle w:val="ListParagraph"/>
        <w:numPr>
          <w:ilvl w:val="0"/>
          <w:numId w:val="23"/>
        </w:numPr>
        <w:spacing w:before="120"/>
        <w:contextualSpacing w:val="0"/>
        <w:jc w:val="left"/>
        <w:rPr>
          <w:rFonts w:cs="Arial"/>
          <w:szCs w:val="22"/>
        </w:rPr>
      </w:pPr>
      <w:r w:rsidRPr="00B50E9B">
        <w:rPr>
          <w:szCs w:val="22"/>
        </w:rPr>
        <w:t>c</w:t>
      </w:r>
      <w:r w:rsidR="0039799B" w:rsidRPr="00B50E9B">
        <w:rPr>
          <w:szCs w:val="22"/>
        </w:rPr>
        <w:t xml:space="preserve">onform with </w:t>
      </w:r>
      <w:r w:rsidR="008233B1" w:rsidRPr="00B50E9B">
        <w:rPr>
          <w:szCs w:val="22"/>
        </w:rPr>
        <w:t xml:space="preserve">relevant </w:t>
      </w:r>
      <w:r w:rsidR="0039799B" w:rsidRPr="00B50E9B">
        <w:rPr>
          <w:szCs w:val="22"/>
        </w:rPr>
        <w:t>International Fina</w:t>
      </w:r>
      <w:r w:rsidR="008233B1" w:rsidRPr="00B50E9B">
        <w:rPr>
          <w:szCs w:val="22"/>
        </w:rPr>
        <w:t>n</w:t>
      </w:r>
      <w:r w:rsidR="0039799B" w:rsidRPr="00B50E9B">
        <w:rPr>
          <w:szCs w:val="22"/>
        </w:rPr>
        <w:t xml:space="preserve">cial </w:t>
      </w:r>
      <w:r w:rsidR="008233B1" w:rsidRPr="00B50E9B">
        <w:rPr>
          <w:szCs w:val="22"/>
        </w:rPr>
        <w:t>R</w:t>
      </w:r>
      <w:r w:rsidR="0039799B" w:rsidRPr="00B50E9B">
        <w:rPr>
          <w:szCs w:val="22"/>
        </w:rPr>
        <w:t>eporting Standards (IFRS)</w:t>
      </w:r>
      <w:r w:rsidR="008233B1" w:rsidRPr="00B50E9B">
        <w:rPr>
          <w:szCs w:val="22"/>
        </w:rPr>
        <w:t xml:space="preserve"> that are applicable to the NHS.</w:t>
      </w:r>
    </w:p>
    <w:p w14:paraId="24B80CE5" w14:textId="2E650134" w:rsidR="00B50E9B" w:rsidRPr="00B50E9B" w:rsidRDefault="00957EB0" w:rsidP="00097F0C">
      <w:pPr>
        <w:pStyle w:val="ListParagraph"/>
        <w:numPr>
          <w:ilvl w:val="0"/>
          <w:numId w:val="23"/>
        </w:numPr>
        <w:spacing w:before="120"/>
        <w:contextualSpacing w:val="0"/>
        <w:jc w:val="left"/>
        <w:rPr>
          <w:rFonts w:cs="Arial"/>
          <w:szCs w:val="22"/>
        </w:rPr>
      </w:pPr>
      <w:r w:rsidRPr="00B50E9B">
        <w:rPr>
          <w:szCs w:val="22"/>
        </w:rPr>
        <w:lastRenderedPageBreak/>
        <w:t>c</w:t>
      </w:r>
      <w:r w:rsidR="00F25FE7" w:rsidRPr="00B50E9B">
        <w:rPr>
          <w:szCs w:val="22"/>
        </w:rPr>
        <w:t>onform with accounting policies agreed by the Board</w:t>
      </w:r>
      <w:r w:rsidR="00AF1190">
        <w:rPr>
          <w:szCs w:val="22"/>
        </w:rPr>
        <w:t>s</w:t>
      </w:r>
      <w:r w:rsidR="00F25FE7" w:rsidRPr="00B50E9B">
        <w:rPr>
          <w:szCs w:val="22"/>
        </w:rPr>
        <w:t xml:space="preserve"> of Directors (and delegated to the Audit Committee</w:t>
      </w:r>
      <w:r w:rsidR="00AF1190">
        <w:rPr>
          <w:szCs w:val="22"/>
        </w:rPr>
        <w:t>s</w:t>
      </w:r>
      <w:r w:rsidR="00F25FE7" w:rsidRPr="00B50E9B">
        <w:rPr>
          <w:szCs w:val="22"/>
        </w:rPr>
        <w:t>) always assuming that such policies are consistent with IFRS</w:t>
      </w:r>
    </w:p>
    <w:p w14:paraId="43D37CD7" w14:textId="44654422" w:rsidR="0039799B" w:rsidRPr="00B50E9B" w:rsidRDefault="0035706A" w:rsidP="00097F0C">
      <w:pPr>
        <w:pStyle w:val="ListParagraph"/>
        <w:numPr>
          <w:ilvl w:val="0"/>
          <w:numId w:val="23"/>
        </w:numPr>
        <w:spacing w:before="120"/>
        <w:contextualSpacing w:val="0"/>
        <w:jc w:val="left"/>
        <w:rPr>
          <w:rFonts w:cs="Arial"/>
          <w:szCs w:val="22"/>
        </w:rPr>
      </w:pPr>
      <w:r w:rsidRPr="00B50E9B">
        <w:rPr>
          <w:szCs w:val="22"/>
        </w:rPr>
        <w:t xml:space="preserve">are </w:t>
      </w:r>
      <w:r w:rsidR="0039799B" w:rsidRPr="00B50E9B">
        <w:rPr>
          <w:szCs w:val="22"/>
        </w:rPr>
        <w:t>submi</w:t>
      </w:r>
      <w:r w:rsidR="00F25FE7" w:rsidRPr="00B50E9B">
        <w:rPr>
          <w:szCs w:val="22"/>
        </w:rPr>
        <w:t>t</w:t>
      </w:r>
      <w:r w:rsidR="0039799B" w:rsidRPr="00B50E9B">
        <w:rPr>
          <w:szCs w:val="22"/>
        </w:rPr>
        <w:t>t</w:t>
      </w:r>
      <w:r w:rsidRPr="00B50E9B">
        <w:rPr>
          <w:szCs w:val="22"/>
        </w:rPr>
        <w:t>ed</w:t>
      </w:r>
      <w:r w:rsidR="0039799B" w:rsidRPr="00B50E9B">
        <w:rPr>
          <w:szCs w:val="22"/>
        </w:rPr>
        <w:t xml:space="preserve"> </w:t>
      </w:r>
      <w:r w:rsidRPr="00B50E9B">
        <w:rPr>
          <w:szCs w:val="22"/>
        </w:rPr>
        <w:t xml:space="preserve">as </w:t>
      </w:r>
      <w:r w:rsidR="008233B1" w:rsidRPr="00B50E9B">
        <w:rPr>
          <w:szCs w:val="22"/>
        </w:rPr>
        <w:t xml:space="preserve">certified </w:t>
      </w:r>
      <w:r w:rsidR="0039799B" w:rsidRPr="00B50E9B">
        <w:rPr>
          <w:szCs w:val="22"/>
        </w:rPr>
        <w:t xml:space="preserve">annual financial </w:t>
      </w:r>
      <w:r w:rsidR="008233B1" w:rsidRPr="00B50E9B">
        <w:rPr>
          <w:szCs w:val="22"/>
        </w:rPr>
        <w:t xml:space="preserve">accounts to </w:t>
      </w:r>
      <w:r w:rsidR="005630EB" w:rsidRPr="00B50E9B">
        <w:rPr>
          <w:szCs w:val="22"/>
        </w:rPr>
        <w:t xml:space="preserve">NHS </w:t>
      </w:r>
      <w:r w:rsidR="00E9327F">
        <w:rPr>
          <w:szCs w:val="22"/>
        </w:rPr>
        <w:t>England</w:t>
      </w:r>
      <w:r w:rsidR="008233B1" w:rsidRPr="00B50E9B">
        <w:rPr>
          <w:szCs w:val="22"/>
        </w:rPr>
        <w:t xml:space="preserve"> </w:t>
      </w:r>
      <w:r w:rsidRPr="00B50E9B">
        <w:rPr>
          <w:szCs w:val="22"/>
        </w:rPr>
        <w:t>and</w:t>
      </w:r>
      <w:r w:rsidR="00AF1190">
        <w:rPr>
          <w:szCs w:val="22"/>
        </w:rPr>
        <w:t>, in the case of KGH,</w:t>
      </w:r>
      <w:r w:rsidRPr="00B50E9B">
        <w:rPr>
          <w:szCs w:val="22"/>
        </w:rPr>
        <w:t xml:space="preserve"> laid before Parliament</w:t>
      </w:r>
      <w:r w:rsidR="0039799B" w:rsidRPr="00B50E9B">
        <w:rPr>
          <w:szCs w:val="22"/>
        </w:rPr>
        <w:t xml:space="preserve"> in accordance with</w:t>
      </w:r>
      <w:r w:rsidR="008233B1" w:rsidRPr="00B50E9B">
        <w:rPr>
          <w:szCs w:val="22"/>
        </w:rPr>
        <w:t xml:space="preserve"> the timetable and submission </w:t>
      </w:r>
      <w:r w:rsidRPr="00B50E9B">
        <w:rPr>
          <w:szCs w:val="22"/>
        </w:rPr>
        <w:t>procedures issued by</w:t>
      </w:r>
      <w:r w:rsidR="008233B1" w:rsidRPr="00B50E9B">
        <w:rPr>
          <w:szCs w:val="22"/>
        </w:rPr>
        <w:t xml:space="preserve"> </w:t>
      </w:r>
      <w:r w:rsidR="005630EB" w:rsidRPr="00B50E9B">
        <w:rPr>
          <w:szCs w:val="22"/>
        </w:rPr>
        <w:t xml:space="preserve">NHS </w:t>
      </w:r>
      <w:r w:rsidR="00E9327F">
        <w:rPr>
          <w:szCs w:val="22"/>
        </w:rPr>
        <w:t>England</w:t>
      </w:r>
      <w:r w:rsidRPr="00B50E9B">
        <w:rPr>
          <w:szCs w:val="22"/>
        </w:rPr>
        <w:t>.</w:t>
      </w:r>
    </w:p>
    <w:p w14:paraId="2369212B" w14:textId="34159612" w:rsidR="0039799B" w:rsidRPr="00C537C7" w:rsidRDefault="0039799B" w:rsidP="00097F0C">
      <w:pPr>
        <w:spacing w:before="120"/>
        <w:ind w:firstLine="720"/>
        <w:jc w:val="left"/>
        <w:rPr>
          <w:szCs w:val="22"/>
        </w:rPr>
      </w:pPr>
      <w:r w:rsidRPr="00C537C7">
        <w:rPr>
          <w:szCs w:val="22"/>
        </w:rPr>
        <w:t>The reporting of Charitable Funds held o</w:t>
      </w:r>
      <w:r w:rsidR="005F4B01" w:rsidRPr="00C537C7">
        <w:rPr>
          <w:szCs w:val="22"/>
        </w:rPr>
        <w:t xml:space="preserve">n Trust is set out in </w:t>
      </w:r>
      <w:r w:rsidR="006E1337" w:rsidRPr="00C537C7">
        <w:rPr>
          <w:szCs w:val="22"/>
        </w:rPr>
        <w:t>section</w:t>
      </w:r>
      <w:r w:rsidR="005F4B01" w:rsidRPr="00C537C7">
        <w:rPr>
          <w:szCs w:val="22"/>
        </w:rPr>
        <w:t xml:space="preserve"> </w:t>
      </w:r>
      <w:r w:rsidR="00C31EEA" w:rsidRPr="00C537C7">
        <w:rPr>
          <w:szCs w:val="22"/>
        </w:rPr>
        <w:t>15</w:t>
      </w:r>
      <w:r w:rsidR="00C537C7">
        <w:rPr>
          <w:szCs w:val="22"/>
        </w:rPr>
        <w:t xml:space="preserve"> below.</w:t>
      </w:r>
    </w:p>
    <w:p w14:paraId="132A3907" w14:textId="7BF3A19E" w:rsidR="00B50E9B" w:rsidRDefault="00556CCD" w:rsidP="00097F0C">
      <w:pPr>
        <w:spacing w:before="120"/>
        <w:ind w:left="720" w:hanging="720"/>
        <w:jc w:val="left"/>
        <w:rPr>
          <w:szCs w:val="22"/>
        </w:rPr>
      </w:pPr>
      <w:r>
        <w:rPr>
          <w:szCs w:val="22"/>
        </w:rPr>
        <w:t>4</w:t>
      </w:r>
      <w:r w:rsidR="007933BB" w:rsidRPr="00A2660E">
        <w:rPr>
          <w:szCs w:val="22"/>
        </w:rPr>
        <w:t>.</w:t>
      </w:r>
      <w:r w:rsidR="007933BB">
        <w:rPr>
          <w:szCs w:val="22"/>
        </w:rPr>
        <w:t>2</w:t>
      </w:r>
      <w:r w:rsidR="007933BB" w:rsidRPr="00A2660E">
        <w:rPr>
          <w:szCs w:val="22"/>
        </w:rPr>
        <w:t xml:space="preserve"> </w:t>
      </w:r>
      <w:r w:rsidR="007933BB">
        <w:rPr>
          <w:szCs w:val="22"/>
        </w:rPr>
        <w:tab/>
      </w:r>
      <w:r w:rsidR="007933BB" w:rsidRPr="00A2660E">
        <w:rPr>
          <w:szCs w:val="22"/>
        </w:rPr>
        <w:t>The Trusts</w:t>
      </w:r>
      <w:r w:rsidR="00AF1190">
        <w:rPr>
          <w:szCs w:val="22"/>
        </w:rPr>
        <w:t>’</w:t>
      </w:r>
      <w:r w:rsidR="007933BB" w:rsidRPr="00A2660E">
        <w:rPr>
          <w:szCs w:val="22"/>
        </w:rPr>
        <w:t xml:space="preserve"> Annual Report</w:t>
      </w:r>
      <w:r w:rsidR="00AF1190">
        <w:rPr>
          <w:szCs w:val="22"/>
        </w:rPr>
        <w:t>s</w:t>
      </w:r>
      <w:r w:rsidR="007933BB" w:rsidRPr="00A2660E">
        <w:rPr>
          <w:szCs w:val="22"/>
        </w:rPr>
        <w:t xml:space="preserve">, Annual Accounts and financial returns to NHS </w:t>
      </w:r>
      <w:r w:rsidR="00E9327F">
        <w:rPr>
          <w:szCs w:val="22"/>
        </w:rPr>
        <w:t>England</w:t>
      </w:r>
      <w:r w:rsidR="007933BB" w:rsidRPr="00A2660E">
        <w:rPr>
          <w:szCs w:val="22"/>
        </w:rPr>
        <w:t xml:space="preserve"> must be audited by the external auditor in accordance with appropriate international auditing standard.</w:t>
      </w:r>
    </w:p>
    <w:p w14:paraId="55DA832E" w14:textId="394F22A5" w:rsidR="00B50E9B" w:rsidRDefault="00B50E9B" w:rsidP="00097F0C">
      <w:pPr>
        <w:spacing w:before="120"/>
        <w:ind w:left="720" w:hanging="720"/>
        <w:jc w:val="left"/>
        <w:rPr>
          <w:szCs w:val="22"/>
        </w:rPr>
      </w:pPr>
      <w:r>
        <w:rPr>
          <w:szCs w:val="22"/>
        </w:rPr>
        <w:t>4.3</w:t>
      </w:r>
      <w:r>
        <w:rPr>
          <w:szCs w:val="22"/>
        </w:rPr>
        <w:tab/>
      </w:r>
      <w:r w:rsidR="00F25FE7" w:rsidRPr="005E31D9">
        <w:t>The</w:t>
      </w:r>
      <w:r w:rsidR="000432DE">
        <w:t xml:space="preserve"> </w:t>
      </w:r>
      <w:r w:rsidR="000E2216">
        <w:t>Director of Corporate and Legal Affairs</w:t>
      </w:r>
      <w:r w:rsidR="00F25FE7" w:rsidRPr="005E31D9">
        <w:t xml:space="preserve"> on behalf of the Board</w:t>
      </w:r>
      <w:r w:rsidR="00AF1190">
        <w:t>s</w:t>
      </w:r>
      <w:r w:rsidR="00F25FE7" w:rsidRPr="005E31D9">
        <w:t xml:space="preserve"> of Directors of the Trust will produce the </w:t>
      </w:r>
      <w:r w:rsidR="00DA3E7E">
        <w:t>Annual Governance Statement</w:t>
      </w:r>
      <w:r w:rsidR="001203CB">
        <w:t>s</w:t>
      </w:r>
      <w:r w:rsidR="00DA3E7E">
        <w:t xml:space="preserve"> and </w:t>
      </w:r>
      <w:r w:rsidR="00F25FE7" w:rsidRPr="005E31D9">
        <w:t>Annual Report</w:t>
      </w:r>
      <w:r w:rsidR="001203CB">
        <w:t>s</w:t>
      </w:r>
      <w:r w:rsidR="00F25FE7" w:rsidRPr="005E31D9">
        <w:t xml:space="preserve">, in accordance with the Financial Reporting Manual and other such guidance from </w:t>
      </w:r>
      <w:r w:rsidR="005630EB">
        <w:t xml:space="preserve">NHS </w:t>
      </w:r>
      <w:r w:rsidR="00E9327F">
        <w:t>England</w:t>
      </w:r>
      <w:r w:rsidR="00F25FE7" w:rsidRPr="005E31D9">
        <w:t>.</w:t>
      </w:r>
    </w:p>
    <w:p w14:paraId="58764C22" w14:textId="4EBD3C55" w:rsidR="00E75767" w:rsidRPr="00B50E9B" w:rsidRDefault="00B50E9B" w:rsidP="00097F0C">
      <w:pPr>
        <w:spacing w:before="120"/>
        <w:ind w:left="720" w:hanging="720"/>
        <w:jc w:val="left"/>
        <w:rPr>
          <w:szCs w:val="22"/>
        </w:rPr>
      </w:pPr>
      <w:r>
        <w:rPr>
          <w:szCs w:val="22"/>
        </w:rPr>
        <w:t>4</w:t>
      </w:r>
      <w:r w:rsidR="00CF156B">
        <w:rPr>
          <w:szCs w:val="22"/>
        </w:rPr>
        <w:t>.4</w:t>
      </w:r>
      <w:r>
        <w:rPr>
          <w:szCs w:val="22"/>
        </w:rPr>
        <w:tab/>
      </w:r>
      <w:r w:rsidR="00E75767" w:rsidRPr="00A2660E">
        <w:t xml:space="preserve">The </w:t>
      </w:r>
      <w:r w:rsidR="00D261C9">
        <w:t xml:space="preserve">Director of </w:t>
      </w:r>
      <w:r w:rsidR="000E2216">
        <w:t>Corporate and Legal Affairs</w:t>
      </w:r>
      <w:r w:rsidR="00E75767" w:rsidRPr="00A2660E">
        <w:t xml:space="preserve"> will prepare the Annual Report</w:t>
      </w:r>
      <w:r w:rsidR="001203CB">
        <w:t>s</w:t>
      </w:r>
      <w:r w:rsidR="00E75767" w:rsidRPr="00A2660E">
        <w:t xml:space="preserve"> in </w:t>
      </w:r>
      <w:r w:rsidR="006B50D5">
        <w:t xml:space="preserve">        </w:t>
      </w:r>
      <w:r w:rsidR="00E75767" w:rsidRPr="00A2660E">
        <w:t>accordance with the guidance in the Group Accounting Manual</w:t>
      </w:r>
      <w:r w:rsidR="000E2216">
        <w:t xml:space="preserve"> and Annual Reporting Manuals, issued by NHS England</w:t>
      </w:r>
      <w:r w:rsidR="00E75767" w:rsidRPr="00A2660E">
        <w:t>.</w:t>
      </w:r>
    </w:p>
    <w:p w14:paraId="4D53A305" w14:textId="0C4D165F" w:rsidR="00E75767" w:rsidRDefault="00D261C9" w:rsidP="00097F0C">
      <w:pPr>
        <w:spacing w:before="120"/>
        <w:ind w:left="720" w:hanging="720"/>
        <w:jc w:val="left"/>
        <w:rPr>
          <w:szCs w:val="22"/>
        </w:rPr>
      </w:pPr>
      <w:r>
        <w:rPr>
          <w:szCs w:val="22"/>
        </w:rPr>
        <w:t>4</w:t>
      </w:r>
      <w:r w:rsidR="00E75767" w:rsidRPr="00A2660E">
        <w:rPr>
          <w:szCs w:val="22"/>
        </w:rPr>
        <w:t>.</w:t>
      </w:r>
      <w:r w:rsidR="00CF156B">
        <w:rPr>
          <w:szCs w:val="22"/>
        </w:rPr>
        <w:t>5</w:t>
      </w:r>
      <w:r w:rsidR="00E75767" w:rsidRPr="00A2660E">
        <w:rPr>
          <w:szCs w:val="22"/>
        </w:rPr>
        <w:t xml:space="preserve"> </w:t>
      </w:r>
      <w:r w:rsidR="00E75767">
        <w:rPr>
          <w:szCs w:val="22"/>
        </w:rPr>
        <w:tab/>
      </w:r>
      <w:r w:rsidR="00E75767" w:rsidRPr="00A2660E">
        <w:rPr>
          <w:szCs w:val="22"/>
        </w:rPr>
        <w:t>The Annual Report</w:t>
      </w:r>
      <w:r w:rsidR="000E2216">
        <w:rPr>
          <w:szCs w:val="22"/>
        </w:rPr>
        <w:t>s</w:t>
      </w:r>
      <w:r w:rsidR="00E75767" w:rsidRPr="00A2660E">
        <w:rPr>
          <w:szCs w:val="22"/>
        </w:rPr>
        <w:t xml:space="preserve"> and Accounts (including the auditor’s report</w:t>
      </w:r>
      <w:r w:rsidR="000E2216">
        <w:rPr>
          <w:szCs w:val="22"/>
        </w:rPr>
        <w:t>s</w:t>
      </w:r>
      <w:r w:rsidR="00E75767" w:rsidRPr="00A2660E">
        <w:rPr>
          <w:szCs w:val="22"/>
        </w:rPr>
        <w:t>) shall b</w:t>
      </w:r>
      <w:r w:rsidR="00C31EEA">
        <w:rPr>
          <w:szCs w:val="22"/>
        </w:rPr>
        <w:t xml:space="preserve">e approved by the </w:t>
      </w:r>
      <w:r w:rsidR="00E75767" w:rsidRPr="00A2660E">
        <w:rPr>
          <w:szCs w:val="22"/>
        </w:rPr>
        <w:t>Board of Directors</w:t>
      </w:r>
      <w:r w:rsidR="000E2216">
        <w:rPr>
          <w:szCs w:val="22"/>
        </w:rPr>
        <w:t xml:space="preserve"> with recommendations from the Audit Committees.</w:t>
      </w:r>
    </w:p>
    <w:p w14:paraId="1CA1DB86" w14:textId="017E9222" w:rsidR="00F25FE7" w:rsidRDefault="00FC6F43" w:rsidP="00097F0C">
      <w:pPr>
        <w:spacing w:before="120"/>
        <w:ind w:left="720" w:hanging="720"/>
        <w:jc w:val="left"/>
      </w:pPr>
      <w:r>
        <w:t>4</w:t>
      </w:r>
      <w:r w:rsidR="0039799B" w:rsidRPr="000C14CE">
        <w:t>.</w:t>
      </w:r>
      <w:r w:rsidR="003B2778">
        <w:t>6</w:t>
      </w:r>
      <w:r w:rsidR="0039799B" w:rsidRPr="005E31D9">
        <w:tab/>
      </w:r>
      <w:r w:rsidR="00F25FE7" w:rsidRPr="005E31D9">
        <w:t>The Trusts</w:t>
      </w:r>
      <w:r w:rsidR="000E2216">
        <w:t>’</w:t>
      </w:r>
      <w:r w:rsidR="00F25FE7" w:rsidRPr="005E31D9">
        <w:t xml:space="preserve"> Audited Annual Accounts and Report</w:t>
      </w:r>
      <w:r w:rsidR="000E2216">
        <w:t>s</w:t>
      </w:r>
      <w:r w:rsidR="00F25FE7" w:rsidRPr="005E31D9">
        <w:t xml:space="preserve"> must be presented to a public meeting in accordance with the annual timetable produced by </w:t>
      </w:r>
      <w:r w:rsidR="005630EB">
        <w:t xml:space="preserve">NHS </w:t>
      </w:r>
      <w:r w:rsidR="00E9327F">
        <w:t>England</w:t>
      </w:r>
      <w:r w:rsidR="00F25FE7" w:rsidRPr="005E31D9">
        <w:t>.</w:t>
      </w:r>
    </w:p>
    <w:p w14:paraId="086F5BF4" w14:textId="20579E8C" w:rsidR="009D0099" w:rsidRDefault="00FC6F43" w:rsidP="00097F0C">
      <w:pPr>
        <w:spacing w:before="120"/>
        <w:ind w:left="720" w:hanging="720"/>
        <w:jc w:val="left"/>
      </w:pPr>
      <w:r>
        <w:t>4</w:t>
      </w:r>
      <w:r w:rsidR="009D0099" w:rsidRPr="00A2660E">
        <w:t>.</w:t>
      </w:r>
      <w:r w:rsidR="003B2778">
        <w:t>7</w:t>
      </w:r>
      <w:r w:rsidR="009D0099" w:rsidRPr="00A2660E">
        <w:t xml:space="preserve"> </w:t>
      </w:r>
      <w:r w:rsidR="009D0099">
        <w:tab/>
      </w:r>
      <w:r w:rsidR="009D0099" w:rsidRPr="00A2660E">
        <w:t>The Annual Report</w:t>
      </w:r>
      <w:r w:rsidR="005C1DE3">
        <w:t>s</w:t>
      </w:r>
      <w:r w:rsidR="009D0099" w:rsidRPr="00A2660E">
        <w:t xml:space="preserve"> and Accounts (including the auditor’s report</w:t>
      </w:r>
      <w:r w:rsidR="005C1DE3">
        <w:t>s</w:t>
      </w:r>
      <w:r w:rsidR="009D0099" w:rsidRPr="00A2660E">
        <w:t xml:space="preserve">) </w:t>
      </w:r>
      <w:r w:rsidR="005C1DE3">
        <w:t>are</w:t>
      </w:r>
      <w:r w:rsidR="009D0099" w:rsidRPr="00A2660E">
        <w:t xml:space="preserve"> submitted to NHS </w:t>
      </w:r>
      <w:r w:rsidR="00E9327F">
        <w:t xml:space="preserve">England </w:t>
      </w:r>
      <w:r w:rsidR="009D0099" w:rsidRPr="00A2660E">
        <w:t xml:space="preserve">(in accordance with its timetable) by the </w:t>
      </w:r>
      <w:r w:rsidR="007B0002">
        <w:rPr>
          <w:rFonts w:cs="Arial"/>
          <w:szCs w:val="22"/>
        </w:rPr>
        <w:t>Chief Finance Officer</w:t>
      </w:r>
      <w:r w:rsidR="009D0099" w:rsidRPr="00A2660E">
        <w:t xml:space="preserve"> and</w:t>
      </w:r>
      <w:r w:rsidR="005C1DE3">
        <w:t>, for KGH,</w:t>
      </w:r>
      <w:r w:rsidR="009D0099" w:rsidRPr="00A2660E">
        <w:t xml:space="preserve"> put forward to be laid before Parliament in accordance with the prescribed timetable.</w:t>
      </w:r>
    </w:p>
    <w:p w14:paraId="332762ED" w14:textId="77777777" w:rsidR="009D0099" w:rsidRDefault="009D0099" w:rsidP="00097F0C">
      <w:pPr>
        <w:jc w:val="left"/>
        <w:rPr>
          <w:szCs w:val="22"/>
        </w:rPr>
      </w:pPr>
    </w:p>
    <w:p w14:paraId="090AFC49" w14:textId="77777777" w:rsidR="00127FDD" w:rsidRPr="009858E4" w:rsidRDefault="00B2228B" w:rsidP="00097F0C">
      <w:pPr>
        <w:pStyle w:val="Heading1"/>
        <w:jc w:val="left"/>
      </w:pPr>
      <w:bookmarkStart w:id="19" w:name="_Toc186531377"/>
      <w:r>
        <w:t>5</w:t>
      </w:r>
      <w:r w:rsidR="00A50D2E" w:rsidRPr="009858E4">
        <w:t>.</w:t>
      </w:r>
      <w:r w:rsidR="00FA0FCD" w:rsidRPr="009858E4">
        <w:tab/>
      </w:r>
      <w:r w:rsidR="00A50D2E" w:rsidRPr="009858E4">
        <w:t xml:space="preserve"> </w:t>
      </w:r>
      <w:r w:rsidR="00127FDD" w:rsidRPr="009858E4">
        <w:t>F</w:t>
      </w:r>
      <w:r w:rsidR="00FA0FCD" w:rsidRPr="009858E4">
        <w:t>INANCIAL</w:t>
      </w:r>
      <w:r w:rsidR="00127FDD" w:rsidRPr="009858E4">
        <w:t xml:space="preserve"> C</w:t>
      </w:r>
      <w:r w:rsidR="00FA0FCD" w:rsidRPr="009858E4">
        <w:t>ONTROLS</w:t>
      </w:r>
      <w:r w:rsidR="00127FDD" w:rsidRPr="009858E4">
        <w:t xml:space="preserve"> </w:t>
      </w:r>
      <w:r w:rsidR="00FA0FCD" w:rsidRPr="009858E4">
        <w:t>AND</w:t>
      </w:r>
      <w:r w:rsidR="00127FDD" w:rsidRPr="009858E4">
        <w:t xml:space="preserve"> T</w:t>
      </w:r>
      <w:r w:rsidR="00FA0FCD" w:rsidRPr="009858E4">
        <w:t>RANSACTIONS</w:t>
      </w:r>
      <w:bookmarkEnd w:id="19"/>
    </w:p>
    <w:p w14:paraId="057D3C5D" w14:textId="02867C63" w:rsidR="00957EB0" w:rsidRPr="008F1199" w:rsidRDefault="009415E9" w:rsidP="00097F0C">
      <w:pPr>
        <w:pStyle w:val="Heading2"/>
        <w:jc w:val="left"/>
        <w:rPr>
          <w:color w:val="FF0000"/>
        </w:rPr>
      </w:pPr>
      <w:bookmarkStart w:id="20" w:name="_Toc186531378"/>
      <w:r>
        <w:t>5</w:t>
      </w:r>
      <w:r w:rsidR="00127FDD" w:rsidRPr="00CB16AC">
        <w:t xml:space="preserve">.1 </w:t>
      </w:r>
      <w:r w:rsidR="00127FDD" w:rsidRPr="00CB16AC">
        <w:tab/>
      </w:r>
      <w:r w:rsidR="00957EB0" w:rsidRPr="00CB16AC">
        <w:t>Terms of Service and Payment to Directors,</w:t>
      </w:r>
      <w:r w:rsidR="008679A0" w:rsidRPr="00CB16AC">
        <w:t xml:space="preserve"> </w:t>
      </w:r>
      <w:r w:rsidR="00957EB0" w:rsidRPr="00CB16AC">
        <w:t>Employees, and Agency staff</w:t>
      </w:r>
      <w:bookmarkEnd w:id="20"/>
      <w:r w:rsidR="008F1199">
        <w:t xml:space="preserve"> </w:t>
      </w:r>
    </w:p>
    <w:p w14:paraId="308165F9" w14:textId="1E881ACB" w:rsidR="00957EB0" w:rsidRPr="005E31D9" w:rsidDel="008367E2" w:rsidRDefault="00957EB0" w:rsidP="00097F0C">
      <w:pPr>
        <w:jc w:val="left"/>
      </w:pPr>
    </w:p>
    <w:p w14:paraId="6F31BF0C" w14:textId="2780C977" w:rsidR="00C240AF" w:rsidRPr="00206425" w:rsidRDefault="00957EB0" w:rsidP="00097F0C">
      <w:pPr>
        <w:pStyle w:val="ListParagraph"/>
        <w:numPr>
          <w:ilvl w:val="2"/>
          <w:numId w:val="24"/>
        </w:numPr>
        <w:spacing w:before="120"/>
        <w:contextualSpacing w:val="0"/>
        <w:jc w:val="left"/>
        <w:rPr>
          <w:b/>
        </w:rPr>
      </w:pPr>
      <w:r w:rsidRPr="00206425">
        <w:rPr>
          <w:b/>
        </w:rPr>
        <w:t>Remuneration and</w:t>
      </w:r>
      <w:r w:rsidR="004037ED">
        <w:rPr>
          <w:b/>
        </w:rPr>
        <w:t xml:space="preserve"> Appointments Committees</w:t>
      </w:r>
    </w:p>
    <w:p w14:paraId="1A91A30D" w14:textId="77777777" w:rsidR="00DB54B5" w:rsidRDefault="00DB54B5" w:rsidP="00DB54B5">
      <w:pPr>
        <w:rPr>
          <w:szCs w:val="22"/>
        </w:rPr>
      </w:pPr>
    </w:p>
    <w:p w14:paraId="26E2E6D8" w14:textId="0F4F330A" w:rsidR="00206425" w:rsidRPr="00D51293" w:rsidRDefault="00957EB0" w:rsidP="004449D8">
      <w:pPr>
        <w:ind w:left="720"/>
        <w:jc w:val="left"/>
        <w:rPr>
          <w:rFonts w:cs="Arial"/>
        </w:rPr>
      </w:pPr>
      <w:r w:rsidRPr="00DB54B5">
        <w:rPr>
          <w:szCs w:val="22"/>
        </w:rPr>
        <w:t>In accordance with Standing Orders, the Board</w:t>
      </w:r>
      <w:r w:rsidR="00B37213" w:rsidRPr="00DB54B5">
        <w:rPr>
          <w:szCs w:val="22"/>
        </w:rPr>
        <w:t>s</w:t>
      </w:r>
      <w:r w:rsidRPr="00DB54B5">
        <w:rPr>
          <w:szCs w:val="22"/>
        </w:rPr>
        <w:t xml:space="preserve"> shall establish </w:t>
      </w:r>
      <w:r w:rsidR="00E13248" w:rsidRPr="00DB54B5">
        <w:rPr>
          <w:szCs w:val="22"/>
        </w:rPr>
        <w:t>remuneration and appointments</w:t>
      </w:r>
      <w:r w:rsidRPr="00DB54B5">
        <w:rPr>
          <w:szCs w:val="22"/>
        </w:rPr>
        <w:t xml:space="preserve"> </w:t>
      </w:r>
      <w:r w:rsidR="00E13248" w:rsidRPr="00DB54B5">
        <w:rPr>
          <w:szCs w:val="22"/>
        </w:rPr>
        <w:t>c</w:t>
      </w:r>
      <w:r w:rsidRPr="00DB54B5">
        <w:rPr>
          <w:szCs w:val="22"/>
        </w:rPr>
        <w:t>ommittee</w:t>
      </w:r>
      <w:r w:rsidR="00E13248" w:rsidRPr="00DB54B5">
        <w:rPr>
          <w:szCs w:val="22"/>
        </w:rPr>
        <w:t>s</w:t>
      </w:r>
      <w:r w:rsidRPr="00DB54B5">
        <w:rPr>
          <w:szCs w:val="22"/>
        </w:rPr>
        <w:t>, with clearly defined terms of reference, specifying which posts fall within its area of responsibility, its composition, and the arrangements for reporting.</w:t>
      </w:r>
      <w:r w:rsidR="00C240AF" w:rsidRPr="00DB54B5">
        <w:rPr>
          <w:szCs w:val="22"/>
        </w:rPr>
        <w:t xml:space="preserve">  </w:t>
      </w:r>
      <w:r w:rsidR="00C240AF" w:rsidRPr="00D51293">
        <w:rPr>
          <w:rFonts w:cs="Arial"/>
        </w:rPr>
        <w:t xml:space="preserve">The remuneration for </w:t>
      </w:r>
      <w:r w:rsidR="00A151D9" w:rsidRPr="00D51293">
        <w:rPr>
          <w:rFonts w:cs="Arial"/>
        </w:rPr>
        <w:t>Non</w:t>
      </w:r>
      <w:r w:rsidR="00A151D9">
        <w:rPr>
          <w:rFonts w:cs="Arial"/>
        </w:rPr>
        <w:t>-</w:t>
      </w:r>
      <w:r w:rsidR="00A151D9" w:rsidRPr="00D51293">
        <w:rPr>
          <w:rFonts w:cs="Arial"/>
        </w:rPr>
        <w:t>Executive</w:t>
      </w:r>
      <w:r w:rsidR="009651B9">
        <w:rPr>
          <w:rFonts w:cs="Arial"/>
        </w:rPr>
        <w:t xml:space="preserve"> Directors</w:t>
      </w:r>
      <w:r w:rsidR="00C240AF" w:rsidRPr="00D51293">
        <w:rPr>
          <w:rFonts w:cs="Arial"/>
        </w:rPr>
        <w:t xml:space="preserve"> is set by </w:t>
      </w:r>
      <w:r w:rsidR="0026233A">
        <w:rPr>
          <w:rFonts w:cs="Arial"/>
        </w:rPr>
        <w:t xml:space="preserve">the </w:t>
      </w:r>
      <w:r w:rsidR="00C240AF" w:rsidRPr="00D51293">
        <w:rPr>
          <w:rFonts w:cs="Arial"/>
        </w:rPr>
        <w:t xml:space="preserve">Council of </w:t>
      </w:r>
      <w:r w:rsidR="008A4BC5" w:rsidRPr="00D51293">
        <w:rPr>
          <w:rFonts w:cs="Arial"/>
        </w:rPr>
        <w:t>Governors</w:t>
      </w:r>
      <w:r w:rsidR="0026233A">
        <w:rPr>
          <w:rFonts w:cs="Arial"/>
        </w:rPr>
        <w:t>’s</w:t>
      </w:r>
      <w:r w:rsidR="008A4BC5" w:rsidRPr="00D51293">
        <w:rPr>
          <w:rFonts w:cs="Arial"/>
        </w:rPr>
        <w:t xml:space="preserve"> Appointments</w:t>
      </w:r>
      <w:r w:rsidR="00C240AF" w:rsidRPr="00D51293">
        <w:rPr>
          <w:rFonts w:cs="Arial"/>
        </w:rPr>
        <w:t xml:space="preserve"> </w:t>
      </w:r>
      <w:r w:rsidR="00603D64">
        <w:rPr>
          <w:rFonts w:cs="Arial"/>
        </w:rPr>
        <w:t>and</w:t>
      </w:r>
      <w:r w:rsidR="00C240AF" w:rsidRPr="00D51293">
        <w:rPr>
          <w:rFonts w:cs="Arial"/>
        </w:rPr>
        <w:t xml:space="preserve"> Remuneration </w:t>
      </w:r>
      <w:r w:rsidR="008A4BC5" w:rsidRPr="00D51293">
        <w:rPr>
          <w:rFonts w:cs="Arial"/>
        </w:rPr>
        <w:t>Group</w:t>
      </w:r>
      <w:r w:rsidR="0026233A">
        <w:rPr>
          <w:rFonts w:cs="Arial"/>
        </w:rPr>
        <w:t xml:space="preserve"> (KGH) and NHS England (NGH)</w:t>
      </w:r>
      <w:r w:rsidR="00C240AF" w:rsidRPr="00D51293">
        <w:rPr>
          <w:rFonts w:cs="Arial"/>
        </w:rPr>
        <w:t>.</w:t>
      </w:r>
    </w:p>
    <w:p w14:paraId="4D383C3B" w14:textId="0D5DF467" w:rsidR="00957EB0" w:rsidRPr="00206425" w:rsidRDefault="007F3CD9" w:rsidP="00097F0C">
      <w:pPr>
        <w:pStyle w:val="ListParagraph"/>
        <w:numPr>
          <w:ilvl w:val="2"/>
          <w:numId w:val="24"/>
        </w:numPr>
        <w:spacing w:before="120"/>
        <w:contextualSpacing w:val="0"/>
        <w:jc w:val="left"/>
        <w:rPr>
          <w:b/>
        </w:rPr>
      </w:pPr>
      <w:r>
        <w:rPr>
          <w:b/>
        </w:rPr>
        <w:t>Funded Establishment</w:t>
      </w:r>
    </w:p>
    <w:p w14:paraId="016B8F69" w14:textId="77777777" w:rsidR="00206425" w:rsidRPr="00206425" w:rsidRDefault="00206425" w:rsidP="00097F0C">
      <w:pPr>
        <w:pStyle w:val="ListParagraph"/>
        <w:numPr>
          <w:ilvl w:val="2"/>
          <w:numId w:val="24"/>
        </w:numPr>
        <w:spacing w:before="120"/>
        <w:contextualSpacing w:val="0"/>
        <w:jc w:val="left"/>
        <w:rPr>
          <w:vanish/>
          <w:szCs w:val="22"/>
        </w:rPr>
      </w:pPr>
    </w:p>
    <w:p w14:paraId="166958CF" w14:textId="77777777" w:rsidR="00206425" w:rsidRPr="00206425" w:rsidRDefault="00206425" w:rsidP="00097F0C">
      <w:pPr>
        <w:pStyle w:val="ListParagraph"/>
        <w:numPr>
          <w:ilvl w:val="2"/>
          <w:numId w:val="24"/>
        </w:numPr>
        <w:spacing w:before="120"/>
        <w:contextualSpacing w:val="0"/>
        <w:jc w:val="left"/>
        <w:rPr>
          <w:vanish/>
          <w:szCs w:val="22"/>
        </w:rPr>
      </w:pPr>
    </w:p>
    <w:p w14:paraId="0AC080D5" w14:textId="77777777" w:rsidR="00193918" w:rsidRDefault="00221393" w:rsidP="00193918">
      <w:pPr>
        <w:spacing w:before="120"/>
        <w:ind w:left="720"/>
        <w:jc w:val="left"/>
        <w:rPr>
          <w:szCs w:val="22"/>
        </w:rPr>
      </w:pPr>
      <w:r w:rsidRPr="00F466BC">
        <w:rPr>
          <w:szCs w:val="22"/>
        </w:rPr>
        <w:t>Divisions</w:t>
      </w:r>
      <w:r w:rsidR="00337A89" w:rsidRPr="00F466BC">
        <w:rPr>
          <w:szCs w:val="22"/>
        </w:rPr>
        <w:t xml:space="preserve"> and non-Clinical Directorates are responsible for developing annual workforce plan</w:t>
      </w:r>
      <w:r w:rsidR="008F1199" w:rsidRPr="00F466BC">
        <w:rPr>
          <w:szCs w:val="22"/>
        </w:rPr>
        <w:t>s.</w:t>
      </w:r>
      <w:r w:rsidR="007F3CD9" w:rsidRPr="00F466BC">
        <w:rPr>
          <w:szCs w:val="22"/>
        </w:rPr>
        <w:t xml:space="preserve"> Workforce plans will be incorporated into authorised annual budgets </w:t>
      </w:r>
    </w:p>
    <w:p w14:paraId="13F828FD" w14:textId="77777777" w:rsidR="00A151D9" w:rsidRDefault="00A151D9" w:rsidP="00193918">
      <w:pPr>
        <w:spacing w:before="120"/>
        <w:ind w:left="720"/>
        <w:jc w:val="left"/>
        <w:rPr>
          <w:szCs w:val="22"/>
        </w:rPr>
      </w:pPr>
    </w:p>
    <w:p w14:paraId="3A8B1FE1" w14:textId="77777777" w:rsidR="00A151D9" w:rsidRDefault="00A151D9" w:rsidP="00193918">
      <w:pPr>
        <w:spacing w:before="120"/>
        <w:ind w:left="720"/>
        <w:jc w:val="left"/>
        <w:rPr>
          <w:szCs w:val="22"/>
        </w:rPr>
      </w:pPr>
    </w:p>
    <w:p w14:paraId="7DFB3A89" w14:textId="6875D02F" w:rsidR="00957EB0" w:rsidRPr="00F466BC" w:rsidRDefault="000847DB" w:rsidP="00193918">
      <w:pPr>
        <w:spacing w:before="120"/>
        <w:jc w:val="left"/>
        <w:rPr>
          <w:b/>
        </w:rPr>
      </w:pPr>
      <w:r w:rsidRPr="00F466BC">
        <w:rPr>
          <w:b/>
        </w:rPr>
        <w:lastRenderedPageBreak/>
        <w:t>5</w:t>
      </w:r>
      <w:r w:rsidR="00957EB0" w:rsidRPr="00F466BC">
        <w:rPr>
          <w:b/>
        </w:rPr>
        <w:t>.</w:t>
      </w:r>
      <w:r w:rsidR="00127FDD" w:rsidRPr="00F466BC">
        <w:rPr>
          <w:b/>
        </w:rPr>
        <w:t>1.</w:t>
      </w:r>
      <w:r w:rsidR="00957EB0" w:rsidRPr="00F466BC">
        <w:rPr>
          <w:b/>
        </w:rPr>
        <w:t>3</w:t>
      </w:r>
      <w:r w:rsidR="00957EB0" w:rsidRPr="00F466BC">
        <w:rPr>
          <w:b/>
        </w:rPr>
        <w:tab/>
        <w:t>Staff Appointments</w:t>
      </w:r>
    </w:p>
    <w:p w14:paraId="2A019242" w14:textId="0652D4BB" w:rsidR="00957EB0" w:rsidRPr="005E31D9" w:rsidRDefault="000847DB" w:rsidP="00097F0C">
      <w:pPr>
        <w:spacing w:before="120"/>
        <w:ind w:left="720" w:hanging="720"/>
        <w:jc w:val="left"/>
        <w:rPr>
          <w:szCs w:val="22"/>
        </w:rPr>
      </w:pPr>
      <w:r>
        <w:rPr>
          <w:szCs w:val="22"/>
        </w:rPr>
        <w:t>5</w:t>
      </w:r>
      <w:r w:rsidR="00C240AF" w:rsidRPr="005E31D9">
        <w:rPr>
          <w:szCs w:val="22"/>
        </w:rPr>
        <w:t>.1.3.1</w:t>
      </w:r>
      <w:r w:rsidR="00914EC7">
        <w:rPr>
          <w:b/>
          <w:szCs w:val="22"/>
        </w:rPr>
        <w:tab/>
      </w:r>
      <w:r w:rsidR="00957EB0" w:rsidRPr="005E31D9">
        <w:rPr>
          <w:szCs w:val="22"/>
        </w:rPr>
        <w:t>No director or employee may engage, re-engage, or re</w:t>
      </w:r>
      <w:r w:rsidR="008931C3">
        <w:rPr>
          <w:szCs w:val="22"/>
        </w:rPr>
        <w:t>-</w:t>
      </w:r>
      <w:r w:rsidR="00957EB0" w:rsidRPr="005E31D9">
        <w:rPr>
          <w:szCs w:val="22"/>
        </w:rPr>
        <w:t>grade employees, either on a permanent or temporary nature, or hire agency staff, or agree to change</w:t>
      </w:r>
      <w:r w:rsidR="00337A89">
        <w:rPr>
          <w:szCs w:val="22"/>
        </w:rPr>
        <w:t>s in any aspect of remuneration</w:t>
      </w:r>
      <w:r w:rsidR="00867CB2">
        <w:rPr>
          <w:szCs w:val="22"/>
        </w:rPr>
        <w:t xml:space="preserve"> </w:t>
      </w:r>
      <w:r w:rsidR="00957EB0" w:rsidRPr="005E31D9">
        <w:rPr>
          <w:szCs w:val="22"/>
        </w:rPr>
        <w:t xml:space="preserve">unless authorised to do so by the </w:t>
      </w:r>
      <w:r w:rsidR="009841ED">
        <w:rPr>
          <w:szCs w:val="22"/>
        </w:rPr>
        <w:t>Chief Executive</w:t>
      </w:r>
      <w:r w:rsidR="00957EB0" w:rsidRPr="005E31D9">
        <w:rPr>
          <w:szCs w:val="22"/>
        </w:rPr>
        <w:t>, or nominated representative und</w:t>
      </w:r>
      <w:r w:rsidR="00914EC7">
        <w:rPr>
          <w:szCs w:val="22"/>
        </w:rPr>
        <w:t>er the Scheme of Delegation.</w:t>
      </w:r>
    </w:p>
    <w:p w14:paraId="1954A474" w14:textId="77777777" w:rsidR="00957EB0" w:rsidRPr="00206425" w:rsidRDefault="000847DB" w:rsidP="00097F0C">
      <w:pPr>
        <w:spacing w:before="120"/>
        <w:jc w:val="left"/>
        <w:rPr>
          <w:b/>
        </w:rPr>
      </w:pPr>
      <w:r w:rsidRPr="00206425">
        <w:rPr>
          <w:b/>
        </w:rPr>
        <w:t>5</w:t>
      </w:r>
      <w:r w:rsidR="005C3A33" w:rsidRPr="00206425">
        <w:rPr>
          <w:b/>
        </w:rPr>
        <w:t>.</w:t>
      </w:r>
      <w:r w:rsidR="00127FDD" w:rsidRPr="00206425">
        <w:rPr>
          <w:b/>
        </w:rPr>
        <w:t>1.</w:t>
      </w:r>
      <w:r w:rsidR="005C3A33" w:rsidRPr="00206425">
        <w:rPr>
          <w:b/>
        </w:rPr>
        <w:t>4</w:t>
      </w:r>
      <w:r w:rsidR="005C3A33" w:rsidRPr="00206425">
        <w:rPr>
          <w:b/>
        </w:rPr>
        <w:tab/>
        <w:t>Payroll contracts</w:t>
      </w:r>
    </w:p>
    <w:p w14:paraId="5F35ABA3" w14:textId="397031EA" w:rsidR="005C3A33" w:rsidRPr="005E31D9" w:rsidRDefault="000847DB" w:rsidP="00097F0C">
      <w:pPr>
        <w:spacing w:before="120"/>
        <w:ind w:left="720" w:hanging="720"/>
        <w:jc w:val="left"/>
        <w:rPr>
          <w:color w:val="000000"/>
          <w:szCs w:val="22"/>
        </w:rPr>
      </w:pPr>
      <w:r>
        <w:rPr>
          <w:szCs w:val="22"/>
        </w:rPr>
        <w:t>5</w:t>
      </w:r>
      <w:r w:rsidR="005C3A33" w:rsidRPr="005E31D9">
        <w:rPr>
          <w:szCs w:val="22"/>
        </w:rPr>
        <w:t>.</w:t>
      </w:r>
      <w:r w:rsidR="00C240AF" w:rsidRPr="005E31D9">
        <w:rPr>
          <w:szCs w:val="22"/>
        </w:rPr>
        <w:t>1.</w:t>
      </w:r>
      <w:r w:rsidR="005C3A33" w:rsidRPr="005E31D9">
        <w:rPr>
          <w:szCs w:val="22"/>
        </w:rPr>
        <w:t>4.1</w:t>
      </w:r>
      <w:r w:rsidR="005C3A33" w:rsidRPr="005E31D9">
        <w:rPr>
          <w:b/>
          <w:szCs w:val="22"/>
        </w:rPr>
        <w:tab/>
      </w:r>
      <w:r w:rsidR="005C3A33" w:rsidRPr="005E31D9">
        <w:rPr>
          <w:szCs w:val="22"/>
        </w:rPr>
        <w:t xml:space="preserve">The </w:t>
      </w:r>
      <w:r w:rsidR="004E26E1">
        <w:rPr>
          <w:szCs w:val="22"/>
        </w:rPr>
        <w:t>Chief People Officer</w:t>
      </w:r>
      <w:r w:rsidR="005C3A33" w:rsidRPr="005E31D9">
        <w:rPr>
          <w:szCs w:val="22"/>
        </w:rPr>
        <w:t xml:space="preserve"> is responsible for ensuring an efficient and effective payroll service is provided to the Trust</w:t>
      </w:r>
      <w:r w:rsidR="00171D09">
        <w:rPr>
          <w:szCs w:val="22"/>
        </w:rPr>
        <w:t>s</w:t>
      </w:r>
      <w:r w:rsidR="005C3A33" w:rsidRPr="005E31D9">
        <w:rPr>
          <w:szCs w:val="22"/>
        </w:rPr>
        <w:t xml:space="preserve"> and </w:t>
      </w:r>
      <w:r w:rsidR="00171D09">
        <w:rPr>
          <w:szCs w:val="22"/>
        </w:rPr>
        <w:t>their</w:t>
      </w:r>
      <w:r w:rsidR="005C3A33" w:rsidRPr="005E31D9">
        <w:rPr>
          <w:szCs w:val="22"/>
        </w:rPr>
        <w:t xml:space="preserve"> employees.  In the case of outsourcing the payroll function, the </w:t>
      </w:r>
      <w:r w:rsidR="004E26E1">
        <w:rPr>
          <w:szCs w:val="22"/>
        </w:rPr>
        <w:t>Chief People Officer</w:t>
      </w:r>
      <w:r w:rsidR="00DF3FA9" w:rsidRPr="005E31D9">
        <w:rPr>
          <w:szCs w:val="22"/>
        </w:rPr>
        <w:t xml:space="preserve"> </w:t>
      </w:r>
      <w:r w:rsidR="005C3A33" w:rsidRPr="005E31D9">
        <w:rPr>
          <w:szCs w:val="22"/>
        </w:rPr>
        <w:t xml:space="preserve">will be responsible for the tender specification, tender review and recommendation of a contract </w:t>
      </w:r>
      <w:r w:rsidR="005C3A33" w:rsidRPr="005E31D9">
        <w:rPr>
          <w:color w:val="000000"/>
          <w:szCs w:val="22"/>
        </w:rPr>
        <w:t>for approval</w:t>
      </w:r>
      <w:r w:rsidR="0098371F">
        <w:rPr>
          <w:color w:val="000000"/>
          <w:szCs w:val="22"/>
        </w:rPr>
        <w:t xml:space="preserve"> by the appropriate committee.</w:t>
      </w:r>
    </w:p>
    <w:p w14:paraId="29068095" w14:textId="77777777" w:rsidR="005C3A33" w:rsidRPr="005E31D9" w:rsidRDefault="00467BB4" w:rsidP="00097F0C">
      <w:pPr>
        <w:spacing w:before="120"/>
        <w:ind w:left="720" w:hanging="720"/>
        <w:jc w:val="left"/>
        <w:rPr>
          <w:szCs w:val="22"/>
        </w:rPr>
      </w:pPr>
      <w:r w:rsidRPr="005E31D9">
        <w:rPr>
          <w:szCs w:val="22"/>
        </w:rPr>
        <w:t>5</w:t>
      </w:r>
      <w:r w:rsidR="005C3A33" w:rsidRPr="005E31D9">
        <w:rPr>
          <w:szCs w:val="22"/>
        </w:rPr>
        <w:t>.</w:t>
      </w:r>
      <w:r w:rsidR="00C240AF" w:rsidRPr="005E31D9">
        <w:rPr>
          <w:szCs w:val="22"/>
        </w:rPr>
        <w:t>1.</w:t>
      </w:r>
      <w:r w:rsidR="005C3A33" w:rsidRPr="005E31D9">
        <w:rPr>
          <w:szCs w:val="22"/>
        </w:rPr>
        <w:t>4.</w:t>
      </w:r>
      <w:r w:rsidR="00C240AF" w:rsidRPr="005E31D9">
        <w:rPr>
          <w:szCs w:val="22"/>
        </w:rPr>
        <w:t>2</w:t>
      </w:r>
      <w:r w:rsidR="00914EC7">
        <w:rPr>
          <w:b/>
          <w:szCs w:val="22"/>
        </w:rPr>
        <w:tab/>
      </w:r>
      <w:r w:rsidR="005C3A33" w:rsidRPr="005E31D9">
        <w:rPr>
          <w:szCs w:val="22"/>
        </w:rPr>
        <w:t xml:space="preserve">The </w:t>
      </w:r>
      <w:r w:rsidR="004E26E1">
        <w:rPr>
          <w:szCs w:val="22"/>
        </w:rPr>
        <w:t>Chief People Officer</w:t>
      </w:r>
      <w:r w:rsidR="004E26E1" w:rsidRPr="005E31D9">
        <w:rPr>
          <w:szCs w:val="22"/>
        </w:rPr>
        <w:t xml:space="preserve"> </w:t>
      </w:r>
      <w:r w:rsidR="005C3A33" w:rsidRPr="005E31D9">
        <w:rPr>
          <w:szCs w:val="22"/>
        </w:rPr>
        <w:t>will be responsible for reviewing the payroll contract on a periodic basis and receiving monthly performance management reports from the payroll contractor.</w:t>
      </w:r>
    </w:p>
    <w:p w14:paraId="797F8AF9" w14:textId="77777777" w:rsidR="00957EB0" w:rsidRPr="00206425" w:rsidRDefault="002F16A8" w:rsidP="00097F0C">
      <w:pPr>
        <w:spacing w:before="120"/>
        <w:jc w:val="left"/>
        <w:rPr>
          <w:b/>
        </w:rPr>
      </w:pPr>
      <w:r w:rsidRPr="00206425">
        <w:rPr>
          <w:b/>
        </w:rPr>
        <w:t>5</w:t>
      </w:r>
      <w:r w:rsidR="00921FF8" w:rsidRPr="00206425">
        <w:rPr>
          <w:b/>
        </w:rPr>
        <w:t>.1.5</w:t>
      </w:r>
      <w:r w:rsidR="00467BB4" w:rsidRPr="00206425">
        <w:rPr>
          <w:b/>
        </w:rPr>
        <w:tab/>
      </w:r>
      <w:r w:rsidR="00957EB0" w:rsidRPr="00206425">
        <w:rPr>
          <w:b/>
        </w:rPr>
        <w:t>Processing of Payroll</w:t>
      </w:r>
    </w:p>
    <w:p w14:paraId="2D03712A" w14:textId="77777777" w:rsidR="00957EB0" w:rsidRPr="005E31D9" w:rsidRDefault="003166DD" w:rsidP="00097F0C">
      <w:pPr>
        <w:spacing w:before="120"/>
        <w:jc w:val="left"/>
        <w:rPr>
          <w:szCs w:val="22"/>
        </w:rPr>
      </w:pPr>
      <w:r>
        <w:rPr>
          <w:szCs w:val="22"/>
        </w:rPr>
        <w:t>5</w:t>
      </w:r>
      <w:r w:rsidR="00467BB4" w:rsidRPr="005E31D9">
        <w:rPr>
          <w:szCs w:val="22"/>
        </w:rPr>
        <w:t>.</w:t>
      </w:r>
      <w:r w:rsidR="00921FF8" w:rsidRPr="005E31D9">
        <w:rPr>
          <w:szCs w:val="22"/>
        </w:rPr>
        <w:t>1.</w:t>
      </w:r>
      <w:r w:rsidR="00914EC7">
        <w:rPr>
          <w:szCs w:val="22"/>
        </w:rPr>
        <w:t>5.1</w:t>
      </w:r>
      <w:r w:rsidR="00914EC7">
        <w:rPr>
          <w:szCs w:val="22"/>
        </w:rPr>
        <w:tab/>
      </w:r>
      <w:r w:rsidR="00957EB0" w:rsidRPr="005E31D9">
        <w:rPr>
          <w:szCs w:val="22"/>
        </w:rPr>
        <w:t xml:space="preserve">The </w:t>
      </w:r>
      <w:r w:rsidR="004E26E1">
        <w:rPr>
          <w:szCs w:val="22"/>
        </w:rPr>
        <w:t>Chief People Officer</w:t>
      </w:r>
      <w:r w:rsidR="004E26E1" w:rsidRPr="005E31D9">
        <w:rPr>
          <w:szCs w:val="22"/>
        </w:rPr>
        <w:t xml:space="preserve"> </w:t>
      </w:r>
      <w:r w:rsidR="00957EB0" w:rsidRPr="005E31D9">
        <w:rPr>
          <w:szCs w:val="22"/>
        </w:rPr>
        <w:t>is responsible for:</w:t>
      </w:r>
    </w:p>
    <w:p w14:paraId="781911BA" w14:textId="77777777" w:rsidR="00A47E5C" w:rsidRPr="00C179D3" w:rsidRDefault="00957EB0" w:rsidP="00097F0C">
      <w:pPr>
        <w:pStyle w:val="ListParagraph"/>
        <w:numPr>
          <w:ilvl w:val="0"/>
          <w:numId w:val="29"/>
        </w:numPr>
        <w:spacing w:before="120"/>
        <w:contextualSpacing w:val="0"/>
        <w:jc w:val="left"/>
        <w:rPr>
          <w:szCs w:val="22"/>
        </w:rPr>
      </w:pPr>
      <w:r w:rsidRPr="00C179D3">
        <w:rPr>
          <w:szCs w:val="22"/>
        </w:rPr>
        <w:t>specifying timetables for submission of properly authorised time records and other notifications</w:t>
      </w:r>
    </w:p>
    <w:p w14:paraId="74C9F29F" w14:textId="77777777" w:rsidR="00A47E5C" w:rsidRDefault="00E30844" w:rsidP="00097F0C">
      <w:pPr>
        <w:pStyle w:val="ListParagraph"/>
        <w:numPr>
          <w:ilvl w:val="0"/>
          <w:numId w:val="29"/>
        </w:numPr>
        <w:spacing w:before="120"/>
        <w:contextualSpacing w:val="0"/>
        <w:jc w:val="left"/>
        <w:rPr>
          <w:szCs w:val="22"/>
        </w:rPr>
      </w:pPr>
      <w:r w:rsidRPr="00A47E5C">
        <w:rPr>
          <w:szCs w:val="22"/>
        </w:rPr>
        <w:t>the final determination of pay and allowances: including verification that the rate of pay and relevant conditions of service are in accordance with current agreements.</w:t>
      </w:r>
    </w:p>
    <w:p w14:paraId="026DA6E4" w14:textId="2BE60E21" w:rsidR="00957EB0" w:rsidRDefault="00957EB0" w:rsidP="00097F0C">
      <w:pPr>
        <w:pStyle w:val="ListParagraph"/>
        <w:numPr>
          <w:ilvl w:val="0"/>
          <w:numId w:val="29"/>
        </w:numPr>
        <w:spacing w:before="120"/>
        <w:contextualSpacing w:val="0"/>
        <w:jc w:val="left"/>
        <w:rPr>
          <w:szCs w:val="22"/>
        </w:rPr>
      </w:pPr>
      <w:r w:rsidRPr="00A47E5C">
        <w:rPr>
          <w:szCs w:val="22"/>
        </w:rPr>
        <w:t>making payment on agreed dates</w:t>
      </w:r>
      <w:r w:rsidR="005C3A33" w:rsidRPr="00A47E5C">
        <w:rPr>
          <w:szCs w:val="22"/>
        </w:rPr>
        <w:t xml:space="preserve"> - </w:t>
      </w:r>
      <w:r w:rsidRPr="00A47E5C">
        <w:rPr>
          <w:szCs w:val="22"/>
        </w:rPr>
        <w:t>payment</w:t>
      </w:r>
      <w:r w:rsidR="005C3A33" w:rsidRPr="00A47E5C">
        <w:rPr>
          <w:szCs w:val="22"/>
        </w:rPr>
        <w:t xml:space="preserve"> </w:t>
      </w:r>
      <w:r w:rsidR="008D5C38" w:rsidRPr="00A47E5C">
        <w:rPr>
          <w:szCs w:val="22"/>
        </w:rPr>
        <w:t>to contracted employees will always be made by BACS unless exceptionally</w:t>
      </w:r>
      <w:r w:rsidR="005C3A33" w:rsidRPr="00A47E5C">
        <w:rPr>
          <w:szCs w:val="22"/>
        </w:rPr>
        <w:t xml:space="preserve"> agreed with the finance department</w:t>
      </w:r>
      <w:r w:rsidRPr="00A47E5C">
        <w:rPr>
          <w:szCs w:val="22"/>
        </w:rPr>
        <w:t>.</w:t>
      </w:r>
    </w:p>
    <w:p w14:paraId="482F154D" w14:textId="4865ED6E" w:rsidR="001A4B91" w:rsidRPr="00A47E5C" w:rsidRDefault="001A4B91" w:rsidP="00097F0C">
      <w:pPr>
        <w:pStyle w:val="ListParagraph"/>
        <w:numPr>
          <w:ilvl w:val="0"/>
          <w:numId w:val="29"/>
        </w:numPr>
        <w:spacing w:before="120"/>
        <w:contextualSpacing w:val="0"/>
        <w:jc w:val="left"/>
        <w:rPr>
          <w:szCs w:val="22"/>
        </w:rPr>
      </w:pPr>
      <w:r>
        <w:rPr>
          <w:szCs w:val="22"/>
        </w:rPr>
        <w:t>Determining methods of payment</w:t>
      </w:r>
    </w:p>
    <w:p w14:paraId="43A8264F" w14:textId="679E810F" w:rsidR="00957EB0" w:rsidRPr="005E31D9" w:rsidRDefault="005359DB" w:rsidP="00097F0C">
      <w:pPr>
        <w:spacing w:before="120"/>
        <w:jc w:val="left"/>
        <w:rPr>
          <w:szCs w:val="22"/>
        </w:rPr>
      </w:pPr>
      <w:r>
        <w:rPr>
          <w:szCs w:val="22"/>
        </w:rPr>
        <w:t>5</w:t>
      </w:r>
      <w:r w:rsidR="00957EB0" w:rsidRPr="005E31D9">
        <w:rPr>
          <w:szCs w:val="22"/>
        </w:rPr>
        <w:t>.</w:t>
      </w:r>
      <w:r w:rsidR="00921FF8" w:rsidRPr="005E31D9">
        <w:rPr>
          <w:szCs w:val="22"/>
        </w:rPr>
        <w:t>1.</w:t>
      </w:r>
      <w:r w:rsidR="00E30844" w:rsidRPr="005E31D9">
        <w:rPr>
          <w:szCs w:val="22"/>
        </w:rPr>
        <w:t>5</w:t>
      </w:r>
      <w:r w:rsidR="00914EC7">
        <w:rPr>
          <w:szCs w:val="22"/>
        </w:rPr>
        <w:t>.2</w:t>
      </w:r>
      <w:r w:rsidR="00914EC7">
        <w:rPr>
          <w:szCs w:val="22"/>
        </w:rPr>
        <w:tab/>
      </w:r>
      <w:r w:rsidR="00957EB0" w:rsidRPr="005E31D9">
        <w:rPr>
          <w:szCs w:val="22"/>
        </w:rPr>
        <w:t xml:space="preserve">The </w:t>
      </w:r>
      <w:r w:rsidR="007B0002">
        <w:rPr>
          <w:szCs w:val="22"/>
        </w:rPr>
        <w:t>Chief Finance Officer</w:t>
      </w:r>
      <w:r w:rsidR="001A4B91">
        <w:rPr>
          <w:szCs w:val="22"/>
        </w:rPr>
        <w:t xml:space="preserve"> and Chief People Officer</w:t>
      </w:r>
      <w:r w:rsidR="00957EB0" w:rsidRPr="005E31D9">
        <w:rPr>
          <w:szCs w:val="22"/>
        </w:rPr>
        <w:t xml:space="preserve"> will issue instructions regarding:</w:t>
      </w:r>
    </w:p>
    <w:p w14:paraId="7E757CD6" w14:textId="2178FDEB" w:rsidR="00CD73DE" w:rsidRDefault="00CD73DE" w:rsidP="00097F0C">
      <w:pPr>
        <w:pStyle w:val="ListParagraph"/>
        <w:numPr>
          <w:ilvl w:val="0"/>
          <w:numId w:val="30"/>
        </w:numPr>
        <w:spacing w:before="120"/>
        <w:contextualSpacing w:val="0"/>
        <w:jc w:val="left"/>
        <w:rPr>
          <w:szCs w:val="22"/>
        </w:rPr>
      </w:pPr>
      <w:r>
        <w:rPr>
          <w:szCs w:val="22"/>
        </w:rPr>
        <w:t>Verification and documentation of data</w:t>
      </w:r>
    </w:p>
    <w:p w14:paraId="7DFF7896" w14:textId="68DBFFF2" w:rsidR="00CD73DE" w:rsidRDefault="00CD73DE" w:rsidP="00097F0C">
      <w:pPr>
        <w:pStyle w:val="ListParagraph"/>
        <w:numPr>
          <w:ilvl w:val="0"/>
          <w:numId w:val="30"/>
        </w:numPr>
        <w:spacing w:before="120"/>
        <w:contextualSpacing w:val="0"/>
        <w:jc w:val="left"/>
        <w:rPr>
          <w:szCs w:val="22"/>
        </w:rPr>
      </w:pPr>
      <w:r>
        <w:rPr>
          <w:szCs w:val="22"/>
        </w:rPr>
        <w:t>The timetable for receipt and preparation of payroll data and the payment of employees and allowances</w:t>
      </w:r>
    </w:p>
    <w:p w14:paraId="24D2885C" w14:textId="5DED94E2" w:rsidR="00957EB0" w:rsidRPr="00C179D3" w:rsidRDefault="00957EB0" w:rsidP="00097F0C">
      <w:pPr>
        <w:pStyle w:val="ListParagraph"/>
        <w:numPr>
          <w:ilvl w:val="0"/>
          <w:numId w:val="30"/>
        </w:numPr>
        <w:spacing w:before="120"/>
        <w:contextualSpacing w:val="0"/>
        <w:jc w:val="left"/>
        <w:rPr>
          <w:szCs w:val="22"/>
        </w:rPr>
      </w:pPr>
      <w:r w:rsidRPr="00C179D3">
        <w:rPr>
          <w:szCs w:val="22"/>
        </w:rPr>
        <w:t>maintenance of subsidiary records for superannuation, income tax, social security and other authorised deductions from pay;</w:t>
      </w:r>
    </w:p>
    <w:p w14:paraId="3BC5EBDE" w14:textId="77777777" w:rsidR="00957EB0" w:rsidRDefault="00957EB0" w:rsidP="00097F0C">
      <w:pPr>
        <w:pStyle w:val="ListParagraph"/>
        <w:numPr>
          <w:ilvl w:val="0"/>
          <w:numId w:val="30"/>
        </w:numPr>
        <w:spacing w:before="120"/>
        <w:contextualSpacing w:val="0"/>
        <w:jc w:val="left"/>
        <w:rPr>
          <w:szCs w:val="22"/>
        </w:rPr>
      </w:pPr>
      <w:r w:rsidRPr="00C179D3">
        <w:rPr>
          <w:szCs w:val="22"/>
        </w:rPr>
        <w:t>security and confidentiality of payroll information;</w:t>
      </w:r>
    </w:p>
    <w:p w14:paraId="5FE1E8E4" w14:textId="2B14B5E6" w:rsidR="00EA2118" w:rsidRDefault="00EA2118" w:rsidP="00097F0C">
      <w:pPr>
        <w:pStyle w:val="ListParagraph"/>
        <w:numPr>
          <w:ilvl w:val="0"/>
          <w:numId w:val="30"/>
        </w:numPr>
        <w:spacing w:before="120"/>
        <w:contextualSpacing w:val="0"/>
        <w:jc w:val="left"/>
        <w:rPr>
          <w:szCs w:val="22"/>
        </w:rPr>
      </w:pPr>
      <w:r>
        <w:rPr>
          <w:szCs w:val="22"/>
        </w:rPr>
        <w:t>checks to be applied to completed payroll before and after payment;</w:t>
      </w:r>
    </w:p>
    <w:p w14:paraId="7ADC0571" w14:textId="28FCC46D" w:rsidR="00F86A56" w:rsidRPr="00C179D3" w:rsidRDefault="00F86A56" w:rsidP="00097F0C">
      <w:pPr>
        <w:pStyle w:val="ListParagraph"/>
        <w:numPr>
          <w:ilvl w:val="0"/>
          <w:numId w:val="30"/>
        </w:numPr>
        <w:spacing w:before="120"/>
        <w:contextualSpacing w:val="0"/>
        <w:jc w:val="left"/>
        <w:rPr>
          <w:szCs w:val="22"/>
        </w:rPr>
      </w:pPr>
      <w:r>
        <w:rPr>
          <w:szCs w:val="22"/>
        </w:rPr>
        <w:t>authority to release payroll data under the provisions of the Data Protection Act;</w:t>
      </w:r>
    </w:p>
    <w:p w14:paraId="32F67133" w14:textId="77777777" w:rsidR="00957EB0" w:rsidRPr="00C179D3" w:rsidRDefault="00957EB0" w:rsidP="00097F0C">
      <w:pPr>
        <w:pStyle w:val="ListParagraph"/>
        <w:numPr>
          <w:ilvl w:val="0"/>
          <w:numId w:val="30"/>
        </w:numPr>
        <w:spacing w:before="120"/>
        <w:contextualSpacing w:val="0"/>
        <w:jc w:val="left"/>
        <w:rPr>
          <w:szCs w:val="22"/>
        </w:rPr>
      </w:pPr>
      <w:r w:rsidRPr="00C179D3">
        <w:rPr>
          <w:szCs w:val="22"/>
        </w:rPr>
        <w:t>procedures for payment by bank credit to employees;</w:t>
      </w:r>
    </w:p>
    <w:p w14:paraId="33618B4B" w14:textId="77777777" w:rsidR="003166DD" w:rsidRPr="00C179D3" w:rsidRDefault="00957EB0" w:rsidP="00097F0C">
      <w:pPr>
        <w:pStyle w:val="ListParagraph"/>
        <w:numPr>
          <w:ilvl w:val="0"/>
          <w:numId w:val="30"/>
        </w:numPr>
        <w:spacing w:before="120"/>
        <w:contextualSpacing w:val="0"/>
        <w:jc w:val="left"/>
        <w:rPr>
          <w:szCs w:val="22"/>
        </w:rPr>
      </w:pPr>
      <w:r w:rsidRPr="00C179D3">
        <w:rPr>
          <w:szCs w:val="22"/>
        </w:rPr>
        <w:t>procedures for the recall of cheques and bank credits;</w:t>
      </w:r>
    </w:p>
    <w:p w14:paraId="402986F3" w14:textId="77777777" w:rsidR="003166DD" w:rsidRPr="00C179D3" w:rsidRDefault="00957EB0" w:rsidP="00097F0C">
      <w:pPr>
        <w:pStyle w:val="ListParagraph"/>
        <w:numPr>
          <w:ilvl w:val="0"/>
          <w:numId w:val="30"/>
        </w:numPr>
        <w:spacing w:before="120"/>
        <w:contextualSpacing w:val="0"/>
        <w:jc w:val="left"/>
        <w:rPr>
          <w:szCs w:val="22"/>
        </w:rPr>
      </w:pPr>
      <w:r w:rsidRPr="003166DD">
        <w:rPr>
          <w:szCs w:val="22"/>
        </w:rPr>
        <w:t>pay advances and their recovery;</w:t>
      </w:r>
    </w:p>
    <w:p w14:paraId="142AF5CA" w14:textId="77777777" w:rsidR="003166DD" w:rsidRPr="00C179D3" w:rsidRDefault="00957EB0" w:rsidP="00097F0C">
      <w:pPr>
        <w:pStyle w:val="ListParagraph"/>
        <w:numPr>
          <w:ilvl w:val="0"/>
          <w:numId w:val="30"/>
        </w:numPr>
        <w:spacing w:before="120"/>
        <w:contextualSpacing w:val="0"/>
        <w:jc w:val="left"/>
        <w:rPr>
          <w:szCs w:val="22"/>
        </w:rPr>
      </w:pPr>
      <w:r w:rsidRPr="003166DD">
        <w:rPr>
          <w:szCs w:val="22"/>
        </w:rPr>
        <w:t>maintenance of regular and independent reconciliation of pay control accounts;</w:t>
      </w:r>
    </w:p>
    <w:p w14:paraId="4F24143C" w14:textId="77777777" w:rsidR="003166DD" w:rsidRPr="00C179D3" w:rsidRDefault="00957EB0" w:rsidP="00097F0C">
      <w:pPr>
        <w:pStyle w:val="ListParagraph"/>
        <w:numPr>
          <w:ilvl w:val="0"/>
          <w:numId w:val="30"/>
        </w:numPr>
        <w:spacing w:before="120"/>
        <w:contextualSpacing w:val="0"/>
        <w:jc w:val="left"/>
        <w:rPr>
          <w:szCs w:val="22"/>
        </w:rPr>
      </w:pPr>
      <w:r w:rsidRPr="003166DD">
        <w:rPr>
          <w:szCs w:val="22"/>
        </w:rPr>
        <w:lastRenderedPageBreak/>
        <w:t>separation of duties of preparing records and handling cash; and</w:t>
      </w:r>
    </w:p>
    <w:p w14:paraId="36291112" w14:textId="77777777" w:rsidR="00957EB0" w:rsidRPr="00C179D3" w:rsidRDefault="00957EB0" w:rsidP="00097F0C">
      <w:pPr>
        <w:pStyle w:val="ListParagraph"/>
        <w:numPr>
          <w:ilvl w:val="0"/>
          <w:numId w:val="30"/>
        </w:numPr>
        <w:spacing w:before="120"/>
        <w:contextualSpacing w:val="0"/>
        <w:jc w:val="left"/>
        <w:rPr>
          <w:szCs w:val="22"/>
        </w:rPr>
      </w:pPr>
      <w:r w:rsidRPr="003166DD">
        <w:rPr>
          <w:szCs w:val="22"/>
        </w:rPr>
        <w:t>a system to ensure the recovery from leavers of sums of money and property due by them to the Trust.</w:t>
      </w:r>
    </w:p>
    <w:p w14:paraId="46574445" w14:textId="77777777" w:rsidR="00957EB0" w:rsidRPr="005E31D9" w:rsidRDefault="005359DB" w:rsidP="00097F0C">
      <w:pPr>
        <w:spacing w:before="120"/>
        <w:jc w:val="left"/>
        <w:rPr>
          <w:szCs w:val="22"/>
        </w:rPr>
      </w:pPr>
      <w:r>
        <w:rPr>
          <w:szCs w:val="22"/>
        </w:rPr>
        <w:t>5</w:t>
      </w:r>
      <w:r w:rsidR="00E30844" w:rsidRPr="005E31D9">
        <w:rPr>
          <w:szCs w:val="22"/>
        </w:rPr>
        <w:t>.</w:t>
      </w:r>
      <w:r w:rsidR="00921FF8" w:rsidRPr="005E31D9">
        <w:rPr>
          <w:szCs w:val="22"/>
        </w:rPr>
        <w:t>1.</w:t>
      </w:r>
      <w:r w:rsidR="00E30844" w:rsidRPr="005E31D9">
        <w:rPr>
          <w:szCs w:val="22"/>
        </w:rPr>
        <w:t>5</w:t>
      </w:r>
      <w:r w:rsidR="00957EB0" w:rsidRPr="005E31D9">
        <w:rPr>
          <w:szCs w:val="22"/>
        </w:rPr>
        <w:t>.3</w:t>
      </w:r>
      <w:r w:rsidR="00957EB0" w:rsidRPr="005E31D9">
        <w:rPr>
          <w:szCs w:val="22"/>
        </w:rPr>
        <w:tab/>
        <w:t>Appropriately nominated managers have delegated responsibility for:</w:t>
      </w:r>
    </w:p>
    <w:p w14:paraId="1CE2F132" w14:textId="144FD49C" w:rsidR="00957EB0" w:rsidRPr="003166DD" w:rsidRDefault="00957EB0" w:rsidP="00097F0C">
      <w:pPr>
        <w:pStyle w:val="ListParagraph"/>
        <w:numPr>
          <w:ilvl w:val="0"/>
          <w:numId w:val="31"/>
        </w:numPr>
        <w:spacing w:before="120"/>
        <w:contextualSpacing w:val="0"/>
        <w:jc w:val="left"/>
        <w:rPr>
          <w:szCs w:val="22"/>
        </w:rPr>
      </w:pPr>
      <w:r w:rsidRPr="003166DD">
        <w:rPr>
          <w:szCs w:val="22"/>
        </w:rPr>
        <w:t>submitting appointment forms, and such other documents that may be required, immediately upon new employees commencing duty.</w:t>
      </w:r>
      <w:r w:rsidR="00E30844" w:rsidRPr="003166DD">
        <w:rPr>
          <w:szCs w:val="22"/>
        </w:rPr>
        <w:t xml:space="preserve">  The Trust</w:t>
      </w:r>
      <w:r w:rsidR="006B25D2">
        <w:rPr>
          <w:szCs w:val="22"/>
        </w:rPr>
        <w:t>s</w:t>
      </w:r>
      <w:r w:rsidR="00E30844" w:rsidRPr="003166DD">
        <w:rPr>
          <w:szCs w:val="22"/>
        </w:rPr>
        <w:t xml:space="preserve"> ha</w:t>
      </w:r>
      <w:r w:rsidR="001341D7">
        <w:rPr>
          <w:szCs w:val="22"/>
        </w:rPr>
        <w:t>ve</w:t>
      </w:r>
      <w:r w:rsidR="00E30844" w:rsidRPr="003166DD">
        <w:rPr>
          <w:szCs w:val="22"/>
        </w:rPr>
        <w:t xml:space="preserve"> centralised recruitment team</w:t>
      </w:r>
      <w:r w:rsidR="001341D7">
        <w:rPr>
          <w:szCs w:val="22"/>
        </w:rPr>
        <w:t>s</w:t>
      </w:r>
      <w:r w:rsidR="00E30844" w:rsidRPr="003166DD">
        <w:rPr>
          <w:szCs w:val="22"/>
        </w:rPr>
        <w:t xml:space="preserve"> for submitting appointment forms.  Other managers do not have authority to submit appointment forms to the payroll office.</w:t>
      </w:r>
    </w:p>
    <w:p w14:paraId="494BD4BE" w14:textId="77777777" w:rsidR="003166DD" w:rsidRDefault="00957EB0" w:rsidP="00097F0C">
      <w:pPr>
        <w:pStyle w:val="ListParagraph"/>
        <w:numPr>
          <w:ilvl w:val="0"/>
          <w:numId w:val="31"/>
        </w:numPr>
        <w:spacing w:before="120"/>
        <w:contextualSpacing w:val="0"/>
        <w:jc w:val="left"/>
        <w:rPr>
          <w:szCs w:val="22"/>
        </w:rPr>
      </w:pPr>
      <w:r w:rsidRPr="003166DD">
        <w:rPr>
          <w:szCs w:val="22"/>
        </w:rPr>
        <w:t>submitting time records, and other notifications in accordance with agreed timetables;</w:t>
      </w:r>
    </w:p>
    <w:p w14:paraId="7D2D6518" w14:textId="559C2DE0" w:rsidR="003166DD" w:rsidRDefault="00957EB0" w:rsidP="00097F0C">
      <w:pPr>
        <w:pStyle w:val="ListParagraph"/>
        <w:numPr>
          <w:ilvl w:val="0"/>
          <w:numId w:val="31"/>
        </w:numPr>
        <w:spacing w:before="120"/>
        <w:contextualSpacing w:val="0"/>
        <w:jc w:val="left"/>
        <w:rPr>
          <w:szCs w:val="22"/>
        </w:rPr>
      </w:pPr>
      <w:r w:rsidRPr="003166DD">
        <w:rPr>
          <w:szCs w:val="22"/>
        </w:rPr>
        <w:t xml:space="preserve">completing time records and other notifications in accordance with the </w:t>
      </w:r>
      <w:r w:rsidR="007B0002">
        <w:rPr>
          <w:szCs w:val="22"/>
        </w:rPr>
        <w:t>Chief Finance Officer</w:t>
      </w:r>
      <w:r w:rsidR="00E30844" w:rsidRPr="003166DD">
        <w:rPr>
          <w:szCs w:val="22"/>
        </w:rPr>
        <w:t xml:space="preserve"> </w:t>
      </w:r>
      <w:r w:rsidRPr="003166DD">
        <w:rPr>
          <w:szCs w:val="22"/>
        </w:rPr>
        <w:t xml:space="preserve">and </w:t>
      </w:r>
      <w:r w:rsidR="004E26E1">
        <w:rPr>
          <w:szCs w:val="22"/>
        </w:rPr>
        <w:t>Chief People Officer</w:t>
      </w:r>
      <w:r w:rsidR="004E26E1" w:rsidRPr="003166DD">
        <w:rPr>
          <w:szCs w:val="22"/>
        </w:rPr>
        <w:t xml:space="preserve"> </w:t>
      </w:r>
      <w:r w:rsidRPr="003166DD">
        <w:rPr>
          <w:szCs w:val="22"/>
        </w:rPr>
        <w:t>instructions and in the form prescribed by the</w:t>
      </w:r>
      <w:r w:rsidR="00E30844" w:rsidRPr="003166DD">
        <w:rPr>
          <w:szCs w:val="22"/>
        </w:rPr>
        <w:t>m</w:t>
      </w:r>
      <w:r w:rsidRPr="003166DD">
        <w:rPr>
          <w:szCs w:val="22"/>
        </w:rPr>
        <w:t>.</w:t>
      </w:r>
    </w:p>
    <w:p w14:paraId="518C5562" w14:textId="77777777" w:rsidR="003166DD" w:rsidRDefault="00957EB0" w:rsidP="00097F0C">
      <w:pPr>
        <w:pStyle w:val="ListParagraph"/>
        <w:numPr>
          <w:ilvl w:val="0"/>
          <w:numId w:val="31"/>
        </w:numPr>
        <w:spacing w:before="120"/>
        <w:contextualSpacing w:val="0"/>
        <w:jc w:val="left"/>
        <w:rPr>
          <w:szCs w:val="22"/>
        </w:rPr>
      </w:pPr>
      <w:r w:rsidRPr="003166DD">
        <w:rPr>
          <w:szCs w:val="22"/>
        </w:rPr>
        <w:t>submitting change forms immediately upon the effective date of any change in the state of employment or personal circumstances of employees being known.</w:t>
      </w:r>
    </w:p>
    <w:p w14:paraId="0FB4809F" w14:textId="77777777" w:rsidR="003166DD" w:rsidRDefault="00957EB0" w:rsidP="00097F0C">
      <w:pPr>
        <w:pStyle w:val="ListParagraph"/>
        <w:numPr>
          <w:ilvl w:val="0"/>
          <w:numId w:val="31"/>
        </w:numPr>
        <w:spacing w:before="120"/>
        <w:contextualSpacing w:val="0"/>
        <w:jc w:val="left"/>
        <w:rPr>
          <w:szCs w:val="22"/>
        </w:rPr>
      </w:pPr>
      <w:r w:rsidRPr="003166DD">
        <w:rPr>
          <w:szCs w:val="22"/>
        </w:rPr>
        <w:t xml:space="preserve">submitting termination forms in the prescribed form immediately upon knowing the effective date of an employee's resignation, termination or retirement.  Where an employee fails to report for duty in circumstances that suggest they have left without notice, the </w:t>
      </w:r>
      <w:r w:rsidR="00E30844" w:rsidRPr="003166DD">
        <w:rPr>
          <w:szCs w:val="22"/>
        </w:rPr>
        <w:t>payroll department</w:t>
      </w:r>
      <w:r w:rsidRPr="003166DD">
        <w:rPr>
          <w:szCs w:val="22"/>
        </w:rPr>
        <w:t xml:space="preserve"> must be informed immediately.</w:t>
      </w:r>
    </w:p>
    <w:p w14:paraId="1AB71C72" w14:textId="77777777" w:rsidR="00957EB0" w:rsidRPr="003166DD" w:rsidRDefault="00957EB0" w:rsidP="00097F0C">
      <w:pPr>
        <w:pStyle w:val="ListParagraph"/>
        <w:numPr>
          <w:ilvl w:val="0"/>
          <w:numId w:val="31"/>
        </w:numPr>
        <w:spacing w:before="120"/>
        <w:contextualSpacing w:val="0"/>
        <w:jc w:val="left"/>
        <w:rPr>
          <w:szCs w:val="22"/>
        </w:rPr>
      </w:pPr>
      <w:r w:rsidRPr="00C179D3">
        <w:rPr>
          <w:szCs w:val="22"/>
        </w:rPr>
        <w:t>submitting change forms for those e</w:t>
      </w:r>
      <w:r w:rsidR="00E30844" w:rsidRPr="00C179D3">
        <w:rPr>
          <w:szCs w:val="22"/>
        </w:rPr>
        <w:t xml:space="preserve">mployees on Trust contracts who are </w:t>
      </w:r>
      <w:r w:rsidR="00D920EB" w:rsidRPr="00C179D3">
        <w:rPr>
          <w:szCs w:val="22"/>
        </w:rPr>
        <w:t xml:space="preserve">        </w:t>
      </w:r>
      <w:r w:rsidR="00E30844" w:rsidRPr="00C179D3">
        <w:rPr>
          <w:szCs w:val="22"/>
        </w:rPr>
        <w:t>p</w:t>
      </w:r>
      <w:r w:rsidRPr="00C179D3">
        <w:rPr>
          <w:szCs w:val="22"/>
        </w:rPr>
        <w:t>rogressing onto the next increment point in accordance with the Trust’s remuneration policy.</w:t>
      </w:r>
    </w:p>
    <w:p w14:paraId="7DCAFC3B" w14:textId="6398D5F8" w:rsidR="00957EB0" w:rsidRPr="005E31D9" w:rsidRDefault="005359DB" w:rsidP="00097F0C">
      <w:pPr>
        <w:spacing w:before="120"/>
        <w:ind w:left="720" w:hanging="720"/>
        <w:jc w:val="left"/>
        <w:rPr>
          <w:szCs w:val="22"/>
        </w:rPr>
      </w:pPr>
      <w:r>
        <w:rPr>
          <w:szCs w:val="22"/>
        </w:rPr>
        <w:t>5</w:t>
      </w:r>
      <w:r w:rsidR="00957EB0" w:rsidRPr="005E31D9">
        <w:rPr>
          <w:szCs w:val="22"/>
        </w:rPr>
        <w:t>.</w:t>
      </w:r>
      <w:r w:rsidR="00921FF8" w:rsidRPr="005E31D9">
        <w:rPr>
          <w:szCs w:val="22"/>
        </w:rPr>
        <w:t>1.</w:t>
      </w:r>
      <w:r w:rsidR="00927093" w:rsidRPr="005E31D9">
        <w:rPr>
          <w:szCs w:val="22"/>
        </w:rPr>
        <w:t>5</w:t>
      </w:r>
      <w:r w:rsidR="00957EB0" w:rsidRPr="005E31D9">
        <w:rPr>
          <w:szCs w:val="22"/>
        </w:rPr>
        <w:t>.4</w:t>
      </w:r>
      <w:r w:rsidR="00957EB0" w:rsidRPr="005E31D9">
        <w:rPr>
          <w:szCs w:val="22"/>
        </w:rPr>
        <w:tab/>
        <w:t xml:space="preserve">Regardless of the arrangements for providing the payroll service, the </w:t>
      </w:r>
      <w:r w:rsidR="007B0002">
        <w:rPr>
          <w:szCs w:val="22"/>
        </w:rPr>
        <w:t>Chief Finance Officer</w:t>
      </w:r>
      <w:r w:rsidR="00927093" w:rsidRPr="005E31D9">
        <w:rPr>
          <w:szCs w:val="22"/>
        </w:rPr>
        <w:t xml:space="preserve"> and </w:t>
      </w:r>
      <w:r w:rsidR="004E26E1">
        <w:rPr>
          <w:szCs w:val="22"/>
        </w:rPr>
        <w:t>Chief People Officer</w:t>
      </w:r>
      <w:r w:rsidR="004E26E1" w:rsidRPr="005E31D9">
        <w:rPr>
          <w:szCs w:val="22"/>
        </w:rPr>
        <w:t xml:space="preserve"> </w:t>
      </w:r>
      <w:r w:rsidR="00957EB0" w:rsidRPr="005E31D9">
        <w:rPr>
          <w:szCs w:val="22"/>
        </w:rPr>
        <w:t>shall ensure that the chosen method is supported by appropriate (contracted) terms and conditions, adequate internal controls and audit review procedures and that suitable arrangements are made for the collection of payroll deductions and payment of these to appropriate bodies.</w:t>
      </w:r>
    </w:p>
    <w:p w14:paraId="6F3B53D3" w14:textId="77777777" w:rsidR="00957EB0" w:rsidRPr="00C179D3" w:rsidRDefault="001E470C" w:rsidP="00097F0C">
      <w:pPr>
        <w:spacing w:before="120"/>
        <w:jc w:val="left"/>
        <w:rPr>
          <w:b/>
        </w:rPr>
      </w:pPr>
      <w:r w:rsidRPr="00C179D3">
        <w:rPr>
          <w:b/>
        </w:rPr>
        <w:t>5</w:t>
      </w:r>
      <w:r w:rsidR="00957EB0" w:rsidRPr="00C179D3">
        <w:rPr>
          <w:b/>
        </w:rPr>
        <w:t>.</w:t>
      </w:r>
      <w:r w:rsidR="00921FF8" w:rsidRPr="00C179D3">
        <w:rPr>
          <w:b/>
        </w:rPr>
        <w:t>1.</w:t>
      </w:r>
      <w:r w:rsidR="00927093" w:rsidRPr="00C179D3">
        <w:rPr>
          <w:b/>
        </w:rPr>
        <w:t>6</w:t>
      </w:r>
      <w:r w:rsidR="00957EB0" w:rsidRPr="00C179D3">
        <w:rPr>
          <w:b/>
        </w:rPr>
        <w:tab/>
        <w:t>Contract of Employment</w:t>
      </w:r>
    </w:p>
    <w:p w14:paraId="520BB12C" w14:textId="6FD6CE88" w:rsidR="00957EB0" w:rsidRPr="005E31D9" w:rsidRDefault="001E470C" w:rsidP="00097F0C">
      <w:pPr>
        <w:spacing w:before="120"/>
        <w:ind w:left="720" w:hanging="720"/>
        <w:jc w:val="left"/>
        <w:rPr>
          <w:color w:val="000000"/>
          <w:szCs w:val="22"/>
        </w:rPr>
      </w:pPr>
      <w:r>
        <w:rPr>
          <w:color w:val="000000"/>
          <w:szCs w:val="22"/>
        </w:rPr>
        <w:t>5</w:t>
      </w:r>
      <w:r w:rsidR="00957EB0" w:rsidRPr="005E31D9">
        <w:rPr>
          <w:color w:val="000000"/>
          <w:szCs w:val="22"/>
        </w:rPr>
        <w:t>.</w:t>
      </w:r>
      <w:r w:rsidR="00921FF8" w:rsidRPr="005E31D9">
        <w:rPr>
          <w:color w:val="000000"/>
          <w:szCs w:val="22"/>
        </w:rPr>
        <w:t>1.</w:t>
      </w:r>
      <w:r w:rsidR="00927093" w:rsidRPr="005E31D9">
        <w:rPr>
          <w:color w:val="000000"/>
          <w:szCs w:val="22"/>
        </w:rPr>
        <w:t>6</w:t>
      </w:r>
      <w:r w:rsidR="00957EB0" w:rsidRPr="005E31D9">
        <w:rPr>
          <w:color w:val="000000"/>
          <w:szCs w:val="22"/>
        </w:rPr>
        <w:t>.1</w:t>
      </w:r>
      <w:r w:rsidR="00957EB0" w:rsidRPr="005E31D9">
        <w:rPr>
          <w:color w:val="000000"/>
          <w:szCs w:val="22"/>
        </w:rPr>
        <w:tab/>
        <w:t>The Board</w:t>
      </w:r>
      <w:r w:rsidR="00C22241">
        <w:rPr>
          <w:color w:val="000000"/>
          <w:szCs w:val="22"/>
        </w:rPr>
        <w:t>s</w:t>
      </w:r>
      <w:r w:rsidR="00957EB0" w:rsidRPr="005E31D9">
        <w:rPr>
          <w:b/>
          <w:i/>
          <w:color w:val="0000FF"/>
          <w:szCs w:val="22"/>
        </w:rPr>
        <w:t xml:space="preserve"> </w:t>
      </w:r>
      <w:r w:rsidR="00957EB0" w:rsidRPr="005E31D9">
        <w:rPr>
          <w:color w:val="000000"/>
          <w:szCs w:val="22"/>
        </w:rPr>
        <w:t xml:space="preserve">shall delegate responsibility to </w:t>
      </w:r>
      <w:r w:rsidR="008679A0" w:rsidRPr="005E31D9">
        <w:rPr>
          <w:color w:val="000000"/>
          <w:szCs w:val="22"/>
        </w:rPr>
        <w:t xml:space="preserve">the </w:t>
      </w:r>
      <w:r w:rsidR="004E26E1">
        <w:rPr>
          <w:color w:val="000000"/>
          <w:szCs w:val="22"/>
        </w:rPr>
        <w:t>Chief People Officer</w:t>
      </w:r>
      <w:r w:rsidR="00957EB0" w:rsidRPr="005E31D9">
        <w:rPr>
          <w:color w:val="000000"/>
          <w:szCs w:val="22"/>
        </w:rPr>
        <w:t xml:space="preserve"> for:</w:t>
      </w:r>
    </w:p>
    <w:p w14:paraId="2598D800" w14:textId="77777777" w:rsidR="001E470C" w:rsidRDefault="00957EB0" w:rsidP="00097F0C">
      <w:pPr>
        <w:pStyle w:val="ListParagraph"/>
        <w:numPr>
          <w:ilvl w:val="0"/>
          <w:numId w:val="32"/>
        </w:numPr>
        <w:spacing w:before="120"/>
        <w:contextualSpacing w:val="0"/>
        <w:jc w:val="left"/>
        <w:rPr>
          <w:szCs w:val="22"/>
        </w:rPr>
      </w:pPr>
      <w:r w:rsidRPr="001E470C">
        <w:rPr>
          <w:szCs w:val="22"/>
        </w:rPr>
        <w:t xml:space="preserve">ensuring that all employees are issued with a Contract of Employment in a form approved by the Board which complies with employment legislation; </w:t>
      </w:r>
    </w:p>
    <w:p w14:paraId="73A34ADE" w14:textId="79558500" w:rsidR="00833239" w:rsidRPr="001E470C" w:rsidRDefault="00A238CF" w:rsidP="00097F0C">
      <w:pPr>
        <w:pStyle w:val="ListParagraph"/>
        <w:numPr>
          <w:ilvl w:val="0"/>
          <w:numId w:val="32"/>
        </w:numPr>
        <w:spacing w:before="120"/>
        <w:contextualSpacing w:val="0"/>
        <w:jc w:val="left"/>
        <w:rPr>
          <w:szCs w:val="22"/>
        </w:rPr>
      </w:pPr>
      <w:r w:rsidRPr="001E470C">
        <w:rPr>
          <w:szCs w:val="22"/>
        </w:rPr>
        <w:t>policies, systems, and controls in respect of</w:t>
      </w:r>
      <w:r w:rsidR="00957EB0" w:rsidRPr="001E470C">
        <w:rPr>
          <w:szCs w:val="22"/>
        </w:rPr>
        <w:t xml:space="preserve"> variations to, or termination of, contracts of employment</w:t>
      </w:r>
    </w:p>
    <w:p w14:paraId="5A7C22CE" w14:textId="60DC3F25" w:rsidR="00833239" w:rsidRPr="00C179D3" w:rsidRDefault="001E470C" w:rsidP="00097F0C">
      <w:pPr>
        <w:pStyle w:val="ListParagraph"/>
        <w:numPr>
          <w:ilvl w:val="0"/>
          <w:numId w:val="32"/>
        </w:numPr>
        <w:spacing w:before="120"/>
        <w:contextualSpacing w:val="0"/>
        <w:jc w:val="left"/>
        <w:rPr>
          <w:szCs w:val="22"/>
        </w:rPr>
      </w:pPr>
      <w:r w:rsidRPr="00C179D3">
        <w:rPr>
          <w:szCs w:val="22"/>
        </w:rPr>
        <w:t>Complying</w:t>
      </w:r>
      <w:r w:rsidR="00833239" w:rsidRPr="00C179D3">
        <w:rPr>
          <w:szCs w:val="22"/>
        </w:rPr>
        <w:t xml:space="preserve"> with HMRC’s IR 35 directives for payments to independent contractors</w:t>
      </w:r>
      <w:r w:rsidR="00083A6D">
        <w:rPr>
          <w:szCs w:val="22"/>
        </w:rPr>
        <w:t xml:space="preserve"> and</w:t>
      </w:r>
    </w:p>
    <w:p w14:paraId="675011EC" w14:textId="77777777" w:rsidR="0071483B" w:rsidRDefault="0071483B" w:rsidP="00097F0C">
      <w:pPr>
        <w:pStyle w:val="ListParagraph"/>
        <w:numPr>
          <w:ilvl w:val="0"/>
          <w:numId w:val="32"/>
        </w:numPr>
        <w:spacing w:before="120"/>
        <w:contextualSpacing w:val="0"/>
        <w:jc w:val="left"/>
        <w:rPr>
          <w:szCs w:val="22"/>
        </w:rPr>
      </w:pPr>
      <w:r w:rsidRPr="00C179D3">
        <w:rPr>
          <w:szCs w:val="22"/>
        </w:rPr>
        <w:t>complying with both UK and EU legislation e.g. minimum wage, EU Working Time Directives</w:t>
      </w:r>
    </w:p>
    <w:p w14:paraId="71A234A9" w14:textId="77777777" w:rsidR="00DC5CE6" w:rsidRDefault="00DC5CE6" w:rsidP="00DC5CE6">
      <w:pPr>
        <w:spacing w:before="120"/>
        <w:jc w:val="left"/>
        <w:rPr>
          <w:szCs w:val="22"/>
        </w:rPr>
      </w:pPr>
    </w:p>
    <w:p w14:paraId="6631649F" w14:textId="77777777" w:rsidR="00DC5CE6" w:rsidRPr="00DC5CE6" w:rsidRDefault="00DC5CE6" w:rsidP="00DC5CE6">
      <w:pPr>
        <w:spacing w:before="120"/>
        <w:jc w:val="left"/>
        <w:rPr>
          <w:szCs w:val="22"/>
        </w:rPr>
      </w:pPr>
    </w:p>
    <w:p w14:paraId="05CC89D1" w14:textId="0A2C69A2" w:rsidR="00927093" w:rsidRPr="00C179D3" w:rsidRDefault="001E470C" w:rsidP="00097F0C">
      <w:pPr>
        <w:spacing w:before="120"/>
        <w:jc w:val="left"/>
        <w:rPr>
          <w:b/>
        </w:rPr>
      </w:pPr>
      <w:r w:rsidRPr="00C179D3">
        <w:rPr>
          <w:b/>
        </w:rPr>
        <w:lastRenderedPageBreak/>
        <w:t>5</w:t>
      </w:r>
      <w:r w:rsidR="00927093" w:rsidRPr="00C179D3">
        <w:rPr>
          <w:b/>
        </w:rPr>
        <w:t>.</w:t>
      </w:r>
      <w:r w:rsidR="00921FF8" w:rsidRPr="00C179D3">
        <w:rPr>
          <w:b/>
        </w:rPr>
        <w:t>1.</w:t>
      </w:r>
      <w:r w:rsidR="00927093" w:rsidRPr="00C179D3">
        <w:rPr>
          <w:b/>
        </w:rPr>
        <w:t>7</w:t>
      </w:r>
      <w:r w:rsidR="00927093">
        <w:tab/>
      </w:r>
      <w:r w:rsidR="00927093" w:rsidRPr="00C179D3">
        <w:rPr>
          <w:b/>
        </w:rPr>
        <w:t>Agency Staff</w:t>
      </w:r>
    </w:p>
    <w:p w14:paraId="12CFCCCD" w14:textId="65A83495" w:rsidR="00927093" w:rsidRPr="005E31D9" w:rsidRDefault="00C179D3" w:rsidP="00097F0C">
      <w:pPr>
        <w:spacing w:before="120"/>
        <w:ind w:left="720" w:hanging="720"/>
        <w:jc w:val="left"/>
      </w:pPr>
      <w:r>
        <w:t>5</w:t>
      </w:r>
      <w:r w:rsidR="00927093">
        <w:t>.</w:t>
      </w:r>
      <w:r w:rsidR="00921FF8">
        <w:t>1.</w:t>
      </w:r>
      <w:r w:rsidR="00927093">
        <w:t>7.1</w:t>
      </w:r>
      <w:r>
        <w:tab/>
      </w:r>
      <w:r w:rsidR="00D22DA5">
        <w:t xml:space="preserve">Only agencies on the contract register maintained by the Head of Procurement </w:t>
      </w:r>
      <w:r w:rsidR="00E50526">
        <w:t xml:space="preserve">(administered by </w:t>
      </w:r>
      <w:r w:rsidR="30B37815">
        <w:t>Staff</w:t>
      </w:r>
      <w:r w:rsidR="004F4DA5">
        <w:t xml:space="preserve"> </w:t>
      </w:r>
      <w:r w:rsidR="30B37815">
        <w:t>Bank</w:t>
      </w:r>
      <w:r w:rsidR="00E50526">
        <w:t xml:space="preserve">) </w:t>
      </w:r>
      <w:r w:rsidR="00D22DA5">
        <w:t>can be used to supply agency staff</w:t>
      </w:r>
      <w:r w:rsidR="00927093">
        <w:t>.  The</w:t>
      </w:r>
      <w:r w:rsidR="00D22DA5">
        <w:t>se</w:t>
      </w:r>
      <w:r w:rsidR="00927093">
        <w:t xml:space="preserve"> contracts must </w:t>
      </w:r>
      <w:r w:rsidR="714681EB">
        <w:t>comply with NHS</w:t>
      </w:r>
      <w:r w:rsidR="0015719F">
        <w:t xml:space="preserve"> </w:t>
      </w:r>
      <w:r w:rsidR="714681EB">
        <w:t>E</w:t>
      </w:r>
      <w:r w:rsidR="0015719F">
        <w:t>ngland</w:t>
      </w:r>
      <w:r w:rsidR="714681EB">
        <w:t xml:space="preserve"> Agency </w:t>
      </w:r>
      <w:r w:rsidR="72E2524C">
        <w:t>Rules and Cap</w:t>
      </w:r>
      <w:r w:rsidR="0015719F">
        <w:t>s</w:t>
      </w:r>
      <w:r w:rsidR="171AB682">
        <w:t xml:space="preserve"> and </w:t>
      </w:r>
      <w:r w:rsidR="00D22DA5">
        <w:t>specifically detail:</w:t>
      </w:r>
    </w:p>
    <w:p w14:paraId="48F09EF3" w14:textId="77777777" w:rsidR="00C179D3" w:rsidRDefault="00927093" w:rsidP="00097F0C">
      <w:pPr>
        <w:pStyle w:val="ListParagraph"/>
        <w:numPr>
          <w:ilvl w:val="0"/>
          <w:numId w:val="33"/>
        </w:numPr>
        <w:spacing w:before="120"/>
        <w:contextualSpacing w:val="0"/>
        <w:jc w:val="left"/>
        <w:rPr>
          <w:szCs w:val="22"/>
        </w:rPr>
      </w:pPr>
      <w:r w:rsidRPr="00C179D3">
        <w:rPr>
          <w:szCs w:val="22"/>
        </w:rPr>
        <w:t>Hourly rates of pay</w:t>
      </w:r>
    </w:p>
    <w:p w14:paraId="520EBF3F" w14:textId="77777777" w:rsidR="00C179D3" w:rsidRDefault="00927093" w:rsidP="00097F0C">
      <w:pPr>
        <w:pStyle w:val="ListParagraph"/>
        <w:numPr>
          <w:ilvl w:val="0"/>
          <w:numId w:val="33"/>
        </w:numPr>
        <w:spacing w:before="120"/>
        <w:contextualSpacing w:val="0"/>
        <w:jc w:val="left"/>
        <w:rPr>
          <w:szCs w:val="22"/>
        </w:rPr>
      </w:pPr>
      <w:r w:rsidRPr="00C179D3">
        <w:rPr>
          <w:szCs w:val="22"/>
        </w:rPr>
        <w:t>Commission charges</w:t>
      </w:r>
    </w:p>
    <w:p w14:paraId="1ACBAE1A" w14:textId="6EDB40AC" w:rsidR="00927093" w:rsidRPr="00C179D3" w:rsidRDefault="00927093" w:rsidP="00097F0C">
      <w:pPr>
        <w:pStyle w:val="ListParagraph"/>
        <w:numPr>
          <w:ilvl w:val="0"/>
          <w:numId w:val="33"/>
        </w:numPr>
        <w:spacing w:before="120"/>
        <w:contextualSpacing w:val="0"/>
        <w:jc w:val="left"/>
        <w:rPr>
          <w:szCs w:val="22"/>
        </w:rPr>
      </w:pPr>
      <w:r w:rsidRPr="00C179D3">
        <w:rPr>
          <w:szCs w:val="22"/>
        </w:rPr>
        <w:t xml:space="preserve">Supplier responsibilities e.g. to undertake </w:t>
      </w:r>
      <w:r w:rsidR="00DE5323">
        <w:rPr>
          <w:szCs w:val="22"/>
        </w:rPr>
        <w:t>DBS</w:t>
      </w:r>
      <w:r w:rsidRPr="00C179D3">
        <w:rPr>
          <w:szCs w:val="22"/>
        </w:rPr>
        <w:t xml:space="preserve"> checks and Professional Registration</w:t>
      </w:r>
    </w:p>
    <w:p w14:paraId="12E2E999" w14:textId="7C6F48E0" w:rsidR="00D22DA5" w:rsidRPr="00D22DA5" w:rsidRDefault="00684FE5" w:rsidP="00097F0C">
      <w:pPr>
        <w:spacing w:before="120"/>
        <w:ind w:left="720" w:hanging="720"/>
        <w:jc w:val="left"/>
      </w:pPr>
      <w:r>
        <w:t>5</w:t>
      </w:r>
      <w:r w:rsidR="00D22DA5">
        <w:t>.1.7.2</w:t>
      </w:r>
      <w:r>
        <w:tab/>
      </w:r>
      <w:r w:rsidR="00D22DA5">
        <w:t xml:space="preserve">Approval to use an agency </w:t>
      </w:r>
      <w:r w:rsidR="0004173E">
        <w:t xml:space="preserve">which is not on the contracts register </w:t>
      </w:r>
      <w:r w:rsidR="6C185D26">
        <w:t>(</w:t>
      </w:r>
      <w:r w:rsidR="0012651C">
        <w:t>‘</w:t>
      </w:r>
      <w:r w:rsidR="6C185D26">
        <w:t>off framework</w:t>
      </w:r>
      <w:r w:rsidR="0012651C">
        <w:t>’</w:t>
      </w:r>
      <w:r w:rsidR="6C185D26">
        <w:t xml:space="preserve">) </w:t>
      </w:r>
      <w:r w:rsidR="00D22DA5">
        <w:t xml:space="preserve">must be agreed with the </w:t>
      </w:r>
      <w:r w:rsidR="009841ED">
        <w:t>Chief Executive</w:t>
      </w:r>
      <w:r w:rsidR="00D22DA5">
        <w:t xml:space="preserve"> </w:t>
      </w:r>
      <w:r w:rsidR="268FDFCD">
        <w:t>in line with NHS</w:t>
      </w:r>
      <w:r w:rsidR="0012651C">
        <w:t xml:space="preserve"> </w:t>
      </w:r>
      <w:r w:rsidR="268FDFCD">
        <w:t>E</w:t>
      </w:r>
      <w:r w:rsidR="0012651C">
        <w:t>ngland</w:t>
      </w:r>
      <w:r w:rsidR="268FDFCD">
        <w:t xml:space="preserve"> Agency Rules</w:t>
      </w:r>
      <w:r w:rsidR="00D22DA5">
        <w:t>.</w:t>
      </w:r>
    </w:p>
    <w:p w14:paraId="2628575E" w14:textId="5E992658" w:rsidR="00236D53" w:rsidRDefault="00684FE5" w:rsidP="00097F0C">
      <w:pPr>
        <w:spacing w:before="120"/>
        <w:ind w:left="720" w:hanging="720"/>
        <w:jc w:val="left"/>
        <w:rPr>
          <w:szCs w:val="22"/>
        </w:rPr>
      </w:pPr>
      <w:r>
        <w:rPr>
          <w:szCs w:val="22"/>
        </w:rPr>
        <w:t>5</w:t>
      </w:r>
      <w:r w:rsidR="0032175F" w:rsidRPr="005E31D9">
        <w:rPr>
          <w:szCs w:val="22"/>
        </w:rPr>
        <w:t>.</w:t>
      </w:r>
      <w:r w:rsidR="00921FF8" w:rsidRPr="005E31D9">
        <w:rPr>
          <w:szCs w:val="22"/>
        </w:rPr>
        <w:t>1.</w:t>
      </w:r>
      <w:r w:rsidR="0032175F" w:rsidRPr="005E31D9">
        <w:rPr>
          <w:szCs w:val="22"/>
        </w:rPr>
        <w:t>7.</w:t>
      </w:r>
      <w:r w:rsidR="00B66FF9">
        <w:rPr>
          <w:szCs w:val="22"/>
        </w:rPr>
        <w:t>3</w:t>
      </w:r>
      <w:r w:rsidR="00914EC7">
        <w:rPr>
          <w:b/>
          <w:szCs w:val="22"/>
        </w:rPr>
        <w:tab/>
      </w:r>
      <w:r w:rsidR="008931C3">
        <w:rPr>
          <w:szCs w:val="22"/>
        </w:rPr>
        <w:t>Self-</w:t>
      </w:r>
      <w:r w:rsidR="0032175F" w:rsidRPr="005E31D9">
        <w:rPr>
          <w:szCs w:val="22"/>
        </w:rPr>
        <w:t>employed contractors will only be accepted for work by the Trust</w:t>
      </w:r>
      <w:r w:rsidR="004E3184">
        <w:rPr>
          <w:szCs w:val="22"/>
        </w:rPr>
        <w:t>s</w:t>
      </w:r>
      <w:r w:rsidR="0032175F" w:rsidRPr="005E31D9">
        <w:rPr>
          <w:szCs w:val="22"/>
        </w:rPr>
        <w:t xml:space="preserve"> if payment is made to a limited company for their services (</w:t>
      </w:r>
      <w:r w:rsidR="00D22DA5">
        <w:rPr>
          <w:szCs w:val="22"/>
        </w:rPr>
        <w:t>to ensure HMRC compliance</w:t>
      </w:r>
      <w:r w:rsidR="0032175F" w:rsidRPr="005E31D9">
        <w:rPr>
          <w:szCs w:val="22"/>
        </w:rPr>
        <w:t xml:space="preserve">). </w:t>
      </w:r>
    </w:p>
    <w:p w14:paraId="74AC813E" w14:textId="77777777" w:rsidR="00236D53" w:rsidRPr="00C179D3" w:rsidRDefault="00684FE5" w:rsidP="00097F0C">
      <w:pPr>
        <w:spacing w:before="120"/>
        <w:jc w:val="left"/>
        <w:rPr>
          <w:b/>
          <w:szCs w:val="22"/>
        </w:rPr>
      </w:pPr>
      <w:r w:rsidRPr="00C179D3">
        <w:rPr>
          <w:b/>
        </w:rPr>
        <w:t>5</w:t>
      </w:r>
      <w:r w:rsidR="00236D53" w:rsidRPr="00C179D3">
        <w:rPr>
          <w:b/>
        </w:rPr>
        <w:t>.1.8</w:t>
      </w:r>
      <w:r w:rsidR="00236D53" w:rsidRPr="00C179D3">
        <w:rPr>
          <w:b/>
        </w:rPr>
        <w:tab/>
        <w:t>Waiting list initiative payments</w:t>
      </w:r>
    </w:p>
    <w:p w14:paraId="18E72E66" w14:textId="0ED93086" w:rsidR="00236D53" w:rsidRPr="00F0585D" w:rsidRDefault="00684FE5" w:rsidP="00097F0C">
      <w:pPr>
        <w:spacing w:before="120"/>
        <w:ind w:left="720" w:hanging="720"/>
        <w:jc w:val="left"/>
        <w:rPr>
          <w:szCs w:val="22"/>
        </w:rPr>
      </w:pPr>
      <w:r>
        <w:rPr>
          <w:szCs w:val="22"/>
        </w:rPr>
        <w:t>5</w:t>
      </w:r>
      <w:r w:rsidR="00914EC7">
        <w:rPr>
          <w:szCs w:val="22"/>
        </w:rPr>
        <w:t>.1.8.1</w:t>
      </w:r>
      <w:r w:rsidR="00914EC7">
        <w:rPr>
          <w:szCs w:val="22"/>
        </w:rPr>
        <w:tab/>
      </w:r>
      <w:r w:rsidR="00236D53" w:rsidRPr="00F0585D">
        <w:rPr>
          <w:szCs w:val="22"/>
        </w:rPr>
        <w:t xml:space="preserve">The </w:t>
      </w:r>
      <w:r w:rsidR="004E26E1">
        <w:rPr>
          <w:color w:val="000000"/>
          <w:szCs w:val="22"/>
        </w:rPr>
        <w:t xml:space="preserve">Chief </w:t>
      </w:r>
      <w:r w:rsidR="0077160B">
        <w:rPr>
          <w:color w:val="000000"/>
          <w:szCs w:val="22"/>
        </w:rPr>
        <w:t>P</w:t>
      </w:r>
      <w:r w:rsidR="004E26E1">
        <w:rPr>
          <w:color w:val="000000"/>
          <w:szCs w:val="22"/>
        </w:rPr>
        <w:t>eople Officer</w:t>
      </w:r>
      <w:r w:rsidR="00236D53" w:rsidRPr="00F0585D">
        <w:rPr>
          <w:szCs w:val="22"/>
        </w:rPr>
        <w:t xml:space="preserve"> </w:t>
      </w:r>
      <w:r w:rsidR="00A86693" w:rsidRPr="00F0585D">
        <w:rPr>
          <w:szCs w:val="22"/>
        </w:rPr>
        <w:t>is</w:t>
      </w:r>
      <w:r w:rsidR="00236D53" w:rsidRPr="00F0585D">
        <w:rPr>
          <w:szCs w:val="22"/>
        </w:rPr>
        <w:t xml:space="preserve"> delegated by the Board</w:t>
      </w:r>
      <w:r w:rsidR="003F600D">
        <w:rPr>
          <w:szCs w:val="22"/>
        </w:rPr>
        <w:t>s</w:t>
      </w:r>
      <w:r w:rsidR="00236D53" w:rsidRPr="00F0585D">
        <w:rPr>
          <w:szCs w:val="22"/>
        </w:rPr>
        <w:t xml:space="preserve"> to agree the fees for waiting list initiative payments. The hourly rate payable must be commensurate with the normal NHS salary paid to clinicians</w:t>
      </w:r>
      <w:r w:rsidR="00D224B5" w:rsidRPr="00F0585D">
        <w:rPr>
          <w:szCs w:val="22"/>
        </w:rPr>
        <w:t xml:space="preserve"> and other staff </w:t>
      </w:r>
      <w:r w:rsidR="00236D53" w:rsidRPr="00F0585D">
        <w:rPr>
          <w:szCs w:val="22"/>
        </w:rPr>
        <w:t>but can take account of the market rate for this type of work in the private market.  A balance must be maintained between achieving Trust waiting list targets</w:t>
      </w:r>
      <w:r w:rsidR="00A86693" w:rsidRPr="00F0585D">
        <w:rPr>
          <w:szCs w:val="22"/>
        </w:rPr>
        <w:t>,</w:t>
      </w:r>
      <w:r w:rsidR="007E1BF7">
        <w:rPr>
          <w:szCs w:val="22"/>
        </w:rPr>
        <w:t xml:space="preserve"> </w:t>
      </w:r>
      <w:r w:rsidR="00236D53" w:rsidRPr="00F0585D">
        <w:rPr>
          <w:szCs w:val="22"/>
        </w:rPr>
        <w:t>obtaining value for money</w:t>
      </w:r>
      <w:r w:rsidR="00A86693" w:rsidRPr="00F0585D">
        <w:rPr>
          <w:szCs w:val="22"/>
        </w:rPr>
        <w:t xml:space="preserve"> and use of public money.</w:t>
      </w:r>
    </w:p>
    <w:p w14:paraId="08603198" w14:textId="1DF0EBEA" w:rsidR="00F0337D" w:rsidRPr="00F0337D" w:rsidRDefault="00684FE5" w:rsidP="005E3C3A">
      <w:pPr>
        <w:spacing w:before="120"/>
        <w:ind w:left="720" w:hanging="720"/>
        <w:jc w:val="left"/>
        <w:rPr>
          <w:rFonts w:eastAsia="Arial" w:cstheme="minorHAnsi"/>
          <w:szCs w:val="22"/>
          <w:lang w:val="en-US"/>
        </w:rPr>
      </w:pPr>
      <w:r>
        <w:t>5</w:t>
      </w:r>
      <w:r w:rsidR="00914EC7">
        <w:t>.1.8.</w:t>
      </w:r>
      <w:r w:rsidR="005E3C3A">
        <w:t>2</w:t>
      </w:r>
      <w:r>
        <w:tab/>
      </w:r>
      <w:r w:rsidR="0004173E" w:rsidRPr="00F0337D">
        <w:rPr>
          <w:rFonts w:cstheme="minorHAnsi"/>
        </w:rPr>
        <w:t>All waiting list</w:t>
      </w:r>
      <w:r w:rsidR="5F1E8564" w:rsidRPr="00F0337D">
        <w:rPr>
          <w:rFonts w:cstheme="minorHAnsi"/>
        </w:rPr>
        <w:t xml:space="preserve"> initiatives</w:t>
      </w:r>
      <w:r w:rsidR="0004173E" w:rsidRPr="00F0337D">
        <w:rPr>
          <w:rFonts w:cstheme="minorHAnsi"/>
        </w:rPr>
        <w:t xml:space="preserve"> must be pre-authorised by the</w:t>
      </w:r>
      <w:r w:rsidR="00C30054" w:rsidRPr="00F0337D">
        <w:rPr>
          <w:rFonts w:cstheme="minorHAnsi"/>
        </w:rPr>
        <w:t xml:space="preserve"> </w:t>
      </w:r>
      <w:r w:rsidR="24E47D5B" w:rsidRPr="00F0337D">
        <w:rPr>
          <w:rFonts w:cstheme="minorHAnsi"/>
        </w:rPr>
        <w:t>Chief</w:t>
      </w:r>
      <w:r w:rsidR="39D9D1CD" w:rsidRPr="00F0337D">
        <w:rPr>
          <w:rFonts w:cstheme="minorHAnsi"/>
        </w:rPr>
        <w:t xml:space="preserve"> Operating Officer (COO), or delegated authority and </w:t>
      </w:r>
      <w:r w:rsidRPr="00F0337D">
        <w:rPr>
          <w:rFonts w:cstheme="minorHAnsi"/>
        </w:rPr>
        <w:t>Divisional</w:t>
      </w:r>
      <w:r w:rsidR="008D01C6" w:rsidRPr="00F0337D">
        <w:rPr>
          <w:rFonts w:cstheme="minorHAnsi"/>
        </w:rPr>
        <w:t xml:space="preserve"> Director</w:t>
      </w:r>
      <w:r w:rsidR="0004173E" w:rsidRPr="00F0337D">
        <w:rPr>
          <w:rFonts w:cstheme="minorHAnsi"/>
        </w:rPr>
        <w:t xml:space="preserve"> </w:t>
      </w:r>
      <w:r w:rsidR="31921D4A" w:rsidRPr="00F0337D">
        <w:rPr>
          <w:rFonts w:cstheme="minorHAnsi"/>
        </w:rPr>
        <w:t xml:space="preserve">who </w:t>
      </w:r>
      <w:r w:rsidR="31921D4A" w:rsidRPr="00F0337D">
        <w:rPr>
          <w:rFonts w:eastAsia="Arial" w:cstheme="minorHAnsi"/>
          <w:szCs w:val="22"/>
          <w:lang w:val="en-US"/>
        </w:rPr>
        <w:t>should ensure there are appropriate and robust oversight and approval systems in place</w:t>
      </w:r>
      <w:r w:rsidR="000A0435">
        <w:rPr>
          <w:rFonts w:eastAsia="Arial" w:cstheme="minorHAnsi"/>
          <w:szCs w:val="22"/>
          <w:lang w:val="en-US"/>
        </w:rPr>
        <w:t>.</w:t>
      </w:r>
      <w:r w:rsidR="31921D4A" w:rsidRPr="00F0337D">
        <w:rPr>
          <w:rFonts w:eastAsia="Arial" w:cstheme="minorHAnsi"/>
          <w:szCs w:val="22"/>
          <w:lang w:val="en-US"/>
        </w:rPr>
        <w:t xml:space="preserve"> </w:t>
      </w:r>
    </w:p>
    <w:p w14:paraId="098C6593" w14:textId="0002D98A" w:rsidR="005E3C3A" w:rsidRDefault="005E3C3A" w:rsidP="005E3C3A">
      <w:pPr>
        <w:spacing w:before="120"/>
        <w:ind w:left="720" w:hanging="720"/>
        <w:jc w:val="left"/>
      </w:pPr>
      <w:r>
        <w:t>5.1.8.3 The Divisional Director or Service Manager is responsible for approving all claims from clinicians and other staff for undertaking additional duties in respect of waiting list initiatives.</w:t>
      </w:r>
    </w:p>
    <w:p w14:paraId="0590346F" w14:textId="3A2357FA" w:rsidR="00921FF8" w:rsidRPr="003E7D23" w:rsidRDefault="00EC0CB8" w:rsidP="00097F0C">
      <w:pPr>
        <w:pStyle w:val="Heading2"/>
        <w:spacing w:before="120"/>
        <w:jc w:val="left"/>
        <w:rPr>
          <w:color w:val="FF0000"/>
        </w:rPr>
      </w:pPr>
      <w:bookmarkStart w:id="21" w:name="_Toc186531379"/>
      <w:r>
        <w:t>5</w:t>
      </w:r>
      <w:r w:rsidR="00AA47F9" w:rsidRPr="00CB16AC">
        <w:t>.</w:t>
      </w:r>
      <w:r w:rsidR="00921FF8" w:rsidRPr="00CB16AC">
        <w:t xml:space="preserve">2 </w:t>
      </w:r>
      <w:r w:rsidR="00430F52" w:rsidRPr="00CB16AC">
        <w:tab/>
        <w:t>Procurement</w:t>
      </w:r>
      <w:bookmarkEnd w:id="21"/>
      <w:r w:rsidR="003E7D23">
        <w:t xml:space="preserve"> </w:t>
      </w:r>
    </w:p>
    <w:p w14:paraId="08383323" w14:textId="70C4A552" w:rsidR="00430F52" w:rsidRDefault="00EC0CB8" w:rsidP="00097F0C">
      <w:pPr>
        <w:spacing w:before="120"/>
        <w:ind w:left="720" w:hanging="720"/>
        <w:jc w:val="left"/>
        <w:rPr>
          <w:szCs w:val="22"/>
        </w:rPr>
      </w:pPr>
      <w:r>
        <w:rPr>
          <w:szCs w:val="22"/>
        </w:rPr>
        <w:t>5</w:t>
      </w:r>
      <w:r w:rsidR="00430F52">
        <w:rPr>
          <w:szCs w:val="22"/>
        </w:rPr>
        <w:t>.2.1</w:t>
      </w:r>
      <w:r w:rsidR="00430F52">
        <w:rPr>
          <w:szCs w:val="22"/>
        </w:rPr>
        <w:tab/>
      </w:r>
      <w:r w:rsidR="007F5938">
        <w:rPr>
          <w:szCs w:val="22"/>
        </w:rPr>
        <w:t xml:space="preserve">UK </w:t>
      </w:r>
      <w:r w:rsidR="00076179">
        <w:rPr>
          <w:szCs w:val="22"/>
        </w:rPr>
        <w:t>Legislation</w:t>
      </w:r>
      <w:r w:rsidR="00AF022B">
        <w:rPr>
          <w:szCs w:val="22"/>
        </w:rPr>
        <w:t xml:space="preserve"> </w:t>
      </w:r>
      <w:r w:rsidR="007F5938">
        <w:rPr>
          <w:szCs w:val="22"/>
        </w:rPr>
        <w:t>for procurements that are subject to the Public Contracts Regulations 201</w:t>
      </w:r>
      <w:r w:rsidR="004C0BC4">
        <w:rPr>
          <w:szCs w:val="22"/>
        </w:rPr>
        <w:t>5</w:t>
      </w:r>
      <w:r w:rsidR="007F5938">
        <w:rPr>
          <w:szCs w:val="22"/>
        </w:rPr>
        <w:t xml:space="preserve"> (PCR15)</w:t>
      </w:r>
      <w:r w:rsidR="001F4C4C">
        <w:rPr>
          <w:szCs w:val="22"/>
        </w:rPr>
        <w:t>, or the Procurement Act 2023</w:t>
      </w:r>
      <w:r w:rsidR="00412897" w:rsidRPr="007F26C8">
        <w:rPr>
          <w:rFonts w:ascii="Calibri" w:hAnsi="Calibri"/>
          <w:szCs w:val="22"/>
        </w:rPr>
        <w:t xml:space="preserve"> </w:t>
      </w:r>
      <w:r w:rsidR="002A329A">
        <w:rPr>
          <w:rFonts w:ascii="Calibri" w:hAnsi="Calibri"/>
          <w:szCs w:val="22"/>
        </w:rPr>
        <w:t xml:space="preserve">(PA23) </w:t>
      </w:r>
      <w:r w:rsidR="00430F52" w:rsidRPr="007F26C8">
        <w:rPr>
          <w:szCs w:val="22"/>
        </w:rPr>
        <w:t>prescribing procedures for awarding all forms of contracts</w:t>
      </w:r>
      <w:r w:rsidR="00C35CDF">
        <w:rPr>
          <w:szCs w:val="22"/>
        </w:rPr>
        <w:t>,</w:t>
      </w:r>
      <w:r w:rsidR="00430F52" w:rsidRPr="007F26C8">
        <w:rPr>
          <w:szCs w:val="22"/>
        </w:rPr>
        <w:t xml:space="preserve"> shall have effect</w:t>
      </w:r>
      <w:r w:rsidR="00430F52" w:rsidRPr="00430F52">
        <w:rPr>
          <w:szCs w:val="22"/>
        </w:rPr>
        <w:t xml:space="preserve"> as if incorporated in the Standing Financial Instructions</w:t>
      </w:r>
    </w:p>
    <w:p w14:paraId="6F0E6AA7" w14:textId="71DD8CC6" w:rsidR="000272E2" w:rsidRDefault="00EC0CB8" w:rsidP="00097F0C">
      <w:pPr>
        <w:spacing w:before="120"/>
        <w:ind w:left="720" w:hanging="720"/>
        <w:jc w:val="left"/>
        <w:rPr>
          <w:rFonts w:cs="Arial"/>
          <w:color w:val="000000"/>
          <w:szCs w:val="22"/>
        </w:rPr>
      </w:pPr>
      <w:r>
        <w:rPr>
          <w:szCs w:val="22"/>
        </w:rPr>
        <w:t>5</w:t>
      </w:r>
      <w:r w:rsidR="003C48B7">
        <w:rPr>
          <w:szCs w:val="22"/>
        </w:rPr>
        <w:t>.2.1.2</w:t>
      </w:r>
      <w:r w:rsidR="000272E2">
        <w:rPr>
          <w:szCs w:val="22"/>
        </w:rPr>
        <w:tab/>
      </w:r>
      <w:r w:rsidR="000272E2" w:rsidRPr="000272E2">
        <w:rPr>
          <w:rFonts w:cs="Arial"/>
          <w:color w:val="000000"/>
          <w:szCs w:val="22"/>
        </w:rPr>
        <w:t>The requisitioner, in choosing the item to be supplied (or the service to be performed), shall always obtain the best value for money for the Trust</w:t>
      </w:r>
      <w:r w:rsidR="003B443C">
        <w:rPr>
          <w:rFonts w:cs="Arial"/>
          <w:color w:val="000000"/>
          <w:szCs w:val="22"/>
        </w:rPr>
        <w:t>s</w:t>
      </w:r>
      <w:r w:rsidR="000272E2" w:rsidRPr="000272E2">
        <w:rPr>
          <w:rFonts w:cs="Arial"/>
          <w:color w:val="000000"/>
          <w:szCs w:val="22"/>
        </w:rPr>
        <w:t xml:space="preserve">.  In so doing, the advice of the Procurement Team shall be sought.  </w:t>
      </w:r>
    </w:p>
    <w:p w14:paraId="171E7791" w14:textId="17093ABA" w:rsidR="00EA284E" w:rsidRPr="00EA284E" w:rsidRDefault="00EA284E" w:rsidP="00097F0C">
      <w:pPr>
        <w:spacing w:before="120"/>
        <w:ind w:left="720" w:hanging="720"/>
        <w:jc w:val="left"/>
      </w:pPr>
      <w:r>
        <w:rPr>
          <w:rFonts w:cs="Arial"/>
          <w:color w:val="000000"/>
          <w:szCs w:val="22"/>
        </w:rPr>
        <w:t xml:space="preserve">5.2.1.3 </w:t>
      </w:r>
      <w:r>
        <w:rPr>
          <w:rFonts w:cs="Arial"/>
          <w:color w:val="000000"/>
          <w:szCs w:val="22"/>
        </w:rPr>
        <w:tab/>
      </w:r>
      <w:r w:rsidRPr="00EA284E">
        <w:t>The procedure for contract</w:t>
      </w:r>
      <w:r w:rsidR="004F4DA5">
        <w:t>ing</w:t>
      </w:r>
      <w:r w:rsidRPr="00EA284E">
        <w:t xml:space="preserve"> on behalf of the Trust</w:t>
      </w:r>
      <w:r w:rsidR="003B443C">
        <w:t>s</w:t>
      </w:r>
      <w:r w:rsidRPr="00EA284E">
        <w:t xml:space="preserve"> shall comply with these Standing Financial Instructions and Standing Orders.</w:t>
      </w:r>
    </w:p>
    <w:p w14:paraId="06DDA290" w14:textId="581E9EE7" w:rsidR="00377678" w:rsidRPr="00EA284E" w:rsidRDefault="00EC0CB8" w:rsidP="00097F0C">
      <w:pPr>
        <w:pStyle w:val="Heading2"/>
        <w:spacing w:before="120"/>
        <w:jc w:val="left"/>
        <w:rPr>
          <w:rFonts w:eastAsia="Calibri"/>
        </w:rPr>
      </w:pPr>
      <w:bookmarkStart w:id="22" w:name="_Toc186531380"/>
      <w:r w:rsidRPr="00EA284E">
        <w:rPr>
          <w:rFonts w:eastAsia="Calibri"/>
        </w:rPr>
        <w:t>5</w:t>
      </w:r>
      <w:r w:rsidR="009657B1" w:rsidRPr="00EA284E">
        <w:rPr>
          <w:rFonts w:eastAsia="Calibri"/>
        </w:rPr>
        <w:t>.3</w:t>
      </w:r>
      <w:r w:rsidR="00377678" w:rsidRPr="00EA284E">
        <w:rPr>
          <w:rFonts w:eastAsia="Calibri"/>
        </w:rPr>
        <w:t xml:space="preserve"> </w:t>
      </w:r>
      <w:r w:rsidR="00CB59AA" w:rsidRPr="00EA284E">
        <w:rPr>
          <w:rFonts w:eastAsia="Calibri"/>
        </w:rPr>
        <w:tab/>
      </w:r>
      <w:r w:rsidR="00377678" w:rsidRPr="00EA284E">
        <w:rPr>
          <w:rFonts w:eastAsia="Calibri"/>
        </w:rPr>
        <w:t>T</w:t>
      </w:r>
      <w:r w:rsidR="00AB34A4" w:rsidRPr="00EA284E">
        <w:rPr>
          <w:rFonts w:eastAsia="Calibri"/>
        </w:rPr>
        <w:t>endering</w:t>
      </w:r>
      <w:r w:rsidR="00377678" w:rsidRPr="00EA284E">
        <w:rPr>
          <w:rFonts w:eastAsia="Calibri"/>
        </w:rPr>
        <w:t xml:space="preserve"> </w:t>
      </w:r>
      <w:r w:rsidR="00603D64">
        <w:rPr>
          <w:rFonts w:eastAsia="Calibri"/>
        </w:rPr>
        <w:t>and</w:t>
      </w:r>
      <w:r w:rsidR="00377678" w:rsidRPr="00EA284E">
        <w:rPr>
          <w:rFonts w:eastAsia="Calibri"/>
        </w:rPr>
        <w:t xml:space="preserve"> C</w:t>
      </w:r>
      <w:r w:rsidR="00AB34A4" w:rsidRPr="00EA284E">
        <w:rPr>
          <w:rFonts w:eastAsia="Calibri"/>
        </w:rPr>
        <w:t>ontracting</w:t>
      </w:r>
      <w:r w:rsidR="00377678" w:rsidRPr="00EA284E">
        <w:rPr>
          <w:rFonts w:eastAsia="Calibri"/>
        </w:rPr>
        <w:t xml:space="preserve"> P</w:t>
      </w:r>
      <w:r w:rsidR="00AB34A4" w:rsidRPr="00EA284E">
        <w:rPr>
          <w:rFonts w:eastAsia="Calibri"/>
        </w:rPr>
        <w:t>rocedures</w:t>
      </w:r>
      <w:bookmarkEnd w:id="22"/>
      <w:r w:rsidR="00377678" w:rsidRPr="00EA284E">
        <w:rPr>
          <w:rFonts w:eastAsia="Calibri"/>
        </w:rPr>
        <w:t xml:space="preserve"> </w:t>
      </w:r>
    </w:p>
    <w:p w14:paraId="7FB21A38" w14:textId="77777777" w:rsidR="00EA284E" w:rsidRPr="0055545E" w:rsidRDefault="00EA284E" w:rsidP="00097F0C">
      <w:pPr>
        <w:spacing w:before="120"/>
        <w:jc w:val="left"/>
        <w:rPr>
          <w:b/>
        </w:rPr>
      </w:pPr>
      <w:r w:rsidRPr="0055545E">
        <w:rPr>
          <w:b/>
        </w:rPr>
        <w:t xml:space="preserve">5.3.1 </w:t>
      </w:r>
      <w:r w:rsidR="0055545E">
        <w:rPr>
          <w:b/>
        </w:rPr>
        <w:tab/>
      </w:r>
      <w:r w:rsidRPr="0055545E">
        <w:rPr>
          <w:b/>
        </w:rPr>
        <w:t>Contracts</w:t>
      </w:r>
    </w:p>
    <w:p w14:paraId="6EA4C11D" w14:textId="58B1171F" w:rsidR="00EA284E" w:rsidRPr="00EA284E" w:rsidRDefault="00EA284E" w:rsidP="00097F0C">
      <w:pPr>
        <w:spacing w:before="120"/>
        <w:ind w:left="720" w:hanging="720"/>
        <w:jc w:val="left"/>
        <w:rPr>
          <w:rFonts w:eastAsia="Calibri"/>
        </w:rPr>
      </w:pPr>
      <w:r w:rsidRPr="00EA284E">
        <w:rPr>
          <w:rFonts w:eastAsia="Calibri"/>
        </w:rPr>
        <w:t>5.3.1.1</w:t>
      </w:r>
      <w:r w:rsidRPr="00EA284E">
        <w:rPr>
          <w:rFonts w:eastAsia="Calibri"/>
        </w:rPr>
        <w:tab/>
        <w:t>The Trust</w:t>
      </w:r>
      <w:r w:rsidR="003B443C">
        <w:rPr>
          <w:rFonts w:eastAsia="Calibri"/>
        </w:rPr>
        <w:t>s</w:t>
      </w:r>
      <w:r w:rsidRPr="00EA284E">
        <w:rPr>
          <w:rFonts w:eastAsia="Calibri"/>
        </w:rPr>
        <w:t xml:space="preserve"> can enter into commercial transactions with suppliers through the following contractual routes:</w:t>
      </w:r>
    </w:p>
    <w:p w14:paraId="41916F98" w14:textId="0E719627" w:rsidR="00EA284E" w:rsidRPr="0055545E" w:rsidRDefault="00EA284E" w:rsidP="00097F0C">
      <w:pPr>
        <w:pStyle w:val="ListParagraph"/>
        <w:numPr>
          <w:ilvl w:val="0"/>
          <w:numId w:val="34"/>
        </w:numPr>
        <w:spacing w:before="120"/>
        <w:contextualSpacing w:val="0"/>
        <w:jc w:val="left"/>
        <w:rPr>
          <w:rFonts w:eastAsia="Calibri"/>
        </w:rPr>
      </w:pPr>
      <w:r w:rsidRPr="0055545E">
        <w:rPr>
          <w:rFonts w:eastAsia="Calibri"/>
        </w:rPr>
        <w:t>Contracts awarded directly between the Trust</w:t>
      </w:r>
      <w:r w:rsidR="003B443C">
        <w:rPr>
          <w:rFonts w:eastAsia="Calibri"/>
        </w:rPr>
        <w:t>s</w:t>
      </w:r>
      <w:r w:rsidRPr="0055545E">
        <w:rPr>
          <w:rFonts w:eastAsia="Calibri"/>
        </w:rPr>
        <w:t xml:space="preserve"> and a supplier</w:t>
      </w:r>
    </w:p>
    <w:p w14:paraId="0372F004" w14:textId="3DB01E35" w:rsidR="00EA284E" w:rsidRPr="007F26C8" w:rsidRDefault="00EA284E" w:rsidP="00097F0C">
      <w:pPr>
        <w:pStyle w:val="ListParagraph"/>
        <w:numPr>
          <w:ilvl w:val="0"/>
          <w:numId w:val="34"/>
        </w:numPr>
        <w:spacing w:before="120"/>
        <w:contextualSpacing w:val="0"/>
        <w:jc w:val="left"/>
        <w:rPr>
          <w:rFonts w:eastAsia="Calibri"/>
        </w:rPr>
      </w:pPr>
      <w:r w:rsidRPr="007F26C8">
        <w:rPr>
          <w:rFonts w:eastAsia="Calibri"/>
        </w:rPr>
        <w:lastRenderedPageBreak/>
        <w:t>Framework contracts awarded by other organisations which the Trust</w:t>
      </w:r>
      <w:r w:rsidR="006B492C">
        <w:rPr>
          <w:rFonts w:eastAsia="Calibri"/>
        </w:rPr>
        <w:t>s</w:t>
      </w:r>
      <w:r w:rsidRPr="007F26C8">
        <w:rPr>
          <w:rFonts w:eastAsia="Calibri"/>
        </w:rPr>
        <w:t xml:space="preserve"> ha</w:t>
      </w:r>
      <w:r w:rsidR="006B492C">
        <w:rPr>
          <w:rFonts w:eastAsia="Calibri"/>
        </w:rPr>
        <w:t>ve</w:t>
      </w:r>
      <w:r w:rsidRPr="007F26C8">
        <w:rPr>
          <w:rFonts w:eastAsia="Calibri"/>
        </w:rPr>
        <w:t xml:space="preserve"> access to (e.g. </w:t>
      </w:r>
      <w:r w:rsidR="00412897" w:rsidRPr="007F26C8">
        <w:rPr>
          <w:rFonts w:ascii="Calibri" w:eastAsia="Calibri" w:hAnsi="Calibri"/>
        </w:rPr>
        <w:t>Crown Commercial Service, NHS Supply Chain / SCCL, NHS Shared Business Services</w:t>
      </w:r>
      <w:r w:rsidRPr="007F26C8">
        <w:rPr>
          <w:rFonts w:eastAsia="Calibri"/>
        </w:rPr>
        <w:t>, Collaborative Procurement Hubs, Procure 2</w:t>
      </w:r>
      <w:r w:rsidR="004C0BC4">
        <w:rPr>
          <w:rFonts w:eastAsia="Calibri"/>
        </w:rPr>
        <w:t>3</w:t>
      </w:r>
      <w:r w:rsidRPr="007F26C8">
        <w:rPr>
          <w:rFonts w:eastAsia="Calibri"/>
        </w:rPr>
        <w:t>) with either agreed prices or where further competitive process is required to select the supplier and agree prices</w:t>
      </w:r>
    </w:p>
    <w:p w14:paraId="6B6E7C1A" w14:textId="0F8159C1" w:rsidR="00EA284E" w:rsidRPr="007F26C8" w:rsidRDefault="00EA284E" w:rsidP="00097F0C">
      <w:pPr>
        <w:pStyle w:val="ListParagraph"/>
        <w:numPr>
          <w:ilvl w:val="0"/>
          <w:numId w:val="34"/>
        </w:numPr>
        <w:spacing w:before="120"/>
        <w:contextualSpacing w:val="0"/>
        <w:jc w:val="left"/>
        <w:rPr>
          <w:rFonts w:eastAsia="Calibri"/>
        </w:rPr>
      </w:pPr>
      <w:r w:rsidRPr="007F26C8">
        <w:rPr>
          <w:rFonts w:eastAsia="Calibri"/>
        </w:rPr>
        <w:t>Contracts awarded by any of the Trusts</w:t>
      </w:r>
      <w:r w:rsidR="006B492C">
        <w:rPr>
          <w:rFonts w:eastAsia="Calibri"/>
        </w:rPr>
        <w:t>’</w:t>
      </w:r>
      <w:r w:rsidRPr="007F26C8">
        <w:rPr>
          <w:rFonts w:eastAsia="Calibri"/>
        </w:rPr>
        <w:t xml:space="preserve"> Collaborative Procurement partners which specifically name the Trust</w:t>
      </w:r>
      <w:r w:rsidR="00D73B8F">
        <w:rPr>
          <w:rFonts w:eastAsia="Calibri"/>
        </w:rPr>
        <w:t>s</w:t>
      </w:r>
      <w:r w:rsidRPr="007F26C8">
        <w:rPr>
          <w:rFonts w:eastAsia="Calibri"/>
        </w:rPr>
        <w:t xml:space="preserve"> within the contractual agreement</w:t>
      </w:r>
    </w:p>
    <w:p w14:paraId="089BE98F" w14:textId="3B20905F" w:rsidR="00EA284E" w:rsidRPr="007F26C8" w:rsidRDefault="00EA284E" w:rsidP="00097F0C">
      <w:pPr>
        <w:pStyle w:val="ListParagraph"/>
        <w:numPr>
          <w:ilvl w:val="0"/>
          <w:numId w:val="34"/>
        </w:numPr>
        <w:spacing w:before="120"/>
        <w:contextualSpacing w:val="0"/>
        <w:jc w:val="left"/>
        <w:rPr>
          <w:rFonts w:eastAsia="Calibri"/>
        </w:rPr>
      </w:pPr>
      <w:r w:rsidRPr="007F26C8">
        <w:rPr>
          <w:rFonts w:eastAsia="Calibri"/>
        </w:rPr>
        <w:t>Pricing agreements with suppliers where a contract is not required either because of its value of where there is commercial benefit to the Trust</w:t>
      </w:r>
      <w:r w:rsidR="00D73B8F">
        <w:rPr>
          <w:rFonts w:eastAsia="Calibri"/>
        </w:rPr>
        <w:t>s</w:t>
      </w:r>
      <w:r w:rsidRPr="007F26C8">
        <w:rPr>
          <w:rFonts w:eastAsia="Calibri"/>
        </w:rPr>
        <w:t xml:space="preserve"> which does not compromise </w:t>
      </w:r>
      <w:r w:rsidR="00412897" w:rsidRPr="007F26C8">
        <w:rPr>
          <w:rFonts w:ascii="Calibri" w:eastAsia="Calibri" w:hAnsi="Calibri"/>
        </w:rPr>
        <w:t>Procurement regulations</w:t>
      </w:r>
    </w:p>
    <w:p w14:paraId="605BCD04" w14:textId="77777777" w:rsidR="00EA284E" w:rsidRPr="0055545E" w:rsidRDefault="00EA284E" w:rsidP="00097F0C">
      <w:pPr>
        <w:pStyle w:val="ListParagraph"/>
        <w:numPr>
          <w:ilvl w:val="0"/>
          <w:numId w:val="34"/>
        </w:numPr>
        <w:spacing w:before="120"/>
        <w:contextualSpacing w:val="0"/>
        <w:jc w:val="left"/>
        <w:rPr>
          <w:rFonts w:eastAsia="Calibri"/>
        </w:rPr>
      </w:pPr>
      <w:r w:rsidRPr="007F26C8">
        <w:rPr>
          <w:rFonts w:eastAsia="Calibri"/>
        </w:rPr>
        <w:t>National and regional</w:t>
      </w:r>
      <w:r w:rsidRPr="0055545E">
        <w:rPr>
          <w:rFonts w:eastAsia="Calibri"/>
        </w:rPr>
        <w:t xml:space="preserve"> contracts for the supply of pharmaceuticals.</w:t>
      </w:r>
    </w:p>
    <w:p w14:paraId="3CD509E4" w14:textId="2755A3CD" w:rsidR="00EA284E" w:rsidRPr="0055545E" w:rsidRDefault="00EA284E" w:rsidP="00097F0C">
      <w:pPr>
        <w:pStyle w:val="ListParagraph"/>
        <w:numPr>
          <w:ilvl w:val="0"/>
          <w:numId w:val="34"/>
        </w:numPr>
        <w:spacing w:before="120"/>
        <w:contextualSpacing w:val="0"/>
        <w:jc w:val="left"/>
        <w:rPr>
          <w:rFonts w:eastAsia="Calibri"/>
        </w:rPr>
      </w:pPr>
      <w:r w:rsidRPr="0055545E">
        <w:rPr>
          <w:rFonts w:eastAsia="Calibri"/>
        </w:rPr>
        <w:t>The Trust</w:t>
      </w:r>
      <w:r w:rsidR="00D73B8F">
        <w:rPr>
          <w:rFonts w:eastAsia="Calibri"/>
        </w:rPr>
        <w:t>s</w:t>
      </w:r>
      <w:r w:rsidRPr="0055545E">
        <w:rPr>
          <w:rFonts w:eastAsia="Calibri"/>
        </w:rPr>
        <w:t xml:space="preserve"> have policies and procedures in place for the control of all tendering activity, for example, </w:t>
      </w:r>
      <w:r w:rsidR="002417A6">
        <w:rPr>
          <w:rFonts w:eastAsia="Calibri"/>
        </w:rPr>
        <w:t>use of an e-tendering solution and</w:t>
      </w:r>
      <w:r w:rsidR="00EF40DE">
        <w:rPr>
          <w:rFonts w:eastAsia="Calibri"/>
        </w:rPr>
        <w:t>/or</w:t>
      </w:r>
      <w:r w:rsidR="002417A6">
        <w:rPr>
          <w:rFonts w:eastAsia="Calibri"/>
        </w:rPr>
        <w:t xml:space="preserve"> Dynamic Purchasing System (DPS)</w:t>
      </w:r>
      <w:r w:rsidR="002A657C">
        <w:rPr>
          <w:rFonts w:eastAsia="Calibri"/>
        </w:rPr>
        <w:t>, as described in the Trusts</w:t>
      </w:r>
      <w:r w:rsidR="000E3926">
        <w:rPr>
          <w:rFonts w:eastAsia="Calibri"/>
        </w:rPr>
        <w:t>’</w:t>
      </w:r>
      <w:r w:rsidR="002A657C">
        <w:rPr>
          <w:rFonts w:eastAsia="Calibri"/>
        </w:rPr>
        <w:t xml:space="preserve"> Procurement Manual</w:t>
      </w:r>
    </w:p>
    <w:p w14:paraId="53E937D5" w14:textId="204BAC85" w:rsidR="00EA284E" w:rsidRPr="007314A3" w:rsidRDefault="00A864AD" w:rsidP="00097F0C">
      <w:pPr>
        <w:spacing w:before="120"/>
        <w:ind w:left="720" w:hanging="720"/>
        <w:jc w:val="left"/>
        <w:rPr>
          <w:rFonts w:eastAsia="Calibri" w:cs="Arial"/>
          <w:i/>
          <w:iCs/>
          <w:color w:val="000000"/>
        </w:rPr>
      </w:pPr>
      <w:r w:rsidRPr="10156855">
        <w:rPr>
          <w:rFonts w:eastAsia="Calibri" w:cs="Arial"/>
          <w:color w:val="000000" w:themeColor="text1"/>
        </w:rPr>
        <w:t>5.3.1</w:t>
      </w:r>
      <w:r w:rsidR="00EA284E" w:rsidRPr="10156855">
        <w:rPr>
          <w:rFonts w:eastAsia="Calibri" w:cs="Arial"/>
          <w:color w:val="000000" w:themeColor="text1"/>
        </w:rPr>
        <w:t>.2</w:t>
      </w:r>
      <w:r w:rsidR="00EA284E">
        <w:rPr>
          <w:rFonts w:eastAsia="Calibri"/>
        </w:rPr>
        <w:tab/>
      </w:r>
      <w:r w:rsidR="00EA284E" w:rsidRPr="10156855">
        <w:rPr>
          <w:rFonts w:eastAsia="Calibri" w:cs="Arial"/>
          <w:b/>
          <w:color w:val="000000" w:themeColor="text1"/>
        </w:rPr>
        <w:t xml:space="preserve">Contracts can only be awarded through the </w:t>
      </w:r>
      <w:r w:rsidR="00E11B6B">
        <w:rPr>
          <w:rFonts w:eastAsia="Calibri" w:cs="Arial"/>
          <w:b/>
          <w:color w:val="000000" w:themeColor="text1"/>
        </w:rPr>
        <w:t>Chief Finance Officer</w:t>
      </w:r>
      <w:r w:rsidR="00C84BE8">
        <w:rPr>
          <w:rFonts w:eastAsia="Calibri" w:cs="Arial"/>
          <w:b/>
          <w:color w:val="000000" w:themeColor="text1"/>
        </w:rPr>
        <w:t>,</w:t>
      </w:r>
      <w:r w:rsidR="00E11B6B">
        <w:rPr>
          <w:rFonts w:eastAsia="Calibri" w:cs="Arial"/>
          <w:b/>
          <w:color w:val="000000" w:themeColor="text1"/>
        </w:rPr>
        <w:t xml:space="preserve"> </w:t>
      </w:r>
      <w:r w:rsidR="00EA284E" w:rsidRPr="10156855">
        <w:rPr>
          <w:rFonts w:eastAsia="Calibri" w:cs="Arial"/>
          <w:b/>
          <w:color w:val="000000" w:themeColor="text1"/>
        </w:rPr>
        <w:t xml:space="preserve">Procurement team, Director </w:t>
      </w:r>
      <w:r w:rsidR="002347FF" w:rsidRPr="10156855">
        <w:rPr>
          <w:rFonts w:eastAsia="Calibri" w:cs="Arial"/>
          <w:b/>
          <w:color w:val="000000" w:themeColor="text1"/>
        </w:rPr>
        <w:t>of Estates</w:t>
      </w:r>
      <w:r w:rsidR="00D73B8F" w:rsidRPr="10156855">
        <w:rPr>
          <w:rFonts w:eastAsia="Calibri" w:cs="Arial"/>
          <w:b/>
          <w:color w:val="000000" w:themeColor="text1"/>
        </w:rPr>
        <w:t>, Facilities and Sustainability</w:t>
      </w:r>
      <w:r w:rsidR="00EA284E" w:rsidRPr="10156855">
        <w:rPr>
          <w:rFonts w:eastAsia="Calibri" w:cs="Arial"/>
          <w:b/>
          <w:color w:val="000000" w:themeColor="text1"/>
        </w:rPr>
        <w:t xml:space="preserve"> (works only) and Chief Pharmacist (Pharmaceuticals only).</w:t>
      </w:r>
      <w:r w:rsidR="00EA284E" w:rsidRPr="10156855">
        <w:rPr>
          <w:rFonts w:eastAsia="Calibri" w:cs="Arial"/>
          <w:color w:val="000000" w:themeColor="text1"/>
        </w:rPr>
        <w:t xml:space="preserve"> No other Directors or employees are authorised to enter into contractual relationships with suppliers.</w:t>
      </w:r>
      <w:r w:rsidR="00F67821">
        <w:rPr>
          <w:rFonts w:eastAsia="Calibri" w:cs="Arial"/>
          <w:color w:val="000000" w:themeColor="text1"/>
        </w:rPr>
        <w:t xml:space="preserve"> Authorization levels are set out in Section 5.3.6 below.</w:t>
      </w:r>
    </w:p>
    <w:p w14:paraId="350FD593" w14:textId="77777777" w:rsidR="00EA284E" w:rsidRPr="00022F02" w:rsidRDefault="00A864AD" w:rsidP="00097F0C">
      <w:pPr>
        <w:spacing w:before="120"/>
        <w:ind w:left="720" w:hanging="720"/>
        <w:jc w:val="left"/>
        <w:rPr>
          <w:rFonts w:eastAsia="Calibri" w:cs="Arial"/>
          <w:color w:val="000000"/>
          <w:szCs w:val="22"/>
        </w:rPr>
      </w:pPr>
      <w:r>
        <w:rPr>
          <w:rFonts w:eastAsia="Calibri" w:cs="Arial"/>
          <w:color w:val="000000"/>
          <w:szCs w:val="22"/>
        </w:rPr>
        <w:t>5</w:t>
      </w:r>
      <w:r w:rsidR="00EA284E" w:rsidRPr="00022F02">
        <w:rPr>
          <w:rFonts w:eastAsia="Calibri" w:cs="Arial"/>
          <w:color w:val="000000"/>
          <w:szCs w:val="22"/>
        </w:rPr>
        <w:t>.3.</w:t>
      </w:r>
      <w:r>
        <w:rPr>
          <w:rFonts w:eastAsia="Calibri" w:cs="Arial"/>
          <w:color w:val="000000"/>
          <w:szCs w:val="22"/>
        </w:rPr>
        <w:t>1</w:t>
      </w:r>
      <w:r w:rsidR="00EA284E" w:rsidRPr="00022F02">
        <w:rPr>
          <w:rFonts w:eastAsia="Calibri" w:cs="Arial"/>
          <w:color w:val="000000"/>
          <w:szCs w:val="22"/>
        </w:rPr>
        <w:t>.3</w:t>
      </w:r>
      <w:r w:rsidR="00EA284E" w:rsidRPr="00022F02">
        <w:rPr>
          <w:rFonts w:eastAsia="Calibri" w:cs="Arial"/>
          <w:color w:val="000000"/>
          <w:szCs w:val="22"/>
        </w:rPr>
        <w:tab/>
        <w:t>All contracts must be recorded on the Contracts Register maintained by the Head of Procurement and be awarded at the end of an approved quotation or tender process.</w:t>
      </w:r>
    </w:p>
    <w:p w14:paraId="3B813129" w14:textId="77777777" w:rsidR="00EA284E" w:rsidRDefault="00A864AD" w:rsidP="00097F0C">
      <w:pPr>
        <w:spacing w:before="120"/>
        <w:ind w:left="720" w:hanging="720"/>
        <w:jc w:val="left"/>
        <w:rPr>
          <w:rFonts w:ascii="Arial" w:eastAsia="Calibri" w:hAnsi="Arial" w:cs="Arial"/>
          <w:color w:val="000000"/>
          <w:szCs w:val="22"/>
        </w:rPr>
      </w:pPr>
      <w:r>
        <w:rPr>
          <w:rFonts w:eastAsia="Calibri" w:cs="Arial"/>
          <w:color w:val="000000"/>
          <w:szCs w:val="22"/>
        </w:rPr>
        <w:t>5</w:t>
      </w:r>
      <w:r w:rsidR="00EA284E" w:rsidRPr="00EA284E">
        <w:rPr>
          <w:rFonts w:eastAsia="Calibri" w:cs="Arial"/>
          <w:color w:val="000000"/>
          <w:szCs w:val="22"/>
        </w:rPr>
        <w:t>.3.</w:t>
      </w:r>
      <w:r>
        <w:rPr>
          <w:rFonts w:eastAsia="Calibri" w:cs="Arial"/>
          <w:color w:val="000000"/>
          <w:szCs w:val="22"/>
        </w:rPr>
        <w:t>1</w:t>
      </w:r>
      <w:r w:rsidR="00EA284E" w:rsidRPr="00EA284E">
        <w:rPr>
          <w:rFonts w:eastAsia="Calibri" w:cs="Arial"/>
          <w:color w:val="000000"/>
          <w:szCs w:val="22"/>
        </w:rPr>
        <w:t>.4</w:t>
      </w:r>
      <w:r w:rsidR="00EA284E" w:rsidRPr="00EA284E">
        <w:rPr>
          <w:rFonts w:eastAsia="Calibri" w:cs="Arial"/>
          <w:color w:val="000000"/>
          <w:szCs w:val="22"/>
        </w:rPr>
        <w:tab/>
        <w:t>The Head of Procurement is responsible for producing and publishing Trust procurement policies and guidance to managers</w:t>
      </w:r>
      <w:r w:rsidR="00EA284E" w:rsidRPr="00EA284E">
        <w:rPr>
          <w:rFonts w:ascii="Arial" w:eastAsia="Calibri" w:hAnsi="Arial" w:cs="Arial"/>
          <w:color w:val="000000"/>
          <w:szCs w:val="22"/>
        </w:rPr>
        <w:t>.</w:t>
      </w:r>
    </w:p>
    <w:p w14:paraId="6647B3AE" w14:textId="77777777" w:rsidR="00A864AD" w:rsidRPr="0055545E" w:rsidRDefault="00A864AD" w:rsidP="00097F0C">
      <w:pPr>
        <w:spacing w:before="120"/>
        <w:jc w:val="left"/>
        <w:rPr>
          <w:b/>
        </w:rPr>
      </w:pPr>
      <w:r w:rsidRPr="0055545E">
        <w:rPr>
          <w:b/>
        </w:rPr>
        <w:t xml:space="preserve">5.3.2 </w:t>
      </w:r>
      <w:r w:rsidR="0055545E">
        <w:rPr>
          <w:b/>
        </w:rPr>
        <w:tab/>
      </w:r>
      <w:r w:rsidRPr="0055545E">
        <w:rPr>
          <w:b/>
        </w:rPr>
        <w:t>Extensions to Contracts</w:t>
      </w:r>
    </w:p>
    <w:p w14:paraId="67C5067B" w14:textId="43C6FF89" w:rsidR="00A864AD" w:rsidRDefault="00A864AD" w:rsidP="00097F0C">
      <w:pPr>
        <w:spacing w:before="120"/>
        <w:ind w:left="720" w:hanging="720"/>
        <w:jc w:val="left"/>
        <w:rPr>
          <w:rFonts w:eastAsia="Calibri"/>
        </w:rPr>
      </w:pPr>
      <w:r w:rsidRPr="00A864AD">
        <w:t>5.3.2.1</w:t>
      </w:r>
      <w:r>
        <w:tab/>
      </w:r>
      <w:r w:rsidRPr="00A864AD">
        <w:t xml:space="preserve"> </w:t>
      </w:r>
      <w:r w:rsidRPr="00A864AD">
        <w:rPr>
          <w:rFonts w:eastAsia="Calibri"/>
        </w:rPr>
        <w:t>In all cases where optional extensions to contract are outlined at the time of tendering, the authority to approve contract extensions is given to the Dire</w:t>
      </w:r>
      <w:r w:rsidR="002347FF">
        <w:rPr>
          <w:rFonts w:eastAsia="Calibri"/>
        </w:rPr>
        <w:t>ctor of Estates</w:t>
      </w:r>
      <w:r w:rsidR="00D73B8F">
        <w:rPr>
          <w:rFonts w:eastAsia="Calibri"/>
        </w:rPr>
        <w:t>, Facilities and Sustainability</w:t>
      </w:r>
      <w:r w:rsidR="002347FF">
        <w:rPr>
          <w:rFonts w:eastAsia="Calibri"/>
        </w:rPr>
        <w:t xml:space="preserve"> </w:t>
      </w:r>
      <w:r w:rsidR="51741ADE" w:rsidRPr="1C5FEA05">
        <w:rPr>
          <w:rFonts w:eastAsia="Calibri"/>
        </w:rPr>
        <w:t xml:space="preserve">(for works) </w:t>
      </w:r>
      <w:r w:rsidR="002347FF">
        <w:rPr>
          <w:rFonts w:eastAsia="Calibri"/>
        </w:rPr>
        <w:t xml:space="preserve">and </w:t>
      </w:r>
      <w:r w:rsidR="005967A7">
        <w:rPr>
          <w:rFonts w:eastAsia="Calibri"/>
        </w:rPr>
        <w:t xml:space="preserve">Chief Finance Officer </w:t>
      </w:r>
      <w:r w:rsidR="002347FF">
        <w:rPr>
          <w:rFonts w:eastAsia="Calibri"/>
        </w:rPr>
        <w:t>/or Head</w:t>
      </w:r>
      <w:r w:rsidRPr="00A864AD">
        <w:rPr>
          <w:rFonts w:eastAsia="Calibri"/>
        </w:rPr>
        <w:t xml:space="preserve"> of Procurement up to the value of the original contract (including formally agreed variations).</w:t>
      </w:r>
    </w:p>
    <w:p w14:paraId="0C968895" w14:textId="77777777" w:rsidR="00EA284E" w:rsidRPr="0055545E" w:rsidRDefault="00EA284E" w:rsidP="00097F0C">
      <w:pPr>
        <w:spacing w:before="120"/>
        <w:jc w:val="left"/>
        <w:rPr>
          <w:b/>
        </w:rPr>
      </w:pPr>
      <w:r w:rsidRPr="0055545E">
        <w:rPr>
          <w:b/>
        </w:rPr>
        <w:t>5.3.</w:t>
      </w:r>
      <w:r w:rsidR="00B52889" w:rsidRPr="0055545E">
        <w:rPr>
          <w:b/>
        </w:rPr>
        <w:t>3</w:t>
      </w:r>
      <w:r w:rsidRPr="0055545E">
        <w:rPr>
          <w:b/>
        </w:rPr>
        <w:t xml:space="preserve"> Tenders</w:t>
      </w:r>
    </w:p>
    <w:p w14:paraId="06028530" w14:textId="269C0038" w:rsidR="00EA284E" w:rsidRPr="00EA284E" w:rsidRDefault="00B52889" w:rsidP="00097F0C">
      <w:pPr>
        <w:spacing w:before="120"/>
        <w:ind w:left="720" w:hanging="720"/>
        <w:jc w:val="left"/>
        <w:rPr>
          <w:rFonts w:cs="Arial"/>
          <w:color w:val="000000"/>
          <w:szCs w:val="22"/>
        </w:rPr>
      </w:pPr>
      <w:r>
        <w:rPr>
          <w:rFonts w:cs="Arial"/>
          <w:color w:val="000000"/>
          <w:szCs w:val="22"/>
        </w:rPr>
        <w:t>5.3.3</w:t>
      </w:r>
      <w:r w:rsidR="00EA284E" w:rsidRPr="00EA284E">
        <w:rPr>
          <w:rFonts w:cs="Arial"/>
          <w:color w:val="000000"/>
          <w:szCs w:val="22"/>
        </w:rPr>
        <w:t>.1</w:t>
      </w:r>
      <w:r w:rsidR="00EA284E" w:rsidRPr="00EA284E">
        <w:rPr>
          <w:rFonts w:cs="Arial"/>
          <w:color w:val="000000"/>
          <w:szCs w:val="22"/>
        </w:rPr>
        <w:tab/>
        <w:t>The Trust</w:t>
      </w:r>
      <w:r w:rsidR="00D73B8F">
        <w:rPr>
          <w:rFonts w:cs="Arial"/>
          <w:color w:val="000000"/>
          <w:szCs w:val="22"/>
        </w:rPr>
        <w:t>s</w:t>
      </w:r>
      <w:r w:rsidR="00EA284E" w:rsidRPr="00EA284E">
        <w:rPr>
          <w:rFonts w:cs="Arial"/>
          <w:color w:val="000000"/>
          <w:szCs w:val="22"/>
        </w:rPr>
        <w:t xml:space="preserve"> shall ensure that competitive tenders, under appropriate forms of appointment, i.e. terms and conditions, are invited for: </w:t>
      </w:r>
    </w:p>
    <w:p w14:paraId="29BC39BC" w14:textId="77777777" w:rsidR="00EA284E" w:rsidRPr="00511DD2" w:rsidRDefault="00EA284E" w:rsidP="00097F0C">
      <w:pPr>
        <w:pStyle w:val="ListParagraph"/>
        <w:numPr>
          <w:ilvl w:val="0"/>
          <w:numId w:val="35"/>
        </w:numPr>
        <w:spacing w:before="120"/>
        <w:contextualSpacing w:val="0"/>
        <w:jc w:val="left"/>
        <w:rPr>
          <w:rFonts w:cs="Arial"/>
          <w:color w:val="000000"/>
          <w:szCs w:val="22"/>
        </w:rPr>
      </w:pPr>
      <w:r w:rsidRPr="00511DD2">
        <w:rPr>
          <w:rFonts w:cs="Arial"/>
          <w:color w:val="000000"/>
          <w:szCs w:val="22"/>
        </w:rPr>
        <w:t>the supply of goods, materials and manufactured articles;</w:t>
      </w:r>
    </w:p>
    <w:p w14:paraId="34FFBD16" w14:textId="77777777" w:rsidR="00EA284E" w:rsidRPr="00511DD2" w:rsidRDefault="00EA284E" w:rsidP="00097F0C">
      <w:pPr>
        <w:pStyle w:val="ListParagraph"/>
        <w:numPr>
          <w:ilvl w:val="0"/>
          <w:numId w:val="35"/>
        </w:numPr>
        <w:spacing w:before="120"/>
        <w:contextualSpacing w:val="0"/>
        <w:jc w:val="left"/>
        <w:rPr>
          <w:rFonts w:cs="Arial"/>
          <w:color w:val="000000"/>
          <w:szCs w:val="22"/>
        </w:rPr>
      </w:pPr>
      <w:r w:rsidRPr="00511DD2">
        <w:rPr>
          <w:rFonts w:cs="Arial"/>
          <w:color w:val="000000"/>
          <w:szCs w:val="22"/>
        </w:rPr>
        <w:t>the rendering of services including all forms of management consultancy services (other than specialised services sought from or provided by government bodies);</w:t>
      </w:r>
    </w:p>
    <w:p w14:paraId="39E267AD" w14:textId="77777777" w:rsidR="009466BA" w:rsidRPr="009466BA" w:rsidRDefault="00EA284E" w:rsidP="00097F0C">
      <w:pPr>
        <w:pStyle w:val="ListParagraph"/>
        <w:numPr>
          <w:ilvl w:val="0"/>
          <w:numId w:val="35"/>
        </w:numPr>
        <w:spacing w:before="120"/>
        <w:contextualSpacing w:val="0"/>
        <w:jc w:val="left"/>
        <w:rPr>
          <w:rFonts w:cs="Arial"/>
          <w:color w:val="000000"/>
        </w:rPr>
      </w:pPr>
      <w:r w:rsidRPr="00511DD2">
        <w:rPr>
          <w:rFonts w:cs="Arial"/>
          <w:color w:val="000000"/>
          <w:szCs w:val="22"/>
        </w:rPr>
        <w:t>the design, construction and maintenance of building and engineering works (including construction and maintenance of grounds and gardens); disposals.</w:t>
      </w:r>
    </w:p>
    <w:p w14:paraId="5C823003" w14:textId="2B2B5ED9" w:rsidR="009466BA" w:rsidRPr="009466BA" w:rsidRDefault="00F854AA" w:rsidP="00097F0C">
      <w:pPr>
        <w:pStyle w:val="ListParagraph"/>
        <w:numPr>
          <w:ilvl w:val="0"/>
          <w:numId w:val="35"/>
        </w:numPr>
        <w:spacing w:before="120"/>
        <w:contextualSpacing w:val="0"/>
        <w:jc w:val="left"/>
        <w:rPr>
          <w:rFonts w:cs="Arial"/>
          <w:color w:val="000000"/>
        </w:rPr>
      </w:pPr>
      <w:r w:rsidRPr="009466BA">
        <w:rPr>
          <w:szCs w:val="22"/>
        </w:rPr>
        <w:t xml:space="preserve"> </w:t>
      </w:r>
      <w:r w:rsidR="00037C74" w:rsidRPr="009466BA">
        <w:rPr>
          <w:szCs w:val="22"/>
        </w:rPr>
        <w:t>All Healthcare Services</w:t>
      </w:r>
      <w:r w:rsidR="00D01836" w:rsidRPr="009466BA">
        <w:rPr>
          <w:szCs w:val="22"/>
        </w:rPr>
        <w:t xml:space="preserve"> under the </w:t>
      </w:r>
      <w:r w:rsidR="001130A1" w:rsidRPr="009466BA">
        <w:rPr>
          <w:szCs w:val="22"/>
        </w:rPr>
        <w:t xml:space="preserve">Common Procurement </w:t>
      </w:r>
      <w:r w:rsidR="00C84BE8" w:rsidRPr="009466BA">
        <w:rPr>
          <w:szCs w:val="22"/>
        </w:rPr>
        <w:t>Vocabulary</w:t>
      </w:r>
      <w:r w:rsidR="001130A1" w:rsidRPr="009466BA">
        <w:rPr>
          <w:szCs w:val="22"/>
        </w:rPr>
        <w:t xml:space="preserve"> (</w:t>
      </w:r>
      <w:r w:rsidR="00D01836" w:rsidRPr="009466BA">
        <w:rPr>
          <w:szCs w:val="22"/>
        </w:rPr>
        <w:t>CPV</w:t>
      </w:r>
      <w:r w:rsidR="001130A1" w:rsidRPr="009466BA">
        <w:rPr>
          <w:szCs w:val="22"/>
        </w:rPr>
        <w:t>)</w:t>
      </w:r>
      <w:r w:rsidR="00D01836" w:rsidRPr="009466BA">
        <w:rPr>
          <w:szCs w:val="22"/>
        </w:rPr>
        <w:t xml:space="preserve"> codes as defined by NHS England</w:t>
      </w:r>
      <w:r w:rsidR="00485884" w:rsidRPr="009466BA">
        <w:rPr>
          <w:szCs w:val="22"/>
        </w:rPr>
        <w:t xml:space="preserve"> will follow the Provider Selection Regime regulations</w:t>
      </w:r>
      <w:r w:rsidR="00D73B8F" w:rsidRPr="009466BA">
        <w:rPr>
          <w:szCs w:val="22"/>
        </w:rPr>
        <w:t xml:space="preserve"> </w:t>
      </w:r>
    </w:p>
    <w:p w14:paraId="60F8608E" w14:textId="497D06FF" w:rsidR="00EA284E" w:rsidRPr="00D14786" w:rsidRDefault="00D14786" w:rsidP="00097F0C">
      <w:pPr>
        <w:spacing w:before="120"/>
        <w:jc w:val="left"/>
        <w:rPr>
          <w:rFonts w:cs="Arial"/>
          <w:color w:val="000000"/>
          <w:szCs w:val="22"/>
        </w:rPr>
      </w:pPr>
      <w:r w:rsidRPr="00D14786">
        <w:rPr>
          <w:szCs w:val="22"/>
        </w:rPr>
        <w:t>5</w:t>
      </w:r>
      <w:r w:rsidR="00EA284E" w:rsidRPr="00D14786">
        <w:rPr>
          <w:szCs w:val="22"/>
        </w:rPr>
        <w:t>.</w:t>
      </w:r>
      <w:r w:rsidRPr="00D14786">
        <w:rPr>
          <w:szCs w:val="22"/>
        </w:rPr>
        <w:t>3</w:t>
      </w:r>
      <w:r w:rsidR="00EA284E" w:rsidRPr="00D14786">
        <w:rPr>
          <w:szCs w:val="22"/>
        </w:rPr>
        <w:t>.</w:t>
      </w:r>
      <w:r w:rsidRPr="00D14786">
        <w:rPr>
          <w:szCs w:val="22"/>
        </w:rPr>
        <w:t>3</w:t>
      </w:r>
      <w:r w:rsidR="00EA284E" w:rsidRPr="00D14786">
        <w:rPr>
          <w:szCs w:val="22"/>
        </w:rPr>
        <w:t>.</w:t>
      </w:r>
      <w:r w:rsidRPr="00D14786">
        <w:rPr>
          <w:szCs w:val="22"/>
        </w:rPr>
        <w:t>2</w:t>
      </w:r>
      <w:r w:rsidR="00EA284E" w:rsidRPr="00D14786">
        <w:rPr>
          <w:szCs w:val="22"/>
        </w:rPr>
        <w:tab/>
      </w:r>
      <w:r w:rsidR="00EA284E" w:rsidRPr="00D14786">
        <w:rPr>
          <w:rFonts w:cs="Arial"/>
          <w:color w:val="000000"/>
          <w:szCs w:val="22"/>
        </w:rPr>
        <w:t xml:space="preserve">The </w:t>
      </w:r>
      <w:r w:rsidR="007B0002">
        <w:rPr>
          <w:rFonts w:cs="Arial"/>
          <w:color w:val="000000"/>
          <w:szCs w:val="22"/>
        </w:rPr>
        <w:t>Chief Finance Officer</w:t>
      </w:r>
      <w:r w:rsidR="00EA284E" w:rsidRPr="00D14786">
        <w:rPr>
          <w:rFonts w:cs="Arial"/>
          <w:color w:val="000000"/>
          <w:szCs w:val="22"/>
        </w:rPr>
        <w:t xml:space="preserve"> will:</w:t>
      </w:r>
    </w:p>
    <w:p w14:paraId="339D0ADE" w14:textId="1AB744BF" w:rsidR="00511DD2" w:rsidRPr="00511DD2" w:rsidRDefault="00EA284E" w:rsidP="00097F0C">
      <w:pPr>
        <w:pStyle w:val="ListParagraph"/>
        <w:numPr>
          <w:ilvl w:val="0"/>
          <w:numId w:val="36"/>
        </w:numPr>
        <w:spacing w:before="120"/>
        <w:contextualSpacing w:val="0"/>
        <w:jc w:val="left"/>
        <w:rPr>
          <w:rFonts w:cs="Arial"/>
          <w:color w:val="000000"/>
          <w:szCs w:val="22"/>
        </w:rPr>
      </w:pPr>
      <w:r w:rsidRPr="00511DD2">
        <w:rPr>
          <w:szCs w:val="22"/>
        </w:rPr>
        <w:lastRenderedPageBreak/>
        <w:t>advise the Board</w:t>
      </w:r>
      <w:r w:rsidR="00D73B8F">
        <w:rPr>
          <w:szCs w:val="22"/>
        </w:rPr>
        <w:t>s</w:t>
      </w:r>
      <w:r w:rsidRPr="00511DD2">
        <w:rPr>
          <w:szCs w:val="22"/>
        </w:rPr>
        <w:t xml:space="preserve"> regarding the setting of thresholds above which quotations (competitive or otherwise) or formal tenders must be obtained; and, once approved, the thresholds should be incorporated in Standing Orders and Standing Financial Instructions and regularly reviewed;</w:t>
      </w:r>
    </w:p>
    <w:p w14:paraId="2AB6B3FA" w14:textId="2986D141" w:rsidR="00EA284E" w:rsidRPr="00511DD2" w:rsidRDefault="00EA284E" w:rsidP="00097F0C">
      <w:pPr>
        <w:pStyle w:val="ListParagraph"/>
        <w:numPr>
          <w:ilvl w:val="0"/>
          <w:numId w:val="36"/>
        </w:numPr>
        <w:spacing w:before="120"/>
        <w:contextualSpacing w:val="0"/>
        <w:jc w:val="left"/>
        <w:rPr>
          <w:rFonts w:cs="Arial"/>
          <w:color w:val="000000"/>
          <w:szCs w:val="22"/>
        </w:rPr>
      </w:pPr>
      <w:r w:rsidRPr="00511DD2">
        <w:rPr>
          <w:rFonts w:cs="Arial"/>
          <w:color w:val="000000"/>
          <w:szCs w:val="22"/>
        </w:rPr>
        <w:t>prepare procedural instructions or guidance within the Scheme</w:t>
      </w:r>
      <w:r w:rsidR="00D73B8F">
        <w:rPr>
          <w:rFonts w:cs="Arial"/>
          <w:color w:val="000000"/>
          <w:szCs w:val="22"/>
        </w:rPr>
        <w:t>s</w:t>
      </w:r>
      <w:r w:rsidRPr="00511DD2">
        <w:rPr>
          <w:rFonts w:cs="Arial"/>
          <w:color w:val="000000"/>
          <w:szCs w:val="22"/>
        </w:rPr>
        <w:t xml:space="preserve"> of Delegation on the obtaining of goods, works and services incorporating the thresholds;</w:t>
      </w:r>
    </w:p>
    <w:p w14:paraId="69C1E446" w14:textId="3C61D3EA" w:rsidR="00EA284E" w:rsidRPr="007F26C8" w:rsidRDefault="00D14786" w:rsidP="00097F0C">
      <w:pPr>
        <w:spacing w:before="120"/>
        <w:ind w:left="720" w:hanging="720"/>
        <w:jc w:val="left"/>
      </w:pPr>
      <w:r>
        <w:t>5</w:t>
      </w:r>
      <w:r w:rsidR="00EA284E">
        <w:t>.</w:t>
      </w:r>
      <w:r>
        <w:t>3</w:t>
      </w:r>
      <w:r w:rsidR="00EA284E">
        <w:t>.</w:t>
      </w:r>
      <w:r>
        <w:t>3</w:t>
      </w:r>
      <w:r w:rsidR="00EA284E">
        <w:t>.</w:t>
      </w:r>
      <w:r>
        <w:t>3</w:t>
      </w:r>
      <w:r w:rsidR="00EA284E">
        <w:tab/>
        <w:t xml:space="preserve">All </w:t>
      </w:r>
      <w:r w:rsidR="00BA1612">
        <w:t>competitive</w:t>
      </w:r>
      <w:r w:rsidR="00EA284E">
        <w:t xml:space="preserve"> tenders must be placed through the eTendering system maintained by the Procurement team</w:t>
      </w:r>
      <w:r w:rsidR="006A5826">
        <w:t xml:space="preserve">. Officers wishing to seek competitive quotes outside of e-tendering </w:t>
      </w:r>
      <w:r w:rsidR="00E10364">
        <w:t>system must consult the Procurement Team.</w:t>
      </w:r>
      <w:r w:rsidR="00EA284E">
        <w:t xml:space="preserve"> </w:t>
      </w:r>
    </w:p>
    <w:p w14:paraId="4E5F542E" w14:textId="5F62CBBA" w:rsidR="00EA284E" w:rsidRPr="007F26C8" w:rsidRDefault="00D14786" w:rsidP="00097F0C">
      <w:pPr>
        <w:spacing w:before="120"/>
        <w:ind w:left="720" w:hanging="720"/>
        <w:jc w:val="left"/>
      </w:pPr>
      <w:r>
        <w:t>5</w:t>
      </w:r>
      <w:r w:rsidR="00EA284E">
        <w:t>.</w:t>
      </w:r>
      <w:r>
        <w:t>3</w:t>
      </w:r>
      <w:r w:rsidR="00EA284E">
        <w:t>.</w:t>
      </w:r>
      <w:r>
        <w:t>3</w:t>
      </w:r>
      <w:r w:rsidR="00EA284E">
        <w:t>.</w:t>
      </w:r>
      <w:r w:rsidR="00F67821">
        <w:t>4</w:t>
      </w:r>
      <w:r w:rsidR="00EA284E">
        <w:tab/>
        <w:t xml:space="preserve">A </w:t>
      </w:r>
      <w:r w:rsidR="00B8275D">
        <w:t>pre-</w:t>
      </w:r>
      <w:r w:rsidR="004854D5">
        <w:t xml:space="preserve">procurement </w:t>
      </w:r>
      <w:r w:rsidR="00F67821">
        <w:t xml:space="preserve"> authorisation</w:t>
      </w:r>
      <w:r w:rsidR="004854D5">
        <w:t xml:space="preserve"> form</w:t>
      </w:r>
      <w:r w:rsidR="00EA284E">
        <w:t xml:space="preserve"> approved by the Head of Procurement</w:t>
      </w:r>
      <w:r w:rsidR="00DA2319">
        <w:t>, and other relevant staff,</w:t>
      </w:r>
      <w:r w:rsidR="00EA284E">
        <w:t xml:space="preserve"> is required before any </w:t>
      </w:r>
      <w:r w:rsidR="00BF6608">
        <w:t xml:space="preserve">new </w:t>
      </w:r>
      <w:r w:rsidR="24ADB5A3">
        <w:t>procurement</w:t>
      </w:r>
      <w:r w:rsidR="00EA284E">
        <w:t xml:space="preserve"> process can </w:t>
      </w:r>
      <w:r w:rsidR="00BF6608">
        <w:t>commence</w:t>
      </w:r>
      <w:r w:rsidR="00EA284E">
        <w:t>.</w:t>
      </w:r>
    </w:p>
    <w:p w14:paraId="3A2D4121" w14:textId="2B6E4BF2" w:rsidR="00EA284E" w:rsidRPr="00D14786" w:rsidRDefault="00B62BDC" w:rsidP="00097F0C">
      <w:pPr>
        <w:spacing w:before="120"/>
        <w:ind w:left="720" w:hanging="720"/>
        <w:jc w:val="left"/>
      </w:pPr>
      <w:r>
        <w:t>5</w:t>
      </w:r>
      <w:r w:rsidR="00EA284E">
        <w:t>.</w:t>
      </w:r>
      <w:r>
        <w:t>3</w:t>
      </w:r>
      <w:r w:rsidR="00EA284E">
        <w:t>.</w:t>
      </w:r>
      <w:r>
        <w:t>3</w:t>
      </w:r>
      <w:r w:rsidR="00EA284E">
        <w:t>.</w:t>
      </w:r>
      <w:r w:rsidR="00F67821">
        <w:t>5</w:t>
      </w:r>
      <w:r w:rsidR="00EA284E">
        <w:tab/>
        <w:t>Fair and Adequate Competition</w:t>
      </w:r>
      <w:r w:rsidR="00511DD2">
        <w:t>- w</w:t>
      </w:r>
      <w:r w:rsidR="00EA284E">
        <w:t>here the exceptions set out in SFI 5.</w:t>
      </w:r>
      <w:r w:rsidR="002347FF">
        <w:t>3.4.2</w:t>
      </w:r>
      <w:r w:rsidR="00EA284E">
        <w:t xml:space="preserve"> apply, the Trust</w:t>
      </w:r>
      <w:r w:rsidR="00A40892">
        <w:t>s</w:t>
      </w:r>
      <w:r w:rsidR="00EA284E">
        <w:t xml:space="preserve"> shall ensure that invitations to tender </w:t>
      </w:r>
      <w:r w:rsidR="7F83082F">
        <w:t>and/or quote</w:t>
      </w:r>
      <w:r w:rsidR="00EA284E">
        <w:t xml:space="preserve"> are sent to a sufficient number of firms/individuals to provide fair and adequate competition as appropriate, and no fewer than two firms/individuals, having regard to their capacity to supply the goods or materials or to undertake the services or works required.</w:t>
      </w:r>
    </w:p>
    <w:p w14:paraId="75284F59" w14:textId="39281009" w:rsidR="00EA284E" w:rsidRPr="00D14786" w:rsidRDefault="002347FF" w:rsidP="00097F0C">
      <w:pPr>
        <w:spacing w:before="120"/>
        <w:ind w:left="720" w:hanging="720"/>
        <w:jc w:val="left"/>
        <w:rPr>
          <w:szCs w:val="22"/>
        </w:rPr>
      </w:pPr>
      <w:r>
        <w:rPr>
          <w:szCs w:val="22"/>
        </w:rPr>
        <w:t>5.3.3.</w:t>
      </w:r>
      <w:r w:rsidR="00F67821">
        <w:rPr>
          <w:szCs w:val="22"/>
        </w:rPr>
        <w:t>6</w:t>
      </w:r>
      <w:r w:rsidR="00EA284E" w:rsidRPr="00D14786">
        <w:rPr>
          <w:szCs w:val="22"/>
        </w:rPr>
        <w:tab/>
        <w:t xml:space="preserve">The </w:t>
      </w:r>
      <w:r w:rsidR="007B0002">
        <w:rPr>
          <w:szCs w:val="22"/>
        </w:rPr>
        <w:t>Chief Finance Officer</w:t>
      </w:r>
      <w:r w:rsidR="00EA284E" w:rsidRPr="00D14786">
        <w:rPr>
          <w:szCs w:val="22"/>
        </w:rPr>
        <w:t xml:space="preserve"> may make or institute any enquiries </w:t>
      </w:r>
      <w:r w:rsidR="00A40892">
        <w:rPr>
          <w:szCs w:val="22"/>
        </w:rPr>
        <w:t>they</w:t>
      </w:r>
      <w:r w:rsidR="00EA284E" w:rsidRPr="00D14786">
        <w:rPr>
          <w:szCs w:val="22"/>
        </w:rPr>
        <w:t xml:space="preserve"> deem appropriate concerning the financial standing and financial suitability of approved contractors. The Director with lead responsibility for clinical governance will similarly make such enquiries as is felt appropriate to be satisfied as to their technical / medical competence.</w:t>
      </w:r>
    </w:p>
    <w:p w14:paraId="26790AA9" w14:textId="6B642522" w:rsidR="003F6A9E" w:rsidRPr="0077160B" w:rsidRDefault="003F6A9E" w:rsidP="00097F0C">
      <w:pPr>
        <w:spacing w:before="120"/>
        <w:jc w:val="left"/>
        <w:rPr>
          <w:b/>
          <w:szCs w:val="22"/>
        </w:rPr>
      </w:pPr>
      <w:r w:rsidRPr="00820858">
        <w:rPr>
          <w:b/>
        </w:rPr>
        <w:t>5.3.4</w:t>
      </w:r>
      <w:r w:rsidRPr="00820858">
        <w:rPr>
          <w:b/>
        </w:rPr>
        <w:tab/>
      </w:r>
      <w:r w:rsidRPr="0077160B">
        <w:rPr>
          <w:b/>
        </w:rPr>
        <w:t xml:space="preserve">Waiver of Tender Procedures </w:t>
      </w:r>
      <w:r w:rsidR="00603D64">
        <w:rPr>
          <w:b/>
        </w:rPr>
        <w:t>and</w:t>
      </w:r>
      <w:r w:rsidRPr="0077160B">
        <w:rPr>
          <w:b/>
        </w:rPr>
        <w:t xml:space="preserve"> Competitive Quotations</w:t>
      </w:r>
    </w:p>
    <w:p w14:paraId="0C9ABCA8" w14:textId="5A634A9B" w:rsidR="003F6A9E" w:rsidRPr="0077160B" w:rsidRDefault="003F6A9E" w:rsidP="00097F0C">
      <w:pPr>
        <w:spacing w:before="120"/>
        <w:jc w:val="left"/>
        <w:rPr>
          <w:szCs w:val="22"/>
        </w:rPr>
      </w:pPr>
      <w:r w:rsidRPr="0077160B">
        <w:rPr>
          <w:szCs w:val="22"/>
        </w:rPr>
        <w:t>5.3.4.1</w:t>
      </w:r>
      <w:r w:rsidRPr="0077160B">
        <w:rPr>
          <w:szCs w:val="22"/>
        </w:rPr>
        <w:tab/>
        <w:t xml:space="preserve">Formal </w:t>
      </w:r>
      <w:r w:rsidR="009D47DC">
        <w:rPr>
          <w:szCs w:val="22"/>
        </w:rPr>
        <w:t>competitive</w:t>
      </w:r>
      <w:r w:rsidR="00246D8B">
        <w:rPr>
          <w:szCs w:val="22"/>
        </w:rPr>
        <w:t xml:space="preserve"> </w:t>
      </w:r>
      <w:r w:rsidRPr="0077160B">
        <w:rPr>
          <w:szCs w:val="22"/>
        </w:rPr>
        <w:t xml:space="preserve">procedures need not be applied where: </w:t>
      </w:r>
    </w:p>
    <w:p w14:paraId="2744228B" w14:textId="63441286" w:rsidR="003F6A9E" w:rsidRPr="0077160B" w:rsidRDefault="003F6A9E" w:rsidP="1C5FEA05">
      <w:pPr>
        <w:pStyle w:val="ListParagraph"/>
        <w:numPr>
          <w:ilvl w:val="0"/>
          <w:numId w:val="37"/>
        </w:numPr>
        <w:spacing w:before="120"/>
        <w:jc w:val="left"/>
      </w:pPr>
      <w:r>
        <w:t>the estimated expenditure or income does not, or is not reasonably   expected to, exceed £</w:t>
      </w:r>
      <w:r w:rsidR="0019282E">
        <w:t>30,000</w:t>
      </w:r>
      <w:r>
        <w:t xml:space="preserve"> </w:t>
      </w:r>
      <w:r w:rsidR="2974B969">
        <w:t>inc</w:t>
      </w:r>
      <w:r>
        <w:t xml:space="preserve"> VAT</w:t>
      </w:r>
      <w:r w:rsidR="03D571A3">
        <w:t xml:space="preserve"> for </w:t>
      </w:r>
      <w:r w:rsidR="001C2BDB">
        <w:t xml:space="preserve">both </w:t>
      </w:r>
      <w:r w:rsidR="03D571A3">
        <w:t>goods and services or works</w:t>
      </w:r>
      <w:r w:rsidR="001C2BDB">
        <w:t xml:space="preserve"> contracts over the contract term</w:t>
      </w:r>
      <w:r>
        <w:t xml:space="preserve">; </w:t>
      </w:r>
    </w:p>
    <w:p w14:paraId="7BEDFA18" w14:textId="4E0A7DFC" w:rsidR="003F6A9E" w:rsidRPr="0077160B" w:rsidRDefault="003F6A9E" w:rsidP="00097F0C">
      <w:pPr>
        <w:pStyle w:val="ListParagraph"/>
        <w:numPr>
          <w:ilvl w:val="0"/>
          <w:numId w:val="37"/>
        </w:numPr>
        <w:spacing w:before="120"/>
        <w:contextualSpacing w:val="0"/>
        <w:jc w:val="left"/>
        <w:rPr>
          <w:szCs w:val="22"/>
        </w:rPr>
      </w:pPr>
      <w:r w:rsidRPr="0077160B">
        <w:rPr>
          <w:szCs w:val="22"/>
        </w:rPr>
        <w:t xml:space="preserve"> regarding disposals as set out in Standing Financial Instruction </w:t>
      </w:r>
      <w:r w:rsidR="00BA55BB" w:rsidRPr="0077160B">
        <w:rPr>
          <w:szCs w:val="22"/>
        </w:rPr>
        <w:t>No. 6</w:t>
      </w:r>
      <w:r w:rsidRPr="0077160B">
        <w:rPr>
          <w:szCs w:val="22"/>
        </w:rPr>
        <w:t>.8.6</w:t>
      </w:r>
      <w:r w:rsidR="00246D8B">
        <w:rPr>
          <w:szCs w:val="22"/>
        </w:rPr>
        <w:t>.</w:t>
      </w:r>
    </w:p>
    <w:p w14:paraId="73A0757C" w14:textId="3D65C2B6" w:rsidR="003F6A9E" w:rsidRPr="0077160B" w:rsidRDefault="003F4267" w:rsidP="00097F0C">
      <w:pPr>
        <w:spacing w:before="120"/>
        <w:jc w:val="left"/>
      </w:pPr>
      <w:r>
        <w:t>5</w:t>
      </w:r>
      <w:r w:rsidR="003F6A9E">
        <w:t>.</w:t>
      </w:r>
      <w:r>
        <w:t>3.4.2</w:t>
      </w:r>
      <w:r w:rsidR="003F6A9E">
        <w:tab/>
        <w:t xml:space="preserve">Formal </w:t>
      </w:r>
      <w:r w:rsidR="00E44733">
        <w:t>competitive</w:t>
      </w:r>
      <w:r w:rsidR="003F6A9E">
        <w:t xml:space="preserve"> procedures may be waived in the following circumstances:</w:t>
      </w:r>
    </w:p>
    <w:p w14:paraId="6DC7FF2B" w14:textId="03EBA340" w:rsidR="003F6A9E" w:rsidRPr="0077160B" w:rsidRDefault="003F6A9E" w:rsidP="00213450">
      <w:pPr>
        <w:pStyle w:val="ListParagraph"/>
        <w:numPr>
          <w:ilvl w:val="0"/>
          <w:numId w:val="69"/>
        </w:numPr>
        <w:spacing w:before="120"/>
        <w:contextualSpacing w:val="0"/>
        <w:jc w:val="left"/>
        <w:rPr>
          <w:szCs w:val="22"/>
        </w:rPr>
      </w:pPr>
      <w:r w:rsidRPr="0077160B">
        <w:rPr>
          <w:szCs w:val="22"/>
        </w:rPr>
        <w:t xml:space="preserve">in very exceptional circumstances where the </w:t>
      </w:r>
      <w:r w:rsidR="009841ED">
        <w:rPr>
          <w:szCs w:val="22"/>
        </w:rPr>
        <w:t>Chief Executive</w:t>
      </w:r>
      <w:r w:rsidR="00A215C2" w:rsidRPr="0077160B">
        <w:rPr>
          <w:szCs w:val="22"/>
        </w:rPr>
        <w:t xml:space="preserve"> or </w:t>
      </w:r>
      <w:r w:rsidR="007B0002">
        <w:rPr>
          <w:szCs w:val="22"/>
        </w:rPr>
        <w:t>Chief Finance Officer</w:t>
      </w:r>
      <w:r w:rsidRPr="0077160B">
        <w:rPr>
          <w:szCs w:val="22"/>
        </w:rPr>
        <w:t xml:space="preserve"> decides that formal tendering procedures would not be practicable </w:t>
      </w:r>
    </w:p>
    <w:p w14:paraId="2C950ED5" w14:textId="77777777" w:rsidR="003F6A9E" w:rsidRPr="0077160B" w:rsidRDefault="003F6A9E" w:rsidP="00213450">
      <w:pPr>
        <w:pStyle w:val="ListParagraph"/>
        <w:numPr>
          <w:ilvl w:val="0"/>
          <w:numId w:val="69"/>
        </w:numPr>
        <w:spacing w:before="120"/>
        <w:contextualSpacing w:val="0"/>
        <w:jc w:val="left"/>
        <w:rPr>
          <w:szCs w:val="22"/>
        </w:rPr>
      </w:pPr>
      <w:r w:rsidRPr="0077160B">
        <w:rPr>
          <w:szCs w:val="22"/>
        </w:rPr>
        <w:t>where the timescale genuinely precludes competitive tendering (however failure to plan properly should not be regarded as a justification for a single tender)</w:t>
      </w:r>
    </w:p>
    <w:p w14:paraId="6D66BEBE" w14:textId="77777777" w:rsidR="003F6A9E" w:rsidRPr="0077160B" w:rsidRDefault="003F6A9E" w:rsidP="00213450">
      <w:pPr>
        <w:pStyle w:val="ListParagraph"/>
        <w:numPr>
          <w:ilvl w:val="0"/>
          <w:numId w:val="69"/>
        </w:numPr>
        <w:spacing w:before="120"/>
        <w:contextualSpacing w:val="0"/>
        <w:jc w:val="left"/>
        <w:rPr>
          <w:szCs w:val="22"/>
        </w:rPr>
      </w:pPr>
      <w:r w:rsidRPr="0077160B">
        <w:rPr>
          <w:szCs w:val="22"/>
        </w:rPr>
        <w:t>where specialist expertise is required and is available from only one source</w:t>
      </w:r>
    </w:p>
    <w:p w14:paraId="19B07629" w14:textId="77777777" w:rsidR="003F6A9E" w:rsidRPr="0077160B" w:rsidRDefault="003F6A9E" w:rsidP="00213450">
      <w:pPr>
        <w:pStyle w:val="ListParagraph"/>
        <w:numPr>
          <w:ilvl w:val="0"/>
          <w:numId w:val="69"/>
        </w:numPr>
        <w:spacing w:before="120"/>
        <w:contextualSpacing w:val="0"/>
        <w:jc w:val="left"/>
        <w:rPr>
          <w:szCs w:val="22"/>
        </w:rPr>
      </w:pPr>
      <w:r w:rsidRPr="0077160B">
        <w:rPr>
          <w:szCs w:val="22"/>
        </w:rPr>
        <w:t xml:space="preserve">when the task is essential to complete the project, and arises as a consequence of a recently completed assignment and engaging different consultants for the new task would be inappropriate </w:t>
      </w:r>
    </w:p>
    <w:p w14:paraId="21B1D58B" w14:textId="4C7FA886" w:rsidR="003F6A9E" w:rsidRPr="0077160B" w:rsidRDefault="003F6A9E" w:rsidP="00213450">
      <w:pPr>
        <w:pStyle w:val="ListParagraph"/>
        <w:numPr>
          <w:ilvl w:val="0"/>
          <w:numId w:val="69"/>
        </w:numPr>
        <w:spacing w:before="120"/>
        <w:contextualSpacing w:val="0"/>
        <w:jc w:val="left"/>
        <w:rPr>
          <w:szCs w:val="22"/>
        </w:rPr>
      </w:pPr>
      <w:r w:rsidRPr="0077160B">
        <w:rPr>
          <w:szCs w:val="22"/>
        </w:rPr>
        <w:t>Where there is a clear benefit to be gained from maintaining continuity with an earlier project</w:t>
      </w:r>
      <w:r w:rsidR="00225522">
        <w:rPr>
          <w:szCs w:val="22"/>
        </w:rPr>
        <w:t>; h</w:t>
      </w:r>
      <w:r w:rsidR="00225522" w:rsidRPr="0077160B">
        <w:rPr>
          <w:szCs w:val="22"/>
        </w:rPr>
        <w:t>owever,</w:t>
      </w:r>
      <w:r w:rsidRPr="0077160B">
        <w:rPr>
          <w:szCs w:val="22"/>
        </w:rPr>
        <w:t xml:space="preserve"> in such cases</w:t>
      </w:r>
      <w:r w:rsidR="00225522">
        <w:rPr>
          <w:szCs w:val="22"/>
        </w:rPr>
        <w:t>,</w:t>
      </w:r>
      <w:r w:rsidRPr="0077160B">
        <w:rPr>
          <w:szCs w:val="22"/>
        </w:rPr>
        <w:t xml:space="preserve"> the benefits of such continuity must outweigh any potential financial advantage to be gained by competitive tendering</w:t>
      </w:r>
    </w:p>
    <w:p w14:paraId="3E59F662" w14:textId="77777777" w:rsidR="003F6A9E" w:rsidRPr="0077160B" w:rsidRDefault="003F6A9E" w:rsidP="00213450">
      <w:pPr>
        <w:pStyle w:val="ListParagraph"/>
        <w:numPr>
          <w:ilvl w:val="0"/>
          <w:numId w:val="69"/>
        </w:numPr>
        <w:spacing w:before="120"/>
        <w:contextualSpacing w:val="0"/>
        <w:jc w:val="left"/>
        <w:rPr>
          <w:szCs w:val="22"/>
        </w:rPr>
      </w:pPr>
      <w:r w:rsidRPr="0077160B">
        <w:rPr>
          <w:szCs w:val="22"/>
        </w:rPr>
        <w:lastRenderedPageBreak/>
        <w:t>for the provision of legal advice and services providing that any legal firm or partnership commissioned by the Trust is regulated by the Law Society for England and Wales for the conduct of their business (or by the Bar Council for England and Wales in relation to the obtaining of Counsel’s opinion) and are generally recognised as having sufficient expertise in the area of work for which they are commissioned</w:t>
      </w:r>
    </w:p>
    <w:p w14:paraId="1C4DF2FB" w14:textId="43D2FFBF" w:rsidR="003F6A9E" w:rsidRDefault="003F6A9E" w:rsidP="00213450">
      <w:pPr>
        <w:pStyle w:val="ListParagraph"/>
        <w:numPr>
          <w:ilvl w:val="0"/>
          <w:numId w:val="69"/>
        </w:numPr>
        <w:spacing w:before="120"/>
        <w:contextualSpacing w:val="0"/>
        <w:jc w:val="left"/>
        <w:rPr>
          <w:rFonts w:cs="Arial"/>
          <w:szCs w:val="22"/>
        </w:rPr>
      </w:pPr>
      <w:r w:rsidRPr="0077160B">
        <w:rPr>
          <w:rFonts w:cs="Arial"/>
          <w:szCs w:val="22"/>
        </w:rPr>
        <w:t xml:space="preserve">where </w:t>
      </w:r>
      <w:r w:rsidR="00644463">
        <w:rPr>
          <w:rFonts w:cs="Arial"/>
          <w:szCs w:val="22"/>
        </w:rPr>
        <w:t>National Framework Agreements are in place and the Trust is lawfully able to access these</w:t>
      </w:r>
      <w:r w:rsidR="00EA11BB">
        <w:rPr>
          <w:rFonts w:cs="Arial"/>
          <w:szCs w:val="22"/>
        </w:rPr>
        <w:t>.</w:t>
      </w:r>
    </w:p>
    <w:p w14:paraId="3D3D2129" w14:textId="059FEE9D" w:rsidR="00213450" w:rsidRDefault="00213450" w:rsidP="00213450">
      <w:pPr>
        <w:pStyle w:val="ListParagraph"/>
        <w:numPr>
          <w:ilvl w:val="0"/>
          <w:numId w:val="69"/>
        </w:numPr>
        <w:spacing w:before="120"/>
        <w:contextualSpacing w:val="0"/>
        <w:jc w:val="left"/>
        <w:rPr>
          <w:rFonts w:cs="Arial"/>
          <w:szCs w:val="22"/>
        </w:rPr>
      </w:pPr>
      <w:r>
        <w:rPr>
          <w:rFonts w:cs="Arial"/>
          <w:szCs w:val="22"/>
        </w:rPr>
        <w:t xml:space="preserve">Where a </w:t>
      </w:r>
      <w:r w:rsidRPr="00213450">
        <w:rPr>
          <w:rFonts w:cs="Arial"/>
          <w:szCs w:val="22"/>
        </w:rPr>
        <w:t>marked financial advantage will accrue to the Trust from awarding a contract directly to a supplier outside of the use of a framework agreement and the contract value is below the legislated threshold</w:t>
      </w:r>
      <w:r>
        <w:rPr>
          <w:rFonts w:cs="Arial"/>
          <w:szCs w:val="22"/>
        </w:rPr>
        <w:t>.</w:t>
      </w:r>
    </w:p>
    <w:p w14:paraId="756F57CE" w14:textId="7D6133B7" w:rsidR="003F6A9E" w:rsidRPr="0077160B" w:rsidRDefault="00A215C2" w:rsidP="00097F0C">
      <w:pPr>
        <w:spacing w:before="120"/>
        <w:ind w:left="720" w:hanging="720"/>
        <w:jc w:val="left"/>
      </w:pPr>
      <w:r>
        <w:t>5.3.4.3</w:t>
      </w:r>
      <w:r w:rsidR="003F6A9E">
        <w:tab/>
        <w:t xml:space="preserve">The waiving of competitive procedures should not be used to avoid competition or for administrative convenience or to award further work to a consultant originally appointed through a competitive procedure. </w:t>
      </w:r>
    </w:p>
    <w:p w14:paraId="4B8864C2" w14:textId="21B810B7" w:rsidR="003F6A9E" w:rsidRPr="007F26C8" w:rsidRDefault="00A215C2" w:rsidP="00097F0C">
      <w:pPr>
        <w:spacing w:before="120"/>
        <w:ind w:left="720" w:hanging="720"/>
        <w:jc w:val="left"/>
      </w:pPr>
      <w:r>
        <w:t>5.3.4.4</w:t>
      </w:r>
      <w:r w:rsidR="003F6A9E">
        <w:tab/>
      </w:r>
      <w:r w:rsidR="5DF8C5F0">
        <w:t>UK legislative thresholds cannot be waived</w:t>
      </w:r>
      <w:r w:rsidR="00B90540">
        <w:t xml:space="preserve">, except in </w:t>
      </w:r>
      <w:r w:rsidR="0050109E">
        <w:t>5.3.4.2</w:t>
      </w:r>
      <w:r w:rsidR="00675BA6">
        <w:t xml:space="preserve"> a) above</w:t>
      </w:r>
      <w:r w:rsidR="00176093">
        <w:t>, an</w:t>
      </w:r>
      <w:r w:rsidR="00AB77F0">
        <w:t>d</w:t>
      </w:r>
      <w:r w:rsidR="00176093">
        <w:t xml:space="preserve"> in this must be authorised by </w:t>
      </w:r>
      <w:r w:rsidR="000E3926">
        <w:t xml:space="preserve">the </w:t>
      </w:r>
      <w:r w:rsidR="00176093">
        <w:t>Chief Ex</w:t>
      </w:r>
      <w:r w:rsidR="006B6DAF">
        <w:t xml:space="preserve">ecutive </w:t>
      </w:r>
      <w:commentRangeStart w:id="23"/>
      <w:commentRangeStart w:id="24"/>
      <w:commentRangeStart w:id="25"/>
      <w:commentRangeStart w:id="26"/>
      <w:r w:rsidR="006B6DAF">
        <w:t>Officer</w:t>
      </w:r>
      <w:commentRangeEnd w:id="23"/>
      <w:r w:rsidR="00EA2CA9">
        <w:rPr>
          <w:rStyle w:val="CommentReference"/>
        </w:rPr>
        <w:commentReference w:id="23"/>
      </w:r>
      <w:commentRangeEnd w:id="24"/>
      <w:r>
        <w:rPr>
          <w:rStyle w:val="CommentReference"/>
        </w:rPr>
        <w:commentReference w:id="24"/>
      </w:r>
      <w:commentRangeEnd w:id="25"/>
      <w:r>
        <w:rPr>
          <w:rStyle w:val="CommentReference"/>
        </w:rPr>
        <w:commentReference w:id="25"/>
      </w:r>
      <w:commentRangeEnd w:id="26"/>
      <w:r w:rsidR="008120E1">
        <w:rPr>
          <w:rStyle w:val="CommentReference"/>
          <w:rFonts w:ascii="Arial" w:hAnsi="Arial"/>
        </w:rPr>
        <w:commentReference w:id="26"/>
      </w:r>
    </w:p>
    <w:p w14:paraId="4A8E481C" w14:textId="6BC293DD" w:rsidR="003F6A9E" w:rsidRPr="007F26C8" w:rsidRDefault="00A215C2" w:rsidP="00097F0C">
      <w:pPr>
        <w:spacing w:before="120"/>
        <w:ind w:left="720" w:hanging="720"/>
        <w:jc w:val="left"/>
        <w:rPr>
          <w:szCs w:val="22"/>
        </w:rPr>
      </w:pPr>
      <w:r w:rsidRPr="007F26C8">
        <w:rPr>
          <w:szCs w:val="22"/>
        </w:rPr>
        <w:t>5.3.4.5</w:t>
      </w:r>
      <w:r w:rsidR="003F6A9E" w:rsidRPr="007F26C8">
        <w:rPr>
          <w:szCs w:val="22"/>
        </w:rPr>
        <w:tab/>
        <w:t>Where it is decided that competitive tendering is not applicable and should be waived, the fact of the waiver and the reasons should be documented and reported to the Audit Committee</w:t>
      </w:r>
      <w:r w:rsidR="004C6E6C">
        <w:rPr>
          <w:szCs w:val="22"/>
        </w:rPr>
        <w:t>s</w:t>
      </w:r>
      <w:r w:rsidR="003F6A9E" w:rsidRPr="007F26C8">
        <w:rPr>
          <w:szCs w:val="22"/>
        </w:rPr>
        <w:t xml:space="preserve"> </w:t>
      </w:r>
    </w:p>
    <w:p w14:paraId="4F7127A6" w14:textId="77777777" w:rsidR="00807E0E" w:rsidRPr="007F26C8" w:rsidRDefault="00807E0E" w:rsidP="00097F0C">
      <w:pPr>
        <w:spacing w:before="120"/>
        <w:jc w:val="left"/>
        <w:rPr>
          <w:b/>
        </w:rPr>
      </w:pPr>
      <w:r w:rsidRPr="007F26C8">
        <w:rPr>
          <w:b/>
        </w:rPr>
        <w:t>5.3.5</w:t>
      </w:r>
      <w:r w:rsidRPr="007F26C8">
        <w:rPr>
          <w:b/>
        </w:rPr>
        <w:tab/>
        <w:t xml:space="preserve"> Quotations: Competitive and Non-Competitive </w:t>
      </w:r>
    </w:p>
    <w:p w14:paraId="430ADE1A" w14:textId="5B1D7E38" w:rsidR="00807E0E" w:rsidRPr="007F26C8" w:rsidRDefault="00807E0E" w:rsidP="00097F0C">
      <w:pPr>
        <w:spacing w:before="120"/>
        <w:ind w:left="720" w:hanging="720"/>
        <w:jc w:val="left"/>
      </w:pPr>
      <w:r w:rsidRPr="007F26C8">
        <w:rPr>
          <w:bCs/>
        </w:rPr>
        <w:t>5.3.5.1</w:t>
      </w:r>
      <w:r w:rsidRPr="007F26C8">
        <w:t xml:space="preserve"> </w:t>
      </w:r>
      <w:r w:rsidRPr="007F26C8">
        <w:tab/>
        <w:t xml:space="preserve">Quotations are required where formal tendering procedures are not adopted and where the intended expenditure or income </w:t>
      </w:r>
      <w:r w:rsidR="009F0A3C" w:rsidRPr="007F26C8">
        <w:t>i</w:t>
      </w:r>
      <w:r w:rsidR="00695B57">
        <w:t>s</w:t>
      </w:r>
      <w:r w:rsidR="009F0A3C" w:rsidRPr="007F26C8">
        <w:t xml:space="preserve"> not</w:t>
      </w:r>
      <w:r w:rsidRPr="007F26C8">
        <w:t xml:space="preserve"> expected to exceed £</w:t>
      </w:r>
      <w:r w:rsidR="59A3DEF3">
        <w:t>139,688 inc</w:t>
      </w:r>
      <w:r w:rsidR="00051AEB">
        <w:t>.</w:t>
      </w:r>
      <w:r w:rsidR="000B5A6A" w:rsidRPr="007F26C8">
        <w:t xml:space="preserve"> VAT</w:t>
      </w:r>
      <w:r w:rsidR="00C3347C">
        <w:t xml:space="preserve"> over the contract period.</w:t>
      </w:r>
    </w:p>
    <w:p w14:paraId="12F75A46" w14:textId="77777777" w:rsidR="00807E0E" w:rsidRPr="007F26C8" w:rsidRDefault="00807E0E" w:rsidP="00097F0C">
      <w:pPr>
        <w:spacing w:before="120"/>
        <w:jc w:val="left"/>
      </w:pPr>
      <w:r w:rsidRPr="007F26C8">
        <w:t>5.3.5.2</w:t>
      </w:r>
      <w:r w:rsidRPr="007F26C8">
        <w:tab/>
        <w:t>Competitive Quotations:</w:t>
      </w:r>
    </w:p>
    <w:p w14:paraId="364EE634" w14:textId="66555FBC" w:rsidR="00807E0E" w:rsidRPr="007F26C8" w:rsidRDefault="00807E0E" w:rsidP="00097F0C">
      <w:pPr>
        <w:pStyle w:val="ListParagraph"/>
        <w:numPr>
          <w:ilvl w:val="0"/>
          <w:numId w:val="39"/>
        </w:numPr>
        <w:spacing w:before="120"/>
        <w:contextualSpacing w:val="0"/>
        <w:jc w:val="left"/>
        <w:rPr>
          <w:szCs w:val="22"/>
        </w:rPr>
      </w:pPr>
      <w:r w:rsidRPr="007F26C8">
        <w:rPr>
          <w:szCs w:val="22"/>
        </w:rPr>
        <w:t xml:space="preserve">Quotations should be </w:t>
      </w:r>
      <w:r w:rsidR="00F85F4B">
        <w:rPr>
          <w:szCs w:val="22"/>
        </w:rPr>
        <w:t>requested</w:t>
      </w:r>
      <w:r w:rsidR="00F85F4B" w:rsidRPr="007F26C8">
        <w:rPr>
          <w:szCs w:val="22"/>
        </w:rPr>
        <w:t xml:space="preserve"> </w:t>
      </w:r>
      <w:r w:rsidRPr="007F26C8">
        <w:rPr>
          <w:szCs w:val="22"/>
        </w:rPr>
        <w:t>from at least 3 firms/individuals based on specifications</w:t>
      </w:r>
      <w:r w:rsidR="00B8275D" w:rsidRPr="007F26C8">
        <w:rPr>
          <w:szCs w:val="22"/>
        </w:rPr>
        <w:t>, evaluation criteria</w:t>
      </w:r>
      <w:r w:rsidRPr="007F26C8">
        <w:rPr>
          <w:szCs w:val="22"/>
        </w:rPr>
        <w:t xml:space="preserve"> or terms of reference prepared by, or on behalf of, the Trust</w:t>
      </w:r>
      <w:r w:rsidR="00C60B66">
        <w:rPr>
          <w:szCs w:val="22"/>
        </w:rPr>
        <w:t>s</w:t>
      </w:r>
      <w:r w:rsidRPr="007F26C8">
        <w:rPr>
          <w:szCs w:val="22"/>
        </w:rPr>
        <w:t xml:space="preserve">. </w:t>
      </w:r>
    </w:p>
    <w:p w14:paraId="0BE22A44" w14:textId="1B79C7AA" w:rsidR="00807E0E" w:rsidRPr="0077160B" w:rsidRDefault="00807E0E" w:rsidP="00097F0C">
      <w:pPr>
        <w:pStyle w:val="ListParagraph"/>
        <w:numPr>
          <w:ilvl w:val="0"/>
          <w:numId w:val="39"/>
        </w:numPr>
        <w:spacing w:before="120"/>
        <w:contextualSpacing w:val="0"/>
        <w:jc w:val="left"/>
        <w:rPr>
          <w:szCs w:val="22"/>
        </w:rPr>
      </w:pPr>
      <w:r>
        <w:t xml:space="preserve">Quotations should be in </w:t>
      </w:r>
      <w:r w:rsidR="00B8275D">
        <w:t>English</w:t>
      </w:r>
      <w:r w:rsidR="00E32610">
        <w:t xml:space="preserve"> and must be placed through the eTendering system maintained by the Procurement team. Officers wishing to seek competitive quotes outside of e-tendering system must consult the Procurement Team. </w:t>
      </w:r>
      <w:r>
        <w:t xml:space="preserve"> </w:t>
      </w:r>
      <w:r w:rsidR="009354CE">
        <w:t>All/any quotations must be in writing.</w:t>
      </w:r>
      <w:r>
        <w:t xml:space="preserve"> </w:t>
      </w:r>
    </w:p>
    <w:p w14:paraId="7E7C3037" w14:textId="77777777" w:rsidR="00807E0E" w:rsidRPr="0077160B" w:rsidRDefault="00807E0E" w:rsidP="00097F0C">
      <w:pPr>
        <w:pStyle w:val="ListParagraph"/>
        <w:numPr>
          <w:ilvl w:val="0"/>
          <w:numId w:val="39"/>
        </w:numPr>
        <w:spacing w:before="120"/>
        <w:contextualSpacing w:val="0"/>
        <w:jc w:val="left"/>
        <w:rPr>
          <w:szCs w:val="22"/>
        </w:rPr>
      </w:pPr>
      <w:r w:rsidRPr="0077160B">
        <w:rPr>
          <w:szCs w:val="22"/>
        </w:rPr>
        <w:t xml:space="preserve"> All quotations should be treated as confidential and should be retained for inspection. </w:t>
      </w:r>
      <w:r w:rsidRPr="0077160B">
        <w:rPr>
          <w:szCs w:val="22"/>
        </w:rPr>
        <w:tab/>
      </w:r>
    </w:p>
    <w:p w14:paraId="7D52B30D" w14:textId="01E28DA5" w:rsidR="00807E0E" w:rsidRPr="0077160B" w:rsidRDefault="00807E0E" w:rsidP="00097F0C">
      <w:pPr>
        <w:pStyle w:val="ListParagraph"/>
        <w:numPr>
          <w:ilvl w:val="0"/>
          <w:numId w:val="39"/>
        </w:numPr>
        <w:spacing w:before="120"/>
        <w:contextualSpacing w:val="0"/>
        <w:jc w:val="left"/>
        <w:rPr>
          <w:szCs w:val="22"/>
        </w:rPr>
      </w:pPr>
      <w:r w:rsidRPr="0077160B">
        <w:rPr>
          <w:szCs w:val="22"/>
        </w:rPr>
        <w:t xml:space="preserve">The Head of Procurement or </w:t>
      </w:r>
      <w:r w:rsidR="0007480F">
        <w:rPr>
          <w:szCs w:val="22"/>
        </w:rPr>
        <w:t>their</w:t>
      </w:r>
      <w:r w:rsidRPr="0077160B">
        <w:rPr>
          <w:szCs w:val="22"/>
        </w:rPr>
        <w:t xml:space="preserve"> nominated officer should evaluate the quotation and select the quote which gives the best value for money. If this is not the lowest quotation if payment is to be made by the Trust</w:t>
      </w:r>
      <w:r w:rsidR="00C60B66">
        <w:rPr>
          <w:szCs w:val="22"/>
        </w:rPr>
        <w:t>s</w:t>
      </w:r>
      <w:r w:rsidRPr="0077160B">
        <w:rPr>
          <w:szCs w:val="22"/>
        </w:rPr>
        <w:t>, or the highest if payment is to be received by the Trust</w:t>
      </w:r>
      <w:r w:rsidR="00C60B66">
        <w:rPr>
          <w:szCs w:val="22"/>
        </w:rPr>
        <w:t>s</w:t>
      </w:r>
      <w:r w:rsidRPr="0077160B">
        <w:rPr>
          <w:szCs w:val="22"/>
        </w:rPr>
        <w:t>, then the choice made and the reasons why should be recorded in a permanent record.</w:t>
      </w:r>
    </w:p>
    <w:p w14:paraId="4FBFBC1D" w14:textId="4B1D81CD" w:rsidR="00377678" w:rsidRPr="0077160B" w:rsidRDefault="00AD685E" w:rsidP="00097F0C">
      <w:pPr>
        <w:spacing w:before="120"/>
        <w:jc w:val="left"/>
        <w:rPr>
          <w:b/>
        </w:rPr>
      </w:pPr>
      <w:r w:rsidRPr="0077160B">
        <w:rPr>
          <w:b/>
        </w:rPr>
        <w:t>5</w:t>
      </w:r>
      <w:r w:rsidR="00377678" w:rsidRPr="0077160B">
        <w:rPr>
          <w:b/>
        </w:rPr>
        <w:t>.</w:t>
      </w:r>
      <w:r w:rsidR="00BF5DF0" w:rsidRPr="0077160B">
        <w:rPr>
          <w:b/>
        </w:rPr>
        <w:t>3.</w:t>
      </w:r>
      <w:r w:rsidR="00AA4182" w:rsidRPr="0077160B">
        <w:rPr>
          <w:b/>
        </w:rPr>
        <w:t>6</w:t>
      </w:r>
      <w:r w:rsidR="00F43B6F">
        <w:tab/>
      </w:r>
      <w:r w:rsidR="00177F0A" w:rsidRPr="0077160B">
        <w:rPr>
          <w:b/>
        </w:rPr>
        <w:t xml:space="preserve"> Thresholds Tender Guide</w:t>
      </w:r>
      <w:r w:rsidR="00377678" w:rsidRPr="0077160B">
        <w:rPr>
          <w:b/>
        </w:rPr>
        <w:t xml:space="preserve"> </w:t>
      </w:r>
    </w:p>
    <w:p w14:paraId="09A08D10" w14:textId="77777777" w:rsidR="00377678" w:rsidRDefault="00377678" w:rsidP="00097F0C">
      <w:pPr>
        <w:spacing w:before="120"/>
        <w:jc w:val="left"/>
      </w:pPr>
      <w:r w:rsidRPr="0077160B">
        <w:t xml:space="preserve">The following tables outline the correct procurement process to be followed relative to value and the type of product or service being purchased. </w:t>
      </w:r>
    </w:p>
    <w:p w14:paraId="62B69D23" w14:textId="54950667" w:rsidR="00F854AA" w:rsidRPr="0077160B" w:rsidRDefault="00F854AA" w:rsidP="00097F0C">
      <w:pPr>
        <w:spacing w:before="120"/>
        <w:jc w:val="left"/>
      </w:pPr>
      <w:r>
        <w:rPr>
          <w:szCs w:val="22"/>
        </w:rPr>
        <w:lastRenderedPageBreak/>
        <w:t xml:space="preserve">All Healthcare Services under the Common Procurement </w:t>
      </w:r>
      <w:r w:rsidR="00240AD7">
        <w:rPr>
          <w:szCs w:val="22"/>
        </w:rPr>
        <w:t>Vocabulary</w:t>
      </w:r>
      <w:r>
        <w:rPr>
          <w:szCs w:val="22"/>
        </w:rPr>
        <w:t xml:space="preserve"> (CPV) codes as defined by NHS England will follow the Provider Selection Regime regulations</w:t>
      </w:r>
      <w:r w:rsidR="001E3670">
        <w:rPr>
          <w:szCs w:val="22"/>
        </w:rPr>
        <w:t xml:space="preserve"> 2023</w:t>
      </w:r>
      <w:r w:rsidR="008D2A99">
        <w:rPr>
          <w:szCs w:val="22"/>
        </w:rPr>
        <w:t>, regardless of contract value, as stipulated in the regulations.</w:t>
      </w:r>
    </w:p>
    <w:p w14:paraId="6F506132" w14:textId="73F47E87" w:rsidR="00F025CD" w:rsidRPr="0077160B" w:rsidRDefault="00F025CD" w:rsidP="00097F0C">
      <w:pPr>
        <w:spacing w:before="120"/>
        <w:jc w:val="left"/>
        <w:rPr>
          <w:b/>
          <w:szCs w:val="22"/>
        </w:rPr>
      </w:pPr>
      <w:r w:rsidRPr="0077160B">
        <w:rPr>
          <w:b/>
          <w:szCs w:val="22"/>
        </w:rPr>
        <w:t xml:space="preserve">Products </w:t>
      </w:r>
      <w:r w:rsidR="00603D64">
        <w:rPr>
          <w:b/>
          <w:szCs w:val="22"/>
        </w:rPr>
        <w:t>and</w:t>
      </w:r>
      <w:r w:rsidRPr="0077160B">
        <w:rPr>
          <w:b/>
          <w:szCs w:val="22"/>
        </w:rPr>
        <w:t xml:space="preserve"> Services Procurement</w:t>
      </w:r>
    </w:p>
    <w:tbl>
      <w:tblPr>
        <w:tblStyle w:val="TableGrid"/>
        <w:tblW w:w="0" w:type="auto"/>
        <w:tblLook w:val="04A0" w:firstRow="1" w:lastRow="0" w:firstColumn="1" w:lastColumn="0" w:noHBand="0" w:noVBand="1"/>
      </w:tblPr>
      <w:tblGrid>
        <w:gridCol w:w="2138"/>
        <w:gridCol w:w="2139"/>
        <w:gridCol w:w="2139"/>
      </w:tblGrid>
      <w:tr w:rsidR="00A73CAB" w:rsidRPr="0077160B" w14:paraId="4593F74E" w14:textId="77777777" w:rsidTr="00811CEC">
        <w:tc>
          <w:tcPr>
            <w:tcW w:w="2138" w:type="dxa"/>
            <w:shd w:val="clear" w:color="auto" w:fill="D9D9D9" w:themeFill="background1" w:themeFillShade="D9"/>
          </w:tcPr>
          <w:p w14:paraId="79ADB8D1" w14:textId="17905826" w:rsidR="00A73CAB" w:rsidRPr="0077160B" w:rsidRDefault="00A73CAB" w:rsidP="00097F0C">
            <w:pPr>
              <w:spacing w:before="120"/>
              <w:jc w:val="left"/>
              <w:rPr>
                <w:rFonts w:ascii="Arial" w:eastAsia="Calibri" w:hAnsi="Arial" w:cs="Arial"/>
                <w:color w:val="000000"/>
                <w:szCs w:val="22"/>
              </w:rPr>
            </w:pPr>
            <w:r w:rsidRPr="0077160B">
              <w:rPr>
                <w:rFonts w:eastAsia="Calibri" w:cs="Arial"/>
                <w:b/>
                <w:bCs/>
                <w:color w:val="000000"/>
                <w:szCs w:val="22"/>
              </w:rPr>
              <w:t>Contract Value (</w:t>
            </w:r>
            <w:r w:rsidR="007B139B">
              <w:rPr>
                <w:rFonts w:eastAsia="Calibri" w:cs="Arial"/>
                <w:b/>
                <w:bCs/>
                <w:color w:val="000000"/>
                <w:szCs w:val="22"/>
              </w:rPr>
              <w:t xml:space="preserve">inc. </w:t>
            </w:r>
            <w:r w:rsidRPr="0077160B">
              <w:rPr>
                <w:rFonts w:eastAsia="Calibri" w:cs="Arial"/>
                <w:b/>
                <w:bCs/>
                <w:color w:val="000000"/>
                <w:szCs w:val="22"/>
              </w:rPr>
              <w:t xml:space="preserve"> VAT</w:t>
            </w:r>
            <w:r w:rsidR="008D2A99">
              <w:rPr>
                <w:rFonts w:eastAsia="Calibri" w:cs="Arial"/>
                <w:b/>
                <w:bCs/>
                <w:color w:val="000000"/>
                <w:szCs w:val="22"/>
              </w:rPr>
              <w:t xml:space="preserve"> unless</w:t>
            </w:r>
            <w:r w:rsidR="0040392C">
              <w:rPr>
                <w:rFonts w:eastAsia="Calibri" w:cs="Arial"/>
                <w:b/>
                <w:bCs/>
                <w:color w:val="000000"/>
                <w:szCs w:val="22"/>
              </w:rPr>
              <w:t xml:space="preserve"> otherwise</w:t>
            </w:r>
            <w:r w:rsidR="008D2A99">
              <w:rPr>
                <w:rFonts w:eastAsia="Calibri" w:cs="Arial"/>
                <w:b/>
                <w:bCs/>
                <w:color w:val="000000"/>
                <w:szCs w:val="22"/>
              </w:rPr>
              <w:t xml:space="preserve"> specified</w:t>
            </w:r>
            <w:r w:rsidRPr="0077160B">
              <w:rPr>
                <w:rFonts w:eastAsia="Calibri" w:cs="Arial"/>
                <w:b/>
                <w:bCs/>
                <w:color w:val="000000"/>
                <w:szCs w:val="22"/>
              </w:rPr>
              <w:t>)</w:t>
            </w:r>
          </w:p>
        </w:tc>
        <w:tc>
          <w:tcPr>
            <w:tcW w:w="2139" w:type="dxa"/>
            <w:shd w:val="clear" w:color="auto" w:fill="D9D9D9" w:themeFill="background1" w:themeFillShade="D9"/>
          </w:tcPr>
          <w:p w14:paraId="18981B4C" w14:textId="05A6FB8E" w:rsidR="00A73CAB" w:rsidRPr="0077160B" w:rsidRDefault="00A73CAB" w:rsidP="00097F0C">
            <w:pPr>
              <w:spacing w:before="120"/>
              <w:jc w:val="left"/>
              <w:rPr>
                <w:rFonts w:ascii="Arial" w:eastAsia="Calibri" w:hAnsi="Arial" w:cs="Arial"/>
                <w:color w:val="000000"/>
                <w:szCs w:val="22"/>
              </w:rPr>
            </w:pPr>
            <w:r w:rsidRPr="0077160B">
              <w:rPr>
                <w:rFonts w:eastAsia="Calibri" w:cs="Arial"/>
                <w:b/>
                <w:bCs/>
                <w:color w:val="000000"/>
                <w:szCs w:val="22"/>
              </w:rPr>
              <w:t xml:space="preserve">Quotations/Tenders for Goods </w:t>
            </w:r>
            <w:r w:rsidR="00603D64">
              <w:rPr>
                <w:rFonts w:eastAsia="Calibri" w:cs="Arial"/>
                <w:b/>
                <w:bCs/>
                <w:color w:val="000000"/>
                <w:szCs w:val="22"/>
              </w:rPr>
              <w:t>and</w:t>
            </w:r>
            <w:r w:rsidRPr="0077160B">
              <w:rPr>
                <w:rFonts w:eastAsia="Calibri" w:cs="Arial"/>
                <w:b/>
                <w:bCs/>
                <w:color w:val="000000"/>
                <w:szCs w:val="22"/>
              </w:rPr>
              <w:t xml:space="preserve"> Services</w:t>
            </w:r>
          </w:p>
        </w:tc>
        <w:tc>
          <w:tcPr>
            <w:tcW w:w="2139" w:type="dxa"/>
            <w:shd w:val="clear" w:color="auto" w:fill="D9D9D9" w:themeFill="background1" w:themeFillShade="D9"/>
          </w:tcPr>
          <w:p w14:paraId="1E5BDF58" w14:textId="77777777" w:rsidR="00A73CAB" w:rsidRPr="0077160B" w:rsidRDefault="00A73CAB" w:rsidP="00097F0C">
            <w:pPr>
              <w:spacing w:before="120"/>
              <w:jc w:val="left"/>
              <w:rPr>
                <w:rFonts w:ascii="Arial" w:eastAsia="Calibri" w:hAnsi="Arial" w:cs="Arial"/>
                <w:color w:val="000000"/>
                <w:szCs w:val="22"/>
              </w:rPr>
            </w:pPr>
            <w:r w:rsidRPr="0077160B">
              <w:rPr>
                <w:rFonts w:eastAsia="Calibri" w:cs="Arial"/>
                <w:b/>
                <w:bCs/>
                <w:color w:val="000000"/>
                <w:szCs w:val="22"/>
              </w:rPr>
              <w:t>Min number invited to Quote/Tender</w:t>
            </w:r>
          </w:p>
        </w:tc>
      </w:tr>
      <w:tr w:rsidR="00A73CAB" w:rsidRPr="0077160B" w14:paraId="7A6899CA" w14:textId="77777777" w:rsidTr="00D20CCE">
        <w:tc>
          <w:tcPr>
            <w:tcW w:w="2138" w:type="dxa"/>
          </w:tcPr>
          <w:p w14:paraId="588337FD" w14:textId="7D52BB5C" w:rsidR="00A73CAB" w:rsidRPr="0077160B" w:rsidRDefault="00A73CAB" w:rsidP="00097F0C">
            <w:pPr>
              <w:spacing w:before="120"/>
              <w:jc w:val="left"/>
              <w:rPr>
                <w:rFonts w:ascii="Arial" w:eastAsia="Calibri" w:hAnsi="Arial" w:cs="Arial"/>
                <w:color w:val="000000"/>
              </w:rPr>
            </w:pPr>
            <w:r>
              <w:t>Up to £</w:t>
            </w:r>
            <w:r w:rsidR="00122175">
              <w:t xml:space="preserve">30,000 </w:t>
            </w:r>
          </w:p>
        </w:tc>
        <w:tc>
          <w:tcPr>
            <w:tcW w:w="2139" w:type="dxa"/>
            <w:shd w:val="clear" w:color="auto" w:fill="auto"/>
          </w:tcPr>
          <w:p w14:paraId="3D07B7C8" w14:textId="77777777" w:rsidR="00A73CAB" w:rsidRPr="0077160B" w:rsidRDefault="00A73CAB" w:rsidP="00097F0C">
            <w:pPr>
              <w:spacing w:before="120"/>
              <w:jc w:val="left"/>
              <w:rPr>
                <w:rFonts w:ascii="Arial" w:eastAsia="Calibri" w:hAnsi="Arial" w:cs="Arial"/>
                <w:color w:val="000000"/>
                <w:szCs w:val="22"/>
              </w:rPr>
            </w:pPr>
            <w:r w:rsidRPr="0077160B">
              <w:rPr>
                <w:rFonts w:eastAsia="Calibri" w:cs="Arial"/>
                <w:color w:val="000000"/>
                <w:szCs w:val="22"/>
              </w:rPr>
              <w:t>Quotation</w:t>
            </w:r>
          </w:p>
        </w:tc>
        <w:tc>
          <w:tcPr>
            <w:tcW w:w="2139" w:type="dxa"/>
            <w:shd w:val="clear" w:color="auto" w:fill="auto"/>
          </w:tcPr>
          <w:p w14:paraId="6C224972" w14:textId="77777777" w:rsidR="00A73CAB" w:rsidRPr="0077160B" w:rsidRDefault="00A73CAB" w:rsidP="00097F0C">
            <w:pPr>
              <w:spacing w:before="120"/>
              <w:jc w:val="left"/>
              <w:rPr>
                <w:rFonts w:ascii="Arial" w:eastAsia="Calibri" w:hAnsi="Arial" w:cs="Arial"/>
                <w:color w:val="000000"/>
                <w:szCs w:val="22"/>
              </w:rPr>
            </w:pPr>
            <w:r w:rsidRPr="0077160B">
              <w:rPr>
                <w:rFonts w:eastAsia="Calibri" w:cs="Arial"/>
                <w:color w:val="000000"/>
                <w:szCs w:val="22"/>
              </w:rPr>
              <w:t>1</w:t>
            </w:r>
          </w:p>
        </w:tc>
      </w:tr>
      <w:tr w:rsidR="00BE701B" w:rsidRPr="0077160B" w14:paraId="7E4E322B" w14:textId="77777777" w:rsidTr="00F025CD">
        <w:tc>
          <w:tcPr>
            <w:tcW w:w="2138" w:type="dxa"/>
          </w:tcPr>
          <w:p w14:paraId="1E0A9183" w14:textId="692E0FA2" w:rsidR="00BE701B" w:rsidRPr="0077160B" w:rsidRDefault="00BE701B" w:rsidP="00097F0C">
            <w:pPr>
              <w:spacing w:before="120"/>
              <w:jc w:val="left"/>
              <w:rPr>
                <w:rFonts w:eastAsia="Calibri" w:cs="Arial"/>
                <w:color w:val="000000"/>
              </w:rPr>
            </w:pPr>
            <w:r w:rsidRPr="5CC4DA02">
              <w:rPr>
                <w:rFonts w:eastAsia="Calibri" w:cs="Arial"/>
                <w:color w:val="000000" w:themeColor="text1"/>
              </w:rPr>
              <w:t>£</w:t>
            </w:r>
            <w:r w:rsidR="00D96D34">
              <w:rPr>
                <w:rFonts w:eastAsia="Calibri" w:cs="Arial"/>
                <w:color w:val="000000" w:themeColor="text1"/>
              </w:rPr>
              <w:t>30,000</w:t>
            </w:r>
            <w:r w:rsidRPr="5CC4DA02">
              <w:rPr>
                <w:rFonts w:eastAsia="Calibri" w:cs="Arial"/>
                <w:color w:val="000000" w:themeColor="text1"/>
              </w:rPr>
              <w:t>-£</w:t>
            </w:r>
            <w:r w:rsidR="1F0F09BA" w:rsidRPr="5CC4DA02">
              <w:rPr>
                <w:rFonts w:eastAsia="Calibri" w:cs="Arial"/>
                <w:color w:val="000000" w:themeColor="text1"/>
              </w:rPr>
              <w:t xml:space="preserve">139,688 </w:t>
            </w:r>
          </w:p>
        </w:tc>
        <w:tc>
          <w:tcPr>
            <w:tcW w:w="2139" w:type="dxa"/>
          </w:tcPr>
          <w:p w14:paraId="167D1759" w14:textId="77777777" w:rsidR="00BE701B" w:rsidRPr="0077160B" w:rsidRDefault="00BE701B" w:rsidP="00097F0C">
            <w:pPr>
              <w:spacing w:before="120"/>
              <w:jc w:val="left"/>
              <w:rPr>
                <w:rFonts w:eastAsia="Calibri" w:cs="Arial"/>
                <w:color w:val="000000"/>
                <w:szCs w:val="22"/>
              </w:rPr>
            </w:pPr>
            <w:r w:rsidRPr="0077160B">
              <w:rPr>
                <w:rFonts w:eastAsia="Calibri" w:cs="Arial"/>
                <w:color w:val="000000"/>
                <w:szCs w:val="22"/>
              </w:rPr>
              <w:t>Quotation</w:t>
            </w:r>
          </w:p>
        </w:tc>
        <w:tc>
          <w:tcPr>
            <w:tcW w:w="2139" w:type="dxa"/>
          </w:tcPr>
          <w:p w14:paraId="57F5731E" w14:textId="77777777" w:rsidR="00BE701B" w:rsidRPr="0077160B" w:rsidRDefault="00BE701B" w:rsidP="00097F0C">
            <w:pPr>
              <w:spacing w:before="120"/>
              <w:jc w:val="left"/>
              <w:rPr>
                <w:rFonts w:eastAsia="Calibri" w:cs="Arial"/>
                <w:color w:val="000000"/>
                <w:szCs w:val="22"/>
              </w:rPr>
            </w:pPr>
            <w:r w:rsidRPr="0077160B">
              <w:rPr>
                <w:rFonts w:eastAsia="Calibri" w:cs="Arial"/>
                <w:color w:val="000000"/>
                <w:szCs w:val="22"/>
              </w:rPr>
              <w:t>3</w:t>
            </w:r>
          </w:p>
        </w:tc>
      </w:tr>
      <w:tr w:rsidR="00A73CAB" w:rsidRPr="007F26C8" w14:paraId="199037C6" w14:textId="77777777" w:rsidTr="00F025CD">
        <w:tc>
          <w:tcPr>
            <w:tcW w:w="2138" w:type="dxa"/>
          </w:tcPr>
          <w:p w14:paraId="18E78785" w14:textId="6D1DA42A" w:rsidR="00A73CAB" w:rsidRPr="007F26C8" w:rsidRDefault="18AA068D" w:rsidP="00097F0C">
            <w:pPr>
              <w:spacing w:before="120"/>
              <w:jc w:val="left"/>
              <w:rPr>
                <w:rFonts w:ascii="Arial" w:eastAsia="Calibri" w:hAnsi="Arial" w:cs="Arial"/>
                <w:color w:val="000000"/>
              </w:rPr>
            </w:pPr>
            <w:r w:rsidRPr="6212B991">
              <w:rPr>
                <w:rFonts w:eastAsia="Calibri" w:cs="Arial"/>
                <w:color w:val="000000" w:themeColor="text1"/>
              </w:rPr>
              <w:t xml:space="preserve">Over </w:t>
            </w:r>
            <w:r w:rsidR="00A73CAB" w:rsidRPr="6212B991">
              <w:rPr>
                <w:rFonts w:eastAsia="Calibri" w:cs="Arial"/>
                <w:color w:val="000000" w:themeColor="text1"/>
              </w:rPr>
              <w:t>£</w:t>
            </w:r>
            <w:r w:rsidR="3EE250E1" w:rsidRPr="6212B991">
              <w:rPr>
                <w:rFonts w:eastAsia="Calibri" w:cs="Arial"/>
                <w:color w:val="000000" w:themeColor="text1"/>
              </w:rPr>
              <w:t>139,68</w:t>
            </w:r>
            <w:r w:rsidR="00020F5D">
              <w:rPr>
                <w:rFonts w:eastAsia="Calibri" w:cs="Arial"/>
                <w:color w:val="000000" w:themeColor="text1"/>
              </w:rPr>
              <w:t>8</w:t>
            </w:r>
            <w:r w:rsidR="3EE250E1" w:rsidRPr="6212B991">
              <w:rPr>
                <w:rFonts w:eastAsia="Calibri" w:cs="Arial"/>
                <w:color w:val="000000" w:themeColor="text1"/>
              </w:rPr>
              <w:t xml:space="preserve"> </w:t>
            </w:r>
          </w:p>
        </w:tc>
        <w:tc>
          <w:tcPr>
            <w:tcW w:w="2139" w:type="dxa"/>
          </w:tcPr>
          <w:p w14:paraId="0546C260" w14:textId="1F2B7856" w:rsidR="00A73CAB" w:rsidRPr="007F26C8" w:rsidRDefault="0040392C" w:rsidP="00097F0C">
            <w:pPr>
              <w:spacing w:before="120"/>
              <w:jc w:val="left"/>
              <w:rPr>
                <w:rFonts w:eastAsia="Calibri" w:cs="Arial"/>
                <w:color w:val="000000"/>
              </w:rPr>
            </w:pPr>
            <w:r>
              <w:rPr>
                <w:rFonts w:eastAsia="Calibri" w:cs="Arial"/>
                <w:color w:val="000000" w:themeColor="text1"/>
              </w:rPr>
              <w:t>UK FTS as per</w:t>
            </w:r>
            <w:r w:rsidR="00863965">
              <w:rPr>
                <w:rFonts w:eastAsia="Calibri" w:cs="Arial"/>
                <w:color w:val="000000" w:themeColor="text1"/>
              </w:rPr>
              <w:t xml:space="preserve"> </w:t>
            </w:r>
            <w:r w:rsidR="1A47AE0E" w:rsidRPr="105C6707">
              <w:rPr>
                <w:rFonts w:eastAsia="Calibri" w:cs="Arial"/>
                <w:color w:val="000000" w:themeColor="text1"/>
              </w:rPr>
              <w:t xml:space="preserve">PCR15 and/or Procurement Act </w:t>
            </w:r>
            <w:r w:rsidR="00726303">
              <w:rPr>
                <w:rFonts w:eastAsia="Calibri" w:cs="Arial"/>
                <w:color w:val="000000" w:themeColor="text1"/>
              </w:rPr>
              <w:t>20</w:t>
            </w:r>
            <w:r w:rsidR="1A47AE0E" w:rsidRPr="105C6707">
              <w:rPr>
                <w:rFonts w:eastAsia="Calibri" w:cs="Arial"/>
                <w:color w:val="000000" w:themeColor="text1"/>
              </w:rPr>
              <w:t>23</w:t>
            </w:r>
            <w:r w:rsidR="00C0600C">
              <w:rPr>
                <w:rFonts w:eastAsia="Calibri" w:cs="Arial"/>
                <w:color w:val="000000" w:themeColor="text1"/>
              </w:rPr>
              <w:t>.</w:t>
            </w:r>
            <w:r w:rsidR="00726303">
              <w:rPr>
                <w:rFonts w:eastAsia="Calibri" w:cs="Arial"/>
                <w:color w:val="000000" w:themeColor="text1"/>
              </w:rPr>
              <w:t xml:space="preserve"> </w:t>
            </w:r>
            <w:r w:rsidR="1A47AE0E" w:rsidRPr="105C6707">
              <w:rPr>
                <w:rFonts w:eastAsia="Calibri" w:cs="Arial"/>
                <w:color w:val="000000" w:themeColor="text1"/>
              </w:rPr>
              <w:t>Formal Competitive Tender</w:t>
            </w:r>
            <w:r w:rsidR="00AB0FE4">
              <w:rPr>
                <w:rFonts w:eastAsia="Calibri" w:cs="Arial"/>
                <w:color w:val="000000" w:themeColor="text1"/>
              </w:rPr>
              <w:t xml:space="preserve"> </w:t>
            </w:r>
            <w:r w:rsidR="00F265BE">
              <w:rPr>
                <w:rFonts w:eastAsia="Calibri" w:cs="Arial"/>
                <w:color w:val="000000" w:themeColor="text1"/>
              </w:rPr>
              <w:t>via</w:t>
            </w:r>
            <w:r w:rsidR="00AB0FE4">
              <w:rPr>
                <w:rFonts w:eastAsia="Calibri" w:cs="Arial"/>
                <w:color w:val="000000" w:themeColor="text1"/>
              </w:rPr>
              <w:t xml:space="preserve"> r</w:t>
            </w:r>
            <w:r w:rsidR="000F2BAF">
              <w:rPr>
                <w:rFonts w:eastAsia="Calibri" w:cs="Arial"/>
                <w:color w:val="000000" w:themeColor="text1"/>
              </w:rPr>
              <w:t>elevant regulated platform</w:t>
            </w:r>
            <w:r w:rsidR="002F60DB">
              <w:rPr>
                <w:rFonts w:eastAsia="Calibri" w:cs="Arial"/>
                <w:color w:val="000000" w:themeColor="text1"/>
              </w:rPr>
              <w:t xml:space="preserve"> or further competition via accredited framework</w:t>
            </w:r>
          </w:p>
        </w:tc>
        <w:tc>
          <w:tcPr>
            <w:tcW w:w="2139" w:type="dxa"/>
          </w:tcPr>
          <w:p w14:paraId="069B942D" w14:textId="77777777" w:rsidR="00A73CAB" w:rsidRPr="007F26C8" w:rsidRDefault="00BE701B" w:rsidP="00097F0C">
            <w:pPr>
              <w:spacing w:before="120"/>
              <w:jc w:val="left"/>
              <w:rPr>
                <w:rFonts w:eastAsia="Calibri" w:cs="Arial"/>
                <w:color w:val="000000"/>
                <w:szCs w:val="22"/>
              </w:rPr>
            </w:pPr>
            <w:r w:rsidRPr="007F26C8">
              <w:rPr>
                <w:rFonts w:eastAsia="Calibri" w:cs="Arial"/>
                <w:color w:val="000000"/>
                <w:szCs w:val="22"/>
              </w:rPr>
              <w:t>3</w:t>
            </w:r>
          </w:p>
        </w:tc>
      </w:tr>
    </w:tbl>
    <w:p w14:paraId="723188E9" w14:textId="3B16D1E7" w:rsidR="008F5F36" w:rsidRPr="0077160B" w:rsidRDefault="00FB1697" w:rsidP="00097F0C">
      <w:pPr>
        <w:spacing w:before="120"/>
        <w:jc w:val="left"/>
        <w:rPr>
          <w:rFonts w:eastAsia="Calibri" w:cs="Arial"/>
          <w:color w:val="000000"/>
          <w:szCs w:val="22"/>
        </w:rPr>
      </w:pPr>
      <w:r w:rsidRPr="007F26C8">
        <w:rPr>
          <w:rFonts w:eastAsia="Calibri" w:cs="Arial"/>
          <w:color w:val="000000"/>
          <w:szCs w:val="22"/>
        </w:rPr>
        <w:t>*</w:t>
      </w:r>
      <w:r w:rsidR="008F5F36" w:rsidRPr="007F26C8">
        <w:rPr>
          <w:rFonts w:eastAsia="Calibri" w:cs="Arial"/>
          <w:color w:val="000000"/>
          <w:szCs w:val="22"/>
        </w:rPr>
        <w:t xml:space="preserve">Threshold limits represent the contract’s lifetime value e.g. a </w:t>
      </w:r>
      <w:r w:rsidR="00246D8B" w:rsidRPr="007F26C8">
        <w:rPr>
          <w:rFonts w:eastAsia="Calibri" w:cs="Arial"/>
          <w:color w:val="000000"/>
          <w:szCs w:val="22"/>
        </w:rPr>
        <w:t>5-year</w:t>
      </w:r>
      <w:r w:rsidR="008F5F36" w:rsidRPr="007F26C8">
        <w:rPr>
          <w:rFonts w:eastAsia="Calibri" w:cs="Arial"/>
          <w:color w:val="000000"/>
          <w:szCs w:val="22"/>
        </w:rPr>
        <w:t xml:space="preserve"> contract of £</w:t>
      </w:r>
      <w:r w:rsidR="00D96D34">
        <w:rPr>
          <w:rFonts w:eastAsia="Calibri" w:cs="Arial"/>
          <w:color w:val="000000"/>
          <w:szCs w:val="22"/>
        </w:rPr>
        <w:t>30</w:t>
      </w:r>
      <w:r w:rsidR="008F5F36" w:rsidRPr="007F26C8">
        <w:rPr>
          <w:rFonts w:eastAsia="Calibri" w:cs="Arial"/>
          <w:color w:val="000000"/>
          <w:szCs w:val="22"/>
        </w:rPr>
        <w:t>,000</w:t>
      </w:r>
      <w:r w:rsidR="008B4CD4">
        <w:rPr>
          <w:rFonts w:eastAsia="Calibri" w:cs="Arial"/>
          <w:color w:val="000000"/>
          <w:szCs w:val="22"/>
        </w:rPr>
        <w:t xml:space="preserve"> </w:t>
      </w:r>
      <w:r w:rsidR="00D96D34">
        <w:rPr>
          <w:rFonts w:eastAsia="Calibri" w:cs="Arial"/>
          <w:color w:val="000000"/>
          <w:szCs w:val="22"/>
        </w:rPr>
        <w:t>inc</w:t>
      </w:r>
      <w:r w:rsidR="00122175">
        <w:rPr>
          <w:rFonts w:eastAsia="Calibri" w:cs="Arial"/>
          <w:color w:val="000000"/>
          <w:szCs w:val="22"/>
        </w:rPr>
        <w:t xml:space="preserve"> VAT</w:t>
      </w:r>
      <w:r w:rsidR="008F5F36" w:rsidRPr="007F26C8">
        <w:rPr>
          <w:rFonts w:eastAsia="Calibri" w:cs="Arial"/>
          <w:color w:val="000000"/>
          <w:szCs w:val="22"/>
        </w:rPr>
        <w:t xml:space="preserve"> per year requires £1</w:t>
      </w:r>
      <w:r w:rsidR="00D96D34">
        <w:rPr>
          <w:rFonts w:eastAsia="Calibri" w:cs="Arial"/>
          <w:color w:val="000000"/>
          <w:szCs w:val="22"/>
        </w:rPr>
        <w:t>50</w:t>
      </w:r>
      <w:r w:rsidR="008F5F36" w:rsidRPr="007F26C8">
        <w:rPr>
          <w:rFonts w:eastAsia="Calibri" w:cs="Arial"/>
          <w:color w:val="000000"/>
          <w:szCs w:val="22"/>
        </w:rPr>
        <w:t xml:space="preserve">,000 </w:t>
      </w:r>
      <w:r w:rsidR="00D96D34">
        <w:rPr>
          <w:rFonts w:eastAsia="Calibri" w:cs="Arial"/>
          <w:color w:val="000000"/>
          <w:szCs w:val="22"/>
        </w:rPr>
        <w:t>process</w:t>
      </w:r>
      <w:r w:rsidR="00D96D34" w:rsidRPr="007F26C8">
        <w:rPr>
          <w:rFonts w:eastAsia="Calibri" w:cs="Arial"/>
          <w:color w:val="000000"/>
          <w:szCs w:val="22"/>
        </w:rPr>
        <w:t xml:space="preserve"> </w:t>
      </w:r>
      <w:r w:rsidR="008F5F36" w:rsidRPr="007F26C8">
        <w:rPr>
          <w:rFonts w:eastAsia="Calibri" w:cs="Arial"/>
          <w:color w:val="000000"/>
          <w:szCs w:val="22"/>
        </w:rPr>
        <w:t>and authorisation</w:t>
      </w:r>
      <w:r w:rsidR="008F5F36" w:rsidRPr="0077160B">
        <w:rPr>
          <w:rFonts w:eastAsia="Calibri" w:cs="Arial"/>
          <w:color w:val="000000"/>
          <w:szCs w:val="22"/>
        </w:rPr>
        <w:t>.</w:t>
      </w:r>
    </w:p>
    <w:p w14:paraId="477844CA" w14:textId="77777777" w:rsidR="001E4B33" w:rsidRPr="0077160B" w:rsidRDefault="001E4B33" w:rsidP="00097F0C">
      <w:pPr>
        <w:spacing w:before="120"/>
        <w:jc w:val="left"/>
        <w:rPr>
          <w:b/>
          <w:szCs w:val="22"/>
        </w:rPr>
      </w:pPr>
      <w:r w:rsidRPr="0077160B">
        <w:rPr>
          <w:b/>
          <w:szCs w:val="22"/>
        </w:rPr>
        <w:t>Building and Estates Engineering Procurement</w:t>
      </w:r>
    </w:p>
    <w:tbl>
      <w:tblPr>
        <w:tblStyle w:val="TableGrid"/>
        <w:tblW w:w="0" w:type="auto"/>
        <w:tblLayout w:type="fixed"/>
        <w:tblLook w:val="04A0" w:firstRow="1" w:lastRow="0" w:firstColumn="1" w:lastColumn="0" w:noHBand="0" w:noVBand="1"/>
      </w:tblPr>
      <w:tblGrid>
        <w:gridCol w:w="2138"/>
        <w:gridCol w:w="2139"/>
        <w:gridCol w:w="2139"/>
      </w:tblGrid>
      <w:tr w:rsidR="00807E0E" w:rsidRPr="0077160B" w14:paraId="591DBD68" w14:textId="77777777" w:rsidTr="00B36D6E">
        <w:tc>
          <w:tcPr>
            <w:tcW w:w="2138" w:type="dxa"/>
            <w:shd w:val="clear" w:color="auto" w:fill="D9D9D9" w:themeFill="background1" w:themeFillShade="D9"/>
          </w:tcPr>
          <w:p w14:paraId="6BF3DCCF" w14:textId="0EF5F32E" w:rsidR="00807E0E" w:rsidRPr="0077160B" w:rsidRDefault="00807E0E" w:rsidP="00097F0C">
            <w:pPr>
              <w:spacing w:before="120"/>
              <w:jc w:val="left"/>
              <w:rPr>
                <w:rFonts w:eastAsia="Calibri" w:cs="Arial"/>
                <w:szCs w:val="22"/>
              </w:rPr>
            </w:pPr>
            <w:r w:rsidRPr="0077160B">
              <w:rPr>
                <w:rFonts w:eastAsia="Calibri" w:cs="Arial"/>
                <w:b/>
                <w:bCs/>
                <w:szCs w:val="22"/>
              </w:rPr>
              <w:t>Contract Value (</w:t>
            </w:r>
            <w:r w:rsidR="004D34D5">
              <w:rPr>
                <w:rFonts w:eastAsia="Calibri" w:cs="Arial"/>
                <w:b/>
                <w:bCs/>
                <w:szCs w:val="22"/>
              </w:rPr>
              <w:t>inc.</w:t>
            </w:r>
            <w:r w:rsidRPr="0077160B">
              <w:rPr>
                <w:rFonts w:eastAsia="Calibri" w:cs="Arial"/>
                <w:b/>
                <w:bCs/>
                <w:szCs w:val="22"/>
              </w:rPr>
              <w:t xml:space="preserve"> VAT</w:t>
            </w:r>
            <w:r w:rsidR="0040392C">
              <w:rPr>
                <w:rFonts w:eastAsia="Calibri" w:cs="Arial"/>
                <w:b/>
                <w:bCs/>
                <w:szCs w:val="22"/>
              </w:rPr>
              <w:t>, unless otherwise specified</w:t>
            </w:r>
            <w:r w:rsidRPr="0077160B">
              <w:rPr>
                <w:rFonts w:eastAsia="Calibri" w:cs="Arial"/>
                <w:b/>
                <w:bCs/>
                <w:szCs w:val="22"/>
              </w:rPr>
              <w:t>)</w:t>
            </w:r>
          </w:p>
        </w:tc>
        <w:tc>
          <w:tcPr>
            <w:tcW w:w="2139" w:type="dxa"/>
            <w:shd w:val="clear" w:color="auto" w:fill="D9D9D9" w:themeFill="background1" w:themeFillShade="D9"/>
          </w:tcPr>
          <w:p w14:paraId="056AF2D4" w14:textId="7DFC7A84" w:rsidR="00807E0E" w:rsidRPr="0077160B" w:rsidRDefault="00807E0E" w:rsidP="00097F0C">
            <w:pPr>
              <w:spacing w:before="120"/>
              <w:jc w:val="left"/>
              <w:rPr>
                <w:rFonts w:eastAsia="Calibri" w:cs="Arial"/>
                <w:szCs w:val="22"/>
              </w:rPr>
            </w:pPr>
            <w:r w:rsidRPr="0077160B">
              <w:rPr>
                <w:rFonts w:eastAsia="Calibri" w:cs="Arial"/>
                <w:b/>
                <w:bCs/>
                <w:szCs w:val="22"/>
              </w:rPr>
              <w:t xml:space="preserve">Tender for Building </w:t>
            </w:r>
            <w:r w:rsidR="00603D64">
              <w:rPr>
                <w:rFonts w:eastAsia="Calibri" w:cs="Arial"/>
                <w:b/>
                <w:bCs/>
                <w:szCs w:val="22"/>
              </w:rPr>
              <w:t>and</w:t>
            </w:r>
            <w:r w:rsidRPr="0077160B">
              <w:rPr>
                <w:rFonts w:eastAsia="Calibri" w:cs="Arial"/>
                <w:b/>
                <w:bCs/>
                <w:szCs w:val="22"/>
              </w:rPr>
              <w:t xml:space="preserve"> Engineering</w:t>
            </w:r>
          </w:p>
        </w:tc>
        <w:tc>
          <w:tcPr>
            <w:tcW w:w="2139" w:type="dxa"/>
            <w:shd w:val="clear" w:color="auto" w:fill="D9D9D9" w:themeFill="background1" w:themeFillShade="D9"/>
          </w:tcPr>
          <w:p w14:paraId="72F26BC8" w14:textId="77777777" w:rsidR="00807E0E" w:rsidRPr="0077160B" w:rsidRDefault="00807E0E" w:rsidP="00097F0C">
            <w:pPr>
              <w:spacing w:before="120"/>
              <w:jc w:val="left"/>
              <w:rPr>
                <w:rFonts w:eastAsia="Calibri" w:cs="Arial"/>
                <w:szCs w:val="22"/>
              </w:rPr>
            </w:pPr>
            <w:r w:rsidRPr="0077160B">
              <w:rPr>
                <w:rFonts w:eastAsia="Calibri" w:cs="Arial"/>
                <w:b/>
                <w:bCs/>
                <w:szCs w:val="22"/>
              </w:rPr>
              <w:t>Min number invited to Quote/Tender</w:t>
            </w:r>
          </w:p>
        </w:tc>
      </w:tr>
      <w:tr w:rsidR="00807E0E" w:rsidRPr="0077160B" w14:paraId="4FDAB475" w14:textId="77777777" w:rsidTr="001E4B33">
        <w:tc>
          <w:tcPr>
            <w:tcW w:w="2138" w:type="dxa"/>
          </w:tcPr>
          <w:p w14:paraId="64F83265" w14:textId="5A08010F" w:rsidR="00807E0E" w:rsidRPr="0077160B" w:rsidRDefault="60B099F0" w:rsidP="00097F0C">
            <w:pPr>
              <w:spacing w:before="120"/>
              <w:jc w:val="left"/>
              <w:rPr>
                <w:rFonts w:eastAsia="Calibri"/>
              </w:rPr>
            </w:pPr>
            <w:r>
              <w:t xml:space="preserve"> Up to £</w:t>
            </w:r>
            <w:r w:rsidR="00D96D34">
              <w:t xml:space="preserve">30,000 </w:t>
            </w:r>
          </w:p>
        </w:tc>
        <w:tc>
          <w:tcPr>
            <w:tcW w:w="2139" w:type="dxa"/>
          </w:tcPr>
          <w:p w14:paraId="20B230F3" w14:textId="5F7E6C43" w:rsidR="00807E0E" w:rsidRPr="0077160B" w:rsidRDefault="235D1333" w:rsidP="00097F0C">
            <w:pPr>
              <w:spacing w:before="120"/>
              <w:jc w:val="left"/>
              <w:rPr>
                <w:rFonts w:eastAsia="Calibri" w:cs="Arial"/>
                <w:color w:val="000000"/>
              </w:rPr>
            </w:pPr>
            <w:r w:rsidRPr="1C7F5B1A">
              <w:rPr>
                <w:rFonts w:eastAsia="Calibri" w:cs="Arial"/>
                <w:color w:val="000000" w:themeColor="text1"/>
              </w:rPr>
              <w:t xml:space="preserve"> </w:t>
            </w:r>
            <w:r w:rsidR="00807E0E" w:rsidRPr="1C7F5B1A">
              <w:rPr>
                <w:rFonts w:eastAsia="Calibri" w:cs="Arial"/>
                <w:color w:val="000000" w:themeColor="text1"/>
              </w:rPr>
              <w:t>Quotation</w:t>
            </w:r>
          </w:p>
        </w:tc>
        <w:tc>
          <w:tcPr>
            <w:tcW w:w="2139" w:type="dxa"/>
          </w:tcPr>
          <w:p w14:paraId="6F0C8F19" w14:textId="59F51476" w:rsidR="00807E0E" w:rsidRPr="0077160B" w:rsidRDefault="491C87F9" w:rsidP="00097F0C">
            <w:pPr>
              <w:spacing w:before="120"/>
              <w:jc w:val="left"/>
              <w:rPr>
                <w:rFonts w:eastAsia="Calibri" w:cs="Arial"/>
                <w:color w:val="000000"/>
              </w:rPr>
            </w:pPr>
            <w:r w:rsidRPr="1C7F5B1A">
              <w:rPr>
                <w:rFonts w:eastAsia="Calibri" w:cs="Arial"/>
                <w:color w:val="000000" w:themeColor="text1"/>
              </w:rPr>
              <w:t>1</w:t>
            </w:r>
          </w:p>
        </w:tc>
      </w:tr>
      <w:tr w:rsidR="00807E0E" w:rsidRPr="0077160B" w14:paraId="4BD6AC0B" w14:textId="77777777" w:rsidTr="001E4B33">
        <w:tc>
          <w:tcPr>
            <w:tcW w:w="2138" w:type="dxa"/>
          </w:tcPr>
          <w:p w14:paraId="4FF712D2" w14:textId="0299CFFF" w:rsidR="00807E0E" w:rsidRPr="0077160B" w:rsidRDefault="165472DB" w:rsidP="00097F0C">
            <w:pPr>
              <w:spacing w:before="120"/>
              <w:jc w:val="left"/>
              <w:rPr>
                <w:rFonts w:eastAsia="Calibri" w:cs="Arial"/>
                <w:color w:val="000000"/>
              </w:rPr>
            </w:pPr>
            <w:r w:rsidRPr="1138976C">
              <w:rPr>
                <w:rFonts w:eastAsia="Calibri" w:cs="Arial"/>
                <w:color w:val="000000" w:themeColor="text1"/>
              </w:rPr>
              <w:t>£</w:t>
            </w:r>
            <w:r w:rsidR="00D96D34">
              <w:rPr>
                <w:rFonts w:eastAsia="Calibri" w:cs="Arial"/>
                <w:color w:val="000000" w:themeColor="text1"/>
              </w:rPr>
              <w:t>30,000</w:t>
            </w:r>
            <w:r w:rsidRPr="1138976C">
              <w:rPr>
                <w:rFonts w:eastAsia="Calibri" w:cs="Arial"/>
                <w:color w:val="000000" w:themeColor="text1"/>
              </w:rPr>
              <w:t xml:space="preserve"> - £139,68</w:t>
            </w:r>
            <w:r w:rsidR="4B9C5FAE" w:rsidRPr="1138976C">
              <w:rPr>
                <w:rFonts w:eastAsia="Calibri" w:cs="Arial"/>
                <w:color w:val="000000" w:themeColor="text1"/>
              </w:rPr>
              <w:t>8</w:t>
            </w:r>
            <w:r w:rsidRPr="1138976C">
              <w:rPr>
                <w:rFonts w:eastAsia="Calibri" w:cs="Arial"/>
                <w:color w:val="000000" w:themeColor="text1"/>
              </w:rPr>
              <w:t xml:space="preserve"> </w:t>
            </w:r>
          </w:p>
        </w:tc>
        <w:tc>
          <w:tcPr>
            <w:tcW w:w="2139" w:type="dxa"/>
          </w:tcPr>
          <w:p w14:paraId="5499CF9D" w14:textId="3CAF388C" w:rsidR="00807E0E" w:rsidRPr="0077160B" w:rsidRDefault="48449212" w:rsidP="00097F0C">
            <w:pPr>
              <w:spacing w:before="120"/>
              <w:jc w:val="left"/>
              <w:rPr>
                <w:rFonts w:eastAsia="Calibri" w:cs="Arial"/>
                <w:color w:val="000000"/>
                <w:szCs w:val="22"/>
              </w:rPr>
            </w:pPr>
            <w:r w:rsidRPr="1C7F5B1A">
              <w:rPr>
                <w:rFonts w:eastAsia="Calibri" w:cs="Arial"/>
                <w:color w:val="000000" w:themeColor="text1"/>
              </w:rPr>
              <w:t xml:space="preserve"> </w:t>
            </w:r>
            <w:r w:rsidR="00807E0E" w:rsidRPr="1C7F5B1A">
              <w:rPr>
                <w:rFonts w:eastAsia="Calibri" w:cs="Arial"/>
                <w:color w:val="000000" w:themeColor="text1"/>
              </w:rPr>
              <w:t>Quotation</w:t>
            </w:r>
          </w:p>
        </w:tc>
        <w:tc>
          <w:tcPr>
            <w:tcW w:w="2139" w:type="dxa"/>
          </w:tcPr>
          <w:p w14:paraId="2BBEA542" w14:textId="2A1ECC1C" w:rsidR="00807E0E" w:rsidRPr="0077160B" w:rsidRDefault="164DFF00" w:rsidP="00097F0C">
            <w:pPr>
              <w:spacing w:before="120"/>
              <w:jc w:val="left"/>
              <w:rPr>
                <w:rFonts w:eastAsia="Calibri" w:cs="Arial"/>
                <w:color w:val="000000"/>
              </w:rPr>
            </w:pPr>
            <w:r w:rsidRPr="1138976C">
              <w:rPr>
                <w:rFonts w:eastAsia="Calibri" w:cs="Arial"/>
                <w:color w:val="000000" w:themeColor="text1"/>
              </w:rPr>
              <w:t>3</w:t>
            </w:r>
          </w:p>
        </w:tc>
      </w:tr>
      <w:tr w:rsidR="00807E0E" w:rsidRPr="007F26C8" w14:paraId="504FFDC0" w14:textId="77777777" w:rsidTr="09E39DE5">
        <w:tc>
          <w:tcPr>
            <w:tcW w:w="2138" w:type="dxa"/>
          </w:tcPr>
          <w:p w14:paraId="0592FE63" w14:textId="72B2D365" w:rsidR="00807E0E" w:rsidRPr="007F26C8" w:rsidRDefault="6287AD19" w:rsidP="00097F0C">
            <w:pPr>
              <w:spacing w:before="120"/>
              <w:jc w:val="left"/>
              <w:rPr>
                <w:rFonts w:eastAsia="Calibri" w:cs="Arial"/>
                <w:color w:val="000000"/>
              </w:rPr>
            </w:pPr>
            <w:r w:rsidRPr="69357CA3">
              <w:rPr>
                <w:rFonts w:eastAsia="Calibri" w:cs="Arial"/>
                <w:color w:val="000000" w:themeColor="text1"/>
              </w:rPr>
              <w:t>£139,689</w:t>
            </w:r>
            <w:r w:rsidR="16B39FF5" w:rsidRPr="69357CA3">
              <w:rPr>
                <w:rFonts w:eastAsia="Calibri" w:cs="Arial"/>
                <w:color w:val="000000" w:themeColor="text1"/>
              </w:rPr>
              <w:t xml:space="preserve"> - £5,372,609 </w:t>
            </w:r>
          </w:p>
        </w:tc>
        <w:tc>
          <w:tcPr>
            <w:tcW w:w="2139" w:type="dxa"/>
          </w:tcPr>
          <w:p w14:paraId="7335CE04" w14:textId="10E2D061" w:rsidR="00807E0E" w:rsidRPr="007F26C8" w:rsidRDefault="00807E0E" w:rsidP="00097F0C">
            <w:pPr>
              <w:spacing w:before="120"/>
              <w:jc w:val="left"/>
              <w:rPr>
                <w:rFonts w:eastAsia="Calibri" w:cs="Arial"/>
                <w:color w:val="000000"/>
                <w:szCs w:val="22"/>
              </w:rPr>
            </w:pPr>
            <w:r w:rsidRPr="69357CA3">
              <w:rPr>
                <w:rFonts w:eastAsia="Calibri" w:cs="Arial"/>
                <w:color w:val="000000" w:themeColor="text1"/>
              </w:rPr>
              <w:t xml:space="preserve">Formal </w:t>
            </w:r>
            <w:r w:rsidR="00B76D4E" w:rsidRPr="69357CA3">
              <w:rPr>
                <w:rFonts w:eastAsia="Calibri" w:cs="Arial"/>
                <w:color w:val="000000" w:themeColor="text1"/>
              </w:rPr>
              <w:t>Competitive</w:t>
            </w:r>
            <w:r w:rsidRPr="69357CA3">
              <w:rPr>
                <w:rFonts w:eastAsia="Calibri" w:cs="Arial"/>
                <w:color w:val="000000" w:themeColor="text1"/>
              </w:rPr>
              <w:t xml:space="preserve"> Tender</w:t>
            </w:r>
          </w:p>
        </w:tc>
        <w:tc>
          <w:tcPr>
            <w:tcW w:w="2139" w:type="dxa"/>
          </w:tcPr>
          <w:p w14:paraId="5CC55039" w14:textId="27640C0D" w:rsidR="0C6404BD" w:rsidDel="0C6404BD" w:rsidRDefault="4EC639E6" w:rsidP="0C6404BD">
            <w:pPr>
              <w:spacing w:before="120"/>
              <w:jc w:val="left"/>
            </w:pPr>
            <w:r>
              <w:t>3</w:t>
            </w:r>
          </w:p>
        </w:tc>
      </w:tr>
      <w:tr w:rsidR="00807E0E" w:rsidRPr="007F26C8" w14:paraId="5DB7FEEB" w14:textId="77777777" w:rsidTr="001E4B33">
        <w:tc>
          <w:tcPr>
            <w:tcW w:w="2138" w:type="dxa"/>
          </w:tcPr>
          <w:p w14:paraId="27C67CE7" w14:textId="29ED9695" w:rsidR="00807E0E" w:rsidRPr="007F26C8" w:rsidRDefault="00744D82" w:rsidP="00097F0C">
            <w:pPr>
              <w:spacing w:before="120"/>
              <w:jc w:val="left"/>
              <w:rPr>
                <w:rFonts w:eastAsia="Calibri" w:cs="Arial"/>
                <w:color w:val="000000"/>
              </w:rPr>
            </w:pPr>
            <w:r>
              <w:rPr>
                <w:rFonts w:eastAsia="Calibri" w:cs="Arial"/>
                <w:color w:val="000000" w:themeColor="text1"/>
              </w:rPr>
              <w:t>Over</w:t>
            </w:r>
            <w:r w:rsidR="00807E0E" w:rsidRPr="09E39DE5">
              <w:rPr>
                <w:rFonts w:eastAsia="Calibri" w:cs="Arial"/>
                <w:color w:val="000000" w:themeColor="text1"/>
              </w:rPr>
              <w:t>£</w:t>
            </w:r>
            <w:r w:rsidR="0CDFE2E2" w:rsidRPr="09E39DE5">
              <w:rPr>
                <w:rFonts w:eastAsia="Calibri" w:cs="Arial"/>
                <w:color w:val="000000" w:themeColor="text1"/>
              </w:rPr>
              <w:t>5,372,609</w:t>
            </w:r>
            <w:r w:rsidR="008414BF">
              <w:rPr>
                <w:rFonts w:eastAsia="Calibri" w:cs="Arial"/>
                <w:color w:val="000000" w:themeColor="text1"/>
              </w:rPr>
              <w:t xml:space="preserve"> </w:t>
            </w:r>
          </w:p>
        </w:tc>
        <w:tc>
          <w:tcPr>
            <w:tcW w:w="2139" w:type="dxa"/>
          </w:tcPr>
          <w:p w14:paraId="04B26EB5" w14:textId="64F95BEC" w:rsidR="00807E0E" w:rsidRPr="007F26C8" w:rsidRDefault="00B753AD" w:rsidP="00097F0C">
            <w:pPr>
              <w:spacing w:before="120"/>
              <w:jc w:val="left"/>
              <w:rPr>
                <w:rFonts w:eastAsia="Calibri" w:cs="Arial"/>
                <w:color w:val="000000"/>
              </w:rPr>
            </w:pPr>
            <w:r w:rsidRPr="09E39DE5">
              <w:rPr>
                <w:rFonts w:eastAsia="Calibri" w:cs="Arial"/>
                <w:color w:val="000000" w:themeColor="text1"/>
              </w:rPr>
              <w:t>UK FTS as per PCR15</w:t>
            </w:r>
            <w:r w:rsidR="70E44B1F" w:rsidRPr="09E39DE5">
              <w:rPr>
                <w:rFonts w:eastAsia="Calibri" w:cs="Arial"/>
                <w:color w:val="000000" w:themeColor="text1"/>
              </w:rPr>
              <w:t xml:space="preserve"> and/or Procurement Act </w:t>
            </w:r>
            <w:r w:rsidR="00726303">
              <w:rPr>
                <w:rFonts w:eastAsia="Calibri" w:cs="Arial"/>
                <w:color w:val="000000" w:themeColor="text1"/>
              </w:rPr>
              <w:t>20</w:t>
            </w:r>
            <w:r w:rsidR="70E44B1F" w:rsidRPr="09E39DE5">
              <w:rPr>
                <w:rFonts w:eastAsia="Calibri" w:cs="Arial"/>
                <w:color w:val="000000" w:themeColor="text1"/>
              </w:rPr>
              <w:t>23</w:t>
            </w:r>
            <w:r w:rsidR="00C0600C">
              <w:rPr>
                <w:rFonts w:eastAsia="Calibri" w:cs="Arial"/>
                <w:color w:val="000000" w:themeColor="text1"/>
              </w:rPr>
              <w:t>. Formal Competitive Tender via relevant regulated platform</w:t>
            </w:r>
            <w:r w:rsidR="002F60DB">
              <w:rPr>
                <w:rFonts w:eastAsia="Calibri" w:cs="Arial"/>
                <w:color w:val="000000" w:themeColor="text1"/>
              </w:rPr>
              <w:t xml:space="preserve"> or further competition via accredited framework</w:t>
            </w:r>
          </w:p>
        </w:tc>
        <w:tc>
          <w:tcPr>
            <w:tcW w:w="2139" w:type="dxa"/>
          </w:tcPr>
          <w:p w14:paraId="4C4DBF7D" w14:textId="77777777" w:rsidR="00807E0E" w:rsidRPr="007F26C8" w:rsidRDefault="00807E0E" w:rsidP="00097F0C">
            <w:pPr>
              <w:spacing w:before="120"/>
              <w:jc w:val="left"/>
              <w:rPr>
                <w:rFonts w:eastAsia="Calibri" w:cs="Arial"/>
                <w:color w:val="000000"/>
                <w:szCs w:val="22"/>
              </w:rPr>
            </w:pPr>
            <w:r w:rsidRPr="007F26C8">
              <w:rPr>
                <w:rFonts w:eastAsia="Calibri" w:cs="Arial"/>
                <w:color w:val="000000"/>
                <w:szCs w:val="22"/>
              </w:rPr>
              <w:t>3</w:t>
            </w:r>
          </w:p>
        </w:tc>
      </w:tr>
    </w:tbl>
    <w:p w14:paraId="0BC88765" w14:textId="1D081F7B" w:rsidR="00EC1E94" w:rsidRDefault="00377678" w:rsidP="00097F0C">
      <w:pPr>
        <w:spacing w:before="120"/>
        <w:jc w:val="left"/>
        <w:rPr>
          <w:rFonts w:ascii="Arial" w:eastAsia="Calibri" w:hAnsi="Arial" w:cs="Arial"/>
          <w:color w:val="000000"/>
          <w:szCs w:val="22"/>
        </w:rPr>
      </w:pPr>
      <w:r w:rsidRPr="0FB52AAB">
        <w:rPr>
          <w:rFonts w:eastAsia="Calibri" w:cs="Arial"/>
          <w:color w:val="000000" w:themeColor="text1"/>
        </w:rPr>
        <w:t xml:space="preserve">In circumstances where the specified number of quotations/tenders cannot be obtained (e.g. where there is a limited number of suppliers), the reasons for receiving a lower number of quotations/tenders must be recorded. </w:t>
      </w:r>
    </w:p>
    <w:p w14:paraId="3A4BFAF7" w14:textId="77777777" w:rsidR="00D50112" w:rsidRDefault="00D50112" w:rsidP="0FB52AAB">
      <w:pPr>
        <w:spacing w:before="120" w:line="259" w:lineRule="auto"/>
        <w:jc w:val="left"/>
        <w:rPr>
          <w:rFonts w:eastAsia="Calibri"/>
          <w:b/>
          <w:bCs/>
          <w:color w:val="000000" w:themeColor="text1"/>
        </w:rPr>
      </w:pPr>
    </w:p>
    <w:p w14:paraId="3DBC73FF" w14:textId="05C38EDA" w:rsidR="4FFD7B1C" w:rsidRDefault="00EE5619" w:rsidP="0FB52AAB">
      <w:pPr>
        <w:spacing w:before="120" w:line="259" w:lineRule="auto"/>
        <w:jc w:val="left"/>
        <w:rPr>
          <w:rFonts w:eastAsia="Calibri"/>
          <w:b/>
          <w:bCs/>
          <w:color w:val="000000" w:themeColor="text1"/>
        </w:rPr>
      </w:pPr>
      <w:r>
        <w:rPr>
          <w:rFonts w:eastAsia="Calibri"/>
          <w:b/>
          <w:bCs/>
          <w:color w:val="000000" w:themeColor="text1"/>
        </w:rPr>
        <w:lastRenderedPageBreak/>
        <w:t>Below Threshold Procurements</w:t>
      </w:r>
      <w:r w:rsidR="4FFD7B1C" w:rsidRPr="0FB52AAB">
        <w:rPr>
          <w:rFonts w:eastAsia="Calibri"/>
          <w:b/>
          <w:bCs/>
          <w:color w:val="000000" w:themeColor="text1"/>
        </w:rPr>
        <w:t xml:space="preserve">                                                                   </w:t>
      </w:r>
    </w:p>
    <w:p w14:paraId="4D97D17D" w14:textId="4675A959" w:rsidR="00E95228" w:rsidRPr="0071661A" w:rsidRDefault="00E95228" w:rsidP="00097F0C">
      <w:pPr>
        <w:spacing w:before="120"/>
        <w:jc w:val="left"/>
        <w:rPr>
          <w:rFonts w:eastAsia="Calibri" w:cstheme="minorBidi"/>
          <w:color w:val="000000"/>
        </w:rPr>
      </w:pPr>
      <w:r w:rsidRPr="0FB52AAB">
        <w:rPr>
          <w:rFonts w:eastAsia="Calibri" w:cstheme="minorBidi"/>
          <w:color w:val="000000" w:themeColor="text1"/>
        </w:rPr>
        <w:t>Where a potential contract opportunity exists, has a contract value above £</w:t>
      </w:r>
      <w:r w:rsidR="002A138C">
        <w:rPr>
          <w:rFonts w:eastAsia="Calibri" w:cstheme="minorBidi"/>
          <w:color w:val="000000" w:themeColor="text1"/>
        </w:rPr>
        <w:t>12</w:t>
      </w:r>
      <w:r w:rsidR="00821DE5" w:rsidRPr="0FB52AAB">
        <w:rPr>
          <w:rFonts w:eastAsia="Calibri" w:cstheme="minorBidi"/>
          <w:color w:val="000000" w:themeColor="text1"/>
        </w:rPr>
        <w:t xml:space="preserve">,000including </w:t>
      </w:r>
      <w:r w:rsidRPr="0FB52AAB">
        <w:rPr>
          <w:rFonts w:eastAsia="Calibri" w:cstheme="minorBidi"/>
          <w:color w:val="000000" w:themeColor="text1"/>
        </w:rPr>
        <w:t xml:space="preserve">VAT, and which will be advertised elsewhere to the open market, a </w:t>
      </w:r>
      <w:r w:rsidR="6326F9F9" w:rsidRPr="00B94126">
        <w:rPr>
          <w:rFonts w:eastAsia="Calibri" w:cstheme="minorBidi"/>
          <w:color w:val="000000" w:themeColor="text1"/>
        </w:rPr>
        <w:t>Below Threshold Tender</w:t>
      </w:r>
      <w:r w:rsidRPr="00B94126">
        <w:rPr>
          <w:rFonts w:eastAsia="Calibri" w:cstheme="minorBidi"/>
          <w:color w:val="000000" w:themeColor="text1"/>
        </w:rPr>
        <w:t xml:space="preserve"> Notice must be published on </w:t>
      </w:r>
      <w:r w:rsidR="3C9133A1" w:rsidRPr="00B94126">
        <w:rPr>
          <w:rFonts w:eastAsia="Calibri" w:cstheme="minorBidi"/>
          <w:color w:val="000000" w:themeColor="text1"/>
        </w:rPr>
        <w:t xml:space="preserve">relevant </w:t>
      </w:r>
      <w:r w:rsidRPr="00B94126">
        <w:rPr>
          <w:rFonts w:eastAsia="Calibri" w:cstheme="minorBidi"/>
          <w:color w:val="000000" w:themeColor="text1"/>
        </w:rPr>
        <w:t>r</w:t>
      </w:r>
      <w:r w:rsidR="3C9133A1" w:rsidRPr="00B94126">
        <w:rPr>
          <w:rFonts w:eastAsia="Calibri" w:cstheme="minorBidi"/>
          <w:color w:val="000000" w:themeColor="text1"/>
        </w:rPr>
        <w:t>egulated platform</w:t>
      </w:r>
      <w:r w:rsidRPr="00B94126">
        <w:rPr>
          <w:rFonts w:eastAsia="Calibri" w:cstheme="minorBidi"/>
          <w:color w:val="000000" w:themeColor="text1"/>
        </w:rPr>
        <w:t xml:space="preserve">, </w:t>
      </w:r>
      <w:r w:rsidR="4F7F09C1" w:rsidRPr="00B94126">
        <w:rPr>
          <w:rFonts w:eastAsia="Calibri" w:cstheme="minorBidi"/>
          <w:color w:val="000000" w:themeColor="text1"/>
        </w:rPr>
        <w:t>before advertising anywhere else</w:t>
      </w:r>
      <w:r w:rsidRPr="00B94126">
        <w:rPr>
          <w:rFonts w:eastAsia="Calibri" w:cstheme="minorBidi"/>
          <w:color w:val="000000" w:themeColor="text1"/>
        </w:rPr>
        <w:t>.</w:t>
      </w:r>
      <w:r w:rsidRPr="0FB52AAB">
        <w:rPr>
          <w:rFonts w:eastAsia="Calibri" w:cstheme="minorBidi"/>
          <w:color w:val="000000" w:themeColor="text1"/>
        </w:rPr>
        <w:t xml:space="preserve"> This is not applicable if the opportunity is not advertised, and a closed group of suppliers are invited to bid i.e. under a framework mini competition</w:t>
      </w:r>
    </w:p>
    <w:p w14:paraId="544C8432" w14:textId="1A7E9916" w:rsidR="00E95228" w:rsidRPr="0071661A" w:rsidRDefault="00E95228" w:rsidP="00097F0C">
      <w:pPr>
        <w:spacing w:before="120"/>
        <w:jc w:val="left"/>
        <w:rPr>
          <w:rFonts w:eastAsia="Calibri" w:cstheme="minorBidi"/>
          <w:color w:val="000000"/>
        </w:rPr>
      </w:pPr>
      <w:r w:rsidRPr="39D6540E">
        <w:rPr>
          <w:rFonts w:eastAsia="Calibri" w:cstheme="minorBidi"/>
          <w:color w:val="000000" w:themeColor="text1"/>
        </w:rPr>
        <w:t>For all contracts with an anticipated contract value of over £</w:t>
      </w:r>
      <w:r w:rsidR="002A138C">
        <w:rPr>
          <w:rFonts w:eastAsia="Calibri" w:cstheme="minorBidi"/>
          <w:color w:val="000000" w:themeColor="text1"/>
        </w:rPr>
        <w:t>12</w:t>
      </w:r>
      <w:r w:rsidRPr="39D6540E">
        <w:rPr>
          <w:rFonts w:eastAsia="Calibri" w:cstheme="minorBidi"/>
          <w:color w:val="000000" w:themeColor="text1"/>
        </w:rPr>
        <w:t xml:space="preserve">,000 </w:t>
      </w:r>
      <w:r w:rsidR="00DF21B4">
        <w:rPr>
          <w:rFonts w:eastAsia="Calibri" w:cstheme="minorBidi"/>
          <w:color w:val="000000" w:themeColor="text1"/>
        </w:rPr>
        <w:t>including</w:t>
      </w:r>
      <w:r w:rsidR="00DF21B4" w:rsidRPr="39D6540E">
        <w:rPr>
          <w:rFonts w:eastAsia="Calibri" w:cstheme="minorBidi"/>
          <w:color w:val="000000" w:themeColor="text1"/>
        </w:rPr>
        <w:t xml:space="preserve"> </w:t>
      </w:r>
      <w:r w:rsidRPr="39D6540E">
        <w:rPr>
          <w:rFonts w:eastAsia="Calibri" w:cstheme="minorBidi"/>
          <w:color w:val="000000" w:themeColor="text1"/>
        </w:rPr>
        <w:t>VAT</w:t>
      </w:r>
      <w:r w:rsidRPr="00B94126">
        <w:rPr>
          <w:rFonts w:eastAsia="Calibri" w:cstheme="minorBidi"/>
          <w:color w:val="000000" w:themeColor="text1"/>
        </w:rPr>
        <w:t xml:space="preserve">, a Contract </w:t>
      </w:r>
      <w:r w:rsidR="5D6C35DC" w:rsidRPr="00B94126">
        <w:rPr>
          <w:rFonts w:eastAsia="Calibri" w:cstheme="minorBidi"/>
          <w:color w:val="000000" w:themeColor="text1"/>
        </w:rPr>
        <w:t>Details</w:t>
      </w:r>
      <w:r w:rsidRPr="00B94126">
        <w:rPr>
          <w:rFonts w:eastAsia="Calibri" w:cstheme="minorBidi"/>
          <w:color w:val="000000" w:themeColor="text1"/>
        </w:rPr>
        <w:t xml:space="preserve"> Notice must be published on </w:t>
      </w:r>
      <w:r w:rsidR="00385681" w:rsidRPr="00B94126">
        <w:rPr>
          <w:rFonts w:eastAsia="Calibri" w:cstheme="minorBidi"/>
          <w:color w:val="000000" w:themeColor="text1"/>
        </w:rPr>
        <w:t>the</w:t>
      </w:r>
      <w:r w:rsidRPr="00B94126">
        <w:rPr>
          <w:rFonts w:eastAsia="Calibri" w:cstheme="minorBidi"/>
          <w:color w:val="000000" w:themeColor="text1"/>
        </w:rPr>
        <w:t xml:space="preserve"> </w:t>
      </w:r>
      <w:r w:rsidR="605EBF48" w:rsidRPr="00B94126">
        <w:rPr>
          <w:rFonts w:eastAsia="Calibri" w:cstheme="minorBidi"/>
          <w:color w:val="000000" w:themeColor="text1"/>
        </w:rPr>
        <w:t>relevant regulated platform</w:t>
      </w:r>
      <w:r w:rsidRPr="00B94126">
        <w:rPr>
          <w:rFonts w:eastAsia="Calibri" w:cstheme="minorBidi"/>
          <w:color w:val="000000" w:themeColor="text1"/>
        </w:rPr>
        <w:t xml:space="preserve">, within </w:t>
      </w:r>
      <w:r w:rsidR="103AA9F1" w:rsidRPr="00B94126">
        <w:rPr>
          <w:rFonts w:eastAsia="Calibri" w:cstheme="minorBidi"/>
          <w:color w:val="000000" w:themeColor="text1"/>
        </w:rPr>
        <w:t>required timescales according to relevant regulations</w:t>
      </w:r>
      <w:r w:rsidRPr="00B94126">
        <w:rPr>
          <w:rFonts w:eastAsia="Calibri" w:cstheme="minorBidi"/>
          <w:color w:val="000000" w:themeColor="text1"/>
        </w:rPr>
        <w:t xml:space="preserve"> after the Contract Award is made.</w:t>
      </w:r>
      <w:r w:rsidRPr="39D6540E">
        <w:rPr>
          <w:rFonts w:eastAsia="Calibri" w:cstheme="minorBidi"/>
          <w:color w:val="000000" w:themeColor="text1"/>
        </w:rPr>
        <w:t xml:space="preserve"> </w:t>
      </w:r>
      <w:r w:rsidRPr="0FB52AAB">
        <w:rPr>
          <w:rFonts w:eastAsia="Calibri" w:cstheme="minorBidi"/>
          <w:color w:val="000000" w:themeColor="text1"/>
        </w:rPr>
        <w:t>This is applicable for all contract awards, including those via</w:t>
      </w:r>
      <w:r w:rsidR="00D50112">
        <w:rPr>
          <w:rFonts w:eastAsia="Calibri" w:cstheme="minorBidi"/>
          <w:color w:val="000000" w:themeColor="text1"/>
        </w:rPr>
        <w:t xml:space="preserve"> a f</w:t>
      </w:r>
      <w:r w:rsidRPr="0FB52AAB">
        <w:rPr>
          <w:rFonts w:eastAsia="Calibri" w:cstheme="minorBidi"/>
          <w:color w:val="000000" w:themeColor="text1"/>
        </w:rPr>
        <w:t>ramewo</w:t>
      </w:r>
      <w:r w:rsidR="00CC4A46">
        <w:rPr>
          <w:rFonts w:eastAsia="Calibri" w:cstheme="minorBidi"/>
          <w:color w:val="000000" w:themeColor="text1"/>
        </w:rPr>
        <w:t>rk.</w:t>
      </w:r>
      <w:r w:rsidR="738594D0" w:rsidRPr="0FB52AAB">
        <w:rPr>
          <w:rFonts w:eastAsia="Calibri" w:cstheme="minorBidi"/>
          <w:color w:val="000000" w:themeColor="text1"/>
        </w:rPr>
        <w:t xml:space="preserve">                                                                                                                                                                                                                                                                                                                                                                                                                                                                          </w:t>
      </w:r>
    </w:p>
    <w:p w14:paraId="01FE12BE" w14:textId="2C12DCB4" w:rsidR="00B753AD" w:rsidRPr="007F26C8" w:rsidRDefault="1C08C7BB" w:rsidP="00097F0C">
      <w:pPr>
        <w:spacing w:before="120"/>
        <w:jc w:val="left"/>
        <w:rPr>
          <w:rFonts w:ascii="Arial" w:eastAsia="Calibri" w:hAnsi="Arial" w:cs="Arial"/>
          <w:color w:val="000000"/>
          <w:szCs w:val="22"/>
        </w:rPr>
      </w:pPr>
      <w:r w:rsidRPr="00753246">
        <w:rPr>
          <w:rFonts w:eastAsia="Calibri" w:cstheme="minorBidi"/>
          <w:color w:val="000000" w:themeColor="text1"/>
        </w:rPr>
        <w:t xml:space="preserve">For all Healthcare Services Contracts, a </w:t>
      </w:r>
      <w:r w:rsidR="00753246" w:rsidRPr="00753246">
        <w:rPr>
          <w:rFonts w:eastAsia="Calibri" w:cstheme="minorBidi"/>
          <w:color w:val="000000" w:themeColor="text1"/>
        </w:rPr>
        <w:t>Confirmation of</w:t>
      </w:r>
      <w:r w:rsidRPr="00753246">
        <w:rPr>
          <w:rFonts w:eastAsia="Calibri" w:cstheme="minorBidi"/>
          <w:color w:val="000000" w:themeColor="text1"/>
        </w:rPr>
        <w:t xml:space="preserve"> Award Notice must be placed on </w:t>
      </w:r>
      <w:r w:rsidR="009D47DC" w:rsidRPr="00753246">
        <w:rPr>
          <w:rFonts w:eastAsia="Calibri" w:cstheme="minorBidi"/>
          <w:color w:val="000000" w:themeColor="text1"/>
        </w:rPr>
        <w:t>the</w:t>
      </w:r>
      <w:r w:rsidR="00726303" w:rsidRPr="00753246">
        <w:rPr>
          <w:rFonts w:eastAsia="Calibri" w:cstheme="minorBidi"/>
          <w:color w:val="000000" w:themeColor="text1"/>
        </w:rPr>
        <w:t xml:space="preserve"> </w:t>
      </w:r>
      <w:r w:rsidR="009953AE" w:rsidRPr="00753246">
        <w:rPr>
          <w:rFonts w:eastAsia="Calibri" w:cstheme="minorBidi"/>
          <w:color w:val="000000" w:themeColor="text1"/>
        </w:rPr>
        <w:t>relevant regulated platform</w:t>
      </w:r>
      <w:r w:rsidRPr="00753246">
        <w:rPr>
          <w:rFonts w:eastAsia="Calibri" w:cstheme="minorBidi"/>
          <w:color w:val="000000" w:themeColor="text1"/>
        </w:rPr>
        <w:t xml:space="preserve"> regardless of value</w:t>
      </w:r>
      <w:r w:rsidR="009D47DC" w:rsidRPr="00753246">
        <w:rPr>
          <w:rFonts w:eastAsia="Calibri" w:cstheme="minorBidi"/>
          <w:color w:val="000000" w:themeColor="text1"/>
        </w:rPr>
        <w:t>,</w:t>
      </w:r>
      <w:r w:rsidR="009D47DC">
        <w:rPr>
          <w:rFonts w:eastAsia="Calibri" w:cstheme="minorBidi"/>
          <w:color w:val="000000" w:themeColor="text1"/>
        </w:rPr>
        <w:t xml:space="preserve"> within the specified timescales according</w:t>
      </w:r>
      <w:r w:rsidR="00FD29A8">
        <w:rPr>
          <w:rFonts w:eastAsia="Calibri" w:cstheme="minorBidi"/>
          <w:color w:val="000000" w:themeColor="text1"/>
        </w:rPr>
        <w:t xml:space="preserve"> to</w:t>
      </w:r>
      <w:r w:rsidR="009D47DC">
        <w:rPr>
          <w:rFonts w:eastAsia="Calibri" w:cstheme="minorBidi"/>
          <w:color w:val="000000" w:themeColor="text1"/>
        </w:rPr>
        <w:t xml:space="preserve"> the applicable regulations</w:t>
      </w:r>
    </w:p>
    <w:p w14:paraId="26FEF70C" w14:textId="77777777" w:rsidR="00CF4F3E" w:rsidRPr="007F26C8" w:rsidRDefault="00807E0E" w:rsidP="00097F0C">
      <w:pPr>
        <w:spacing w:before="120"/>
        <w:jc w:val="left"/>
        <w:rPr>
          <w:rFonts w:eastAsia="Calibri"/>
          <w:b/>
        </w:rPr>
      </w:pPr>
      <w:r w:rsidRPr="007F26C8">
        <w:rPr>
          <w:rFonts w:eastAsia="Calibri"/>
          <w:b/>
        </w:rPr>
        <w:t>5.3</w:t>
      </w:r>
      <w:r w:rsidR="00AA4182" w:rsidRPr="007F26C8">
        <w:rPr>
          <w:rFonts w:eastAsia="Calibri"/>
          <w:b/>
        </w:rPr>
        <w:t>.7</w:t>
      </w:r>
      <w:r w:rsidRPr="007F26C8">
        <w:rPr>
          <w:rFonts w:eastAsia="Calibri"/>
          <w:b/>
        </w:rPr>
        <w:t xml:space="preserve"> </w:t>
      </w:r>
      <w:r w:rsidR="0028122C" w:rsidRPr="007F26C8">
        <w:rPr>
          <w:rFonts w:eastAsia="Calibri"/>
          <w:b/>
        </w:rPr>
        <w:tab/>
      </w:r>
      <w:r w:rsidRPr="007F26C8">
        <w:rPr>
          <w:rFonts w:eastAsia="Calibri"/>
          <w:b/>
        </w:rPr>
        <w:t>Compliance</w:t>
      </w:r>
      <w:r w:rsidR="00AA4182" w:rsidRPr="007F26C8">
        <w:rPr>
          <w:rFonts w:eastAsia="Calibri"/>
          <w:b/>
        </w:rPr>
        <w:t xml:space="preserve"> Requirements for all procurement</w:t>
      </w:r>
    </w:p>
    <w:p w14:paraId="3E95DEB6" w14:textId="53812196" w:rsidR="00686111" w:rsidRPr="007F26C8" w:rsidRDefault="00AA4182" w:rsidP="00097F0C">
      <w:pPr>
        <w:spacing w:before="120"/>
        <w:ind w:left="720" w:hanging="720"/>
        <w:jc w:val="left"/>
        <w:rPr>
          <w:szCs w:val="22"/>
        </w:rPr>
      </w:pPr>
      <w:r w:rsidRPr="007F26C8">
        <w:rPr>
          <w:szCs w:val="22"/>
        </w:rPr>
        <w:t>5.3.7.1</w:t>
      </w:r>
      <w:r w:rsidR="0028122C" w:rsidRPr="007F26C8">
        <w:rPr>
          <w:szCs w:val="22"/>
        </w:rPr>
        <w:tab/>
      </w:r>
      <w:r w:rsidR="00686111" w:rsidRPr="007F26C8">
        <w:rPr>
          <w:szCs w:val="22"/>
        </w:rPr>
        <w:t>The Board</w:t>
      </w:r>
      <w:r w:rsidR="00C60B66">
        <w:rPr>
          <w:szCs w:val="22"/>
        </w:rPr>
        <w:t>s</w:t>
      </w:r>
      <w:r w:rsidR="00686111" w:rsidRPr="007F26C8">
        <w:rPr>
          <w:szCs w:val="22"/>
        </w:rPr>
        <w:t xml:space="preserve"> may only enter into contracts on behalf of the Trust</w:t>
      </w:r>
      <w:r w:rsidR="00C60B66">
        <w:rPr>
          <w:szCs w:val="22"/>
        </w:rPr>
        <w:t>s</w:t>
      </w:r>
      <w:r w:rsidR="00686111" w:rsidRPr="007F26C8">
        <w:rPr>
          <w:szCs w:val="22"/>
        </w:rPr>
        <w:t xml:space="preserve"> within the statutory powers delegated to </w:t>
      </w:r>
      <w:r w:rsidR="00C60B66">
        <w:rPr>
          <w:szCs w:val="22"/>
        </w:rPr>
        <w:t>them</w:t>
      </w:r>
      <w:r w:rsidR="00686111" w:rsidRPr="007F26C8">
        <w:rPr>
          <w:szCs w:val="22"/>
        </w:rPr>
        <w:t xml:space="preserve"> by the Secretary of State and shall comply with: </w:t>
      </w:r>
    </w:p>
    <w:p w14:paraId="168DB4A7" w14:textId="592CEEB2" w:rsidR="001E375B" w:rsidRPr="007F26C8" w:rsidRDefault="00686111" w:rsidP="00097F0C">
      <w:pPr>
        <w:pStyle w:val="ListParagraph"/>
        <w:numPr>
          <w:ilvl w:val="0"/>
          <w:numId w:val="41"/>
        </w:numPr>
        <w:spacing w:before="120"/>
        <w:contextualSpacing w:val="0"/>
        <w:jc w:val="left"/>
        <w:rPr>
          <w:szCs w:val="22"/>
        </w:rPr>
      </w:pPr>
      <w:r w:rsidRPr="007F26C8">
        <w:rPr>
          <w:szCs w:val="22"/>
        </w:rPr>
        <w:t>The Terms of Authorisation set out for the Trust</w:t>
      </w:r>
      <w:r w:rsidR="000D720E">
        <w:rPr>
          <w:szCs w:val="22"/>
        </w:rPr>
        <w:t>s</w:t>
      </w:r>
      <w:r w:rsidRPr="007F26C8">
        <w:rPr>
          <w:szCs w:val="22"/>
        </w:rPr>
        <w:t xml:space="preserve"> by the Independent Regulator </w:t>
      </w:r>
    </w:p>
    <w:p w14:paraId="5558178D" w14:textId="1BF26677" w:rsidR="00686111" w:rsidRPr="007F26C8" w:rsidRDefault="00686111" w:rsidP="00097F0C">
      <w:pPr>
        <w:pStyle w:val="ListParagraph"/>
        <w:numPr>
          <w:ilvl w:val="0"/>
          <w:numId w:val="41"/>
        </w:numPr>
        <w:spacing w:before="120"/>
        <w:contextualSpacing w:val="0"/>
        <w:jc w:val="left"/>
        <w:rPr>
          <w:szCs w:val="22"/>
        </w:rPr>
      </w:pPr>
      <w:r w:rsidRPr="007F26C8">
        <w:rPr>
          <w:szCs w:val="22"/>
        </w:rPr>
        <w:t>The Trusts</w:t>
      </w:r>
      <w:r w:rsidR="000D720E">
        <w:rPr>
          <w:szCs w:val="22"/>
        </w:rPr>
        <w:t>’</w:t>
      </w:r>
      <w:r w:rsidRPr="007F26C8">
        <w:rPr>
          <w:szCs w:val="22"/>
        </w:rPr>
        <w:t xml:space="preserve"> Standing Orders and Standing Financial Instructions; </w:t>
      </w:r>
    </w:p>
    <w:p w14:paraId="30E22E74" w14:textId="77777777" w:rsidR="00703398" w:rsidRDefault="00703398" w:rsidP="00703398">
      <w:pPr>
        <w:pStyle w:val="ListParagraph"/>
        <w:spacing w:before="120"/>
        <w:ind w:left="1440"/>
        <w:jc w:val="left"/>
      </w:pPr>
    </w:p>
    <w:p w14:paraId="2F8C4E7F" w14:textId="014E38B5" w:rsidR="00686111" w:rsidRPr="007F26C8" w:rsidRDefault="009E6CFF" w:rsidP="3D61FF6C">
      <w:pPr>
        <w:pStyle w:val="ListParagraph"/>
        <w:numPr>
          <w:ilvl w:val="0"/>
          <w:numId w:val="41"/>
        </w:numPr>
        <w:spacing w:before="120"/>
        <w:jc w:val="left"/>
      </w:pPr>
      <w:r>
        <w:t>PCR15 legislation</w:t>
      </w:r>
      <w:r w:rsidR="00686111">
        <w:t xml:space="preserve"> and</w:t>
      </w:r>
      <w:r w:rsidR="315DAE9B">
        <w:t xml:space="preserve">/or Procurement Act </w:t>
      </w:r>
      <w:r w:rsidR="00726303">
        <w:t>20</w:t>
      </w:r>
      <w:r w:rsidR="315DAE9B">
        <w:t>23 legislation</w:t>
      </w:r>
      <w:r w:rsidR="00686111">
        <w:t xml:space="preserve"> and other statutory provisions; </w:t>
      </w:r>
    </w:p>
    <w:p w14:paraId="34AC228C" w14:textId="77777777" w:rsidR="00686111" w:rsidRPr="007F26C8" w:rsidRDefault="00686111" w:rsidP="00097F0C">
      <w:pPr>
        <w:pStyle w:val="ListParagraph"/>
        <w:numPr>
          <w:ilvl w:val="0"/>
          <w:numId w:val="41"/>
        </w:numPr>
        <w:spacing w:before="120"/>
        <w:contextualSpacing w:val="0"/>
        <w:jc w:val="left"/>
        <w:rPr>
          <w:szCs w:val="22"/>
        </w:rPr>
      </w:pPr>
      <w:r w:rsidRPr="007F26C8">
        <w:rPr>
          <w:szCs w:val="22"/>
        </w:rPr>
        <w:t>any relevant directions including the Capital Investment Manual, Estate</w:t>
      </w:r>
      <w:r w:rsidR="001E375B" w:rsidRPr="007F26C8">
        <w:rPr>
          <w:szCs w:val="22"/>
        </w:rPr>
        <w:t xml:space="preserve"> </w:t>
      </w:r>
      <w:r w:rsidRPr="007F26C8">
        <w:rPr>
          <w:szCs w:val="22"/>
        </w:rPr>
        <w:t xml:space="preserve">code and guidance on the Procurement and Management of Consultants; </w:t>
      </w:r>
    </w:p>
    <w:p w14:paraId="4AB6287B" w14:textId="77777777" w:rsidR="00686111" w:rsidRPr="007F26C8" w:rsidRDefault="00686111" w:rsidP="00097F0C">
      <w:pPr>
        <w:pStyle w:val="ListParagraph"/>
        <w:numPr>
          <w:ilvl w:val="0"/>
          <w:numId w:val="41"/>
        </w:numPr>
        <w:spacing w:before="120"/>
        <w:contextualSpacing w:val="0"/>
        <w:jc w:val="left"/>
        <w:rPr>
          <w:szCs w:val="22"/>
        </w:rPr>
      </w:pPr>
      <w:r w:rsidRPr="007F26C8">
        <w:rPr>
          <w:szCs w:val="22"/>
        </w:rPr>
        <w:t xml:space="preserve">such of the NHS Standard Contract Conditions as are applicable. </w:t>
      </w:r>
    </w:p>
    <w:p w14:paraId="493BC56F" w14:textId="3D519715" w:rsidR="00686111" w:rsidRPr="0077160B" w:rsidRDefault="00686111" w:rsidP="00097F0C">
      <w:pPr>
        <w:pStyle w:val="ListParagraph"/>
        <w:numPr>
          <w:ilvl w:val="0"/>
          <w:numId w:val="41"/>
        </w:numPr>
        <w:spacing w:before="120"/>
        <w:contextualSpacing w:val="0"/>
        <w:jc w:val="left"/>
        <w:rPr>
          <w:szCs w:val="22"/>
        </w:rPr>
      </w:pPr>
      <w:r w:rsidRPr="007F26C8">
        <w:rPr>
          <w:szCs w:val="22"/>
        </w:rPr>
        <w:t xml:space="preserve">contracts with </w:t>
      </w:r>
      <w:r w:rsidR="00D9368C">
        <w:rPr>
          <w:szCs w:val="22"/>
        </w:rPr>
        <w:t>Trust</w:t>
      </w:r>
      <w:r w:rsidRPr="007F26C8">
        <w:rPr>
          <w:szCs w:val="22"/>
        </w:rPr>
        <w:t>s must be in a form compliant with appropriate NHS</w:t>
      </w:r>
      <w:r w:rsidRPr="0077160B">
        <w:rPr>
          <w:szCs w:val="22"/>
        </w:rPr>
        <w:t xml:space="preserve"> guidance. </w:t>
      </w:r>
    </w:p>
    <w:p w14:paraId="1512097F" w14:textId="58929370" w:rsidR="00686111" w:rsidRPr="0077160B" w:rsidRDefault="0C436053" w:rsidP="72353559">
      <w:pPr>
        <w:pStyle w:val="ListParagraph"/>
        <w:numPr>
          <w:ilvl w:val="0"/>
          <w:numId w:val="41"/>
        </w:numPr>
        <w:spacing w:before="120"/>
        <w:jc w:val="left"/>
        <w:rPr>
          <w:szCs w:val="22"/>
        </w:rPr>
      </w:pPr>
      <w:r>
        <w:t>c</w:t>
      </w:r>
      <w:r w:rsidR="00686111" w:rsidRPr="0077160B">
        <w:rPr>
          <w:szCs w:val="22"/>
        </w:rPr>
        <w:t xml:space="preserve">ontracts shall be in or embody the same terms and conditions of contract as was the basis on which tenders or quotations were invited. </w:t>
      </w:r>
    </w:p>
    <w:p w14:paraId="7002FC44" w14:textId="0A2F264D" w:rsidR="001E375B" w:rsidRDefault="00686111" w:rsidP="7A378190">
      <w:pPr>
        <w:pStyle w:val="ListParagraph"/>
        <w:numPr>
          <w:ilvl w:val="0"/>
          <w:numId w:val="41"/>
        </w:numPr>
        <w:spacing w:before="120"/>
        <w:jc w:val="left"/>
      </w:pPr>
      <w:r>
        <w:t xml:space="preserve">guidance issued in relation to The Bribery Act 2010, by clarifying the </w:t>
      </w:r>
      <w:r w:rsidR="000D720E">
        <w:t>trusts’</w:t>
      </w:r>
      <w:r>
        <w:t xml:space="preserve"> position with respect to business conduct and requiring evidence of a similar level of pro</w:t>
      </w:r>
      <w:r w:rsidR="001E375B">
        <w:t>bity from potential contractors</w:t>
      </w:r>
    </w:p>
    <w:p w14:paraId="577B6868" w14:textId="4DDD200E" w:rsidR="00151E07" w:rsidRPr="0077160B" w:rsidRDefault="00151E07" w:rsidP="7A378190">
      <w:pPr>
        <w:pStyle w:val="ListParagraph"/>
        <w:numPr>
          <w:ilvl w:val="0"/>
          <w:numId w:val="41"/>
        </w:numPr>
        <w:spacing w:before="120"/>
        <w:jc w:val="left"/>
      </w:pPr>
      <w:r>
        <w:t xml:space="preserve">The Trusts’ </w:t>
      </w:r>
      <w:hyperlink r:id="rId19" w:history="1">
        <w:r w:rsidR="00012A80">
          <w:rPr>
            <w:rStyle w:val="Hyperlink"/>
          </w:rPr>
          <w:t>Modern Slavery Act Statement</w:t>
        </w:r>
      </w:hyperlink>
      <w:r w:rsidR="00012A80">
        <w:t xml:space="preserve"> </w:t>
      </w:r>
    </w:p>
    <w:p w14:paraId="3D94A035" w14:textId="32E308A1" w:rsidR="00686111" w:rsidRDefault="00686111" w:rsidP="00097F0C">
      <w:pPr>
        <w:pStyle w:val="ListParagraph"/>
        <w:numPr>
          <w:ilvl w:val="0"/>
          <w:numId w:val="41"/>
        </w:numPr>
        <w:spacing w:before="120"/>
        <w:contextualSpacing w:val="0"/>
        <w:jc w:val="left"/>
        <w:rPr>
          <w:szCs w:val="22"/>
        </w:rPr>
      </w:pPr>
      <w:r w:rsidRPr="0077160B">
        <w:rPr>
          <w:szCs w:val="22"/>
        </w:rPr>
        <w:t>In all contracts made by the Trust</w:t>
      </w:r>
      <w:r w:rsidR="000D720E">
        <w:rPr>
          <w:szCs w:val="22"/>
        </w:rPr>
        <w:t>s</w:t>
      </w:r>
      <w:r w:rsidRPr="0077160B">
        <w:rPr>
          <w:szCs w:val="22"/>
        </w:rPr>
        <w:t>, the Board</w:t>
      </w:r>
      <w:r w:rsidR="000D720E">
        <w:rPr>
          <w:szCs w:val="22"/>
        </w:rPr>
        <w:t>s</w:t>
      </w:r>
      <w:r w:rsidRPr="0077160B">
        <w:rPr>
          <w:szCs w:val="22"/>
        </w:rPr>
        <w:t xml:space="preserve"> shall endeavour to obtain best value for money by use of all systems in place. The </w:t>
      </w:r>
      <w:r w:rsidR="009841ED">
        <w:rPr>
          <w:szCs w:val="22"/>
        </w:rPr>
        <w:t>Chief Executive</w:t>
      </w:r>
      <w:r w:rsidRPr="0077160B">
        <w:rPr>
          <w:szCs w:val="22"/>
        </w:rPr>
        <w:t xml:space="preserve"> shall nominate an officer who shall oversee and manage each contract on behalf of the Trust</w:t>
      </w:r>
      <w:r w:rsidR="000D720E">
        <w:rPr>
          <w:szCs w:val="22"/>
        </w:rPr>
        <w:t>s</w:t>
      </w:r>
      <w:r w:rsidRPr="0077160B">
        <w:rPr>
          <w:szCs w:val="22"/>
        </w:rPr>
        <w:t>.</w:t>
      </w:r>
    </w:p>
    <w:p w14:paraId="7CD3BAE7" w14:textId="77777777" w:rsidR="00430F52" w:rsidRPr="0077160B" w:rsidRDefault="000F0A23" w:rsidP="00097F0C">
      <w:pPr>
        <w:spacing w:before="120"/>
        <w:jc w:val="left"/>
        <w:rPr>
          <w:b/>
          <w:szCs w:val="22"/>
        </w:rPr>
      </w:pPr>
      <w:r w:rsidRPr="0077160B">
        <w:rPr>
          <w:b/>
        </w:rPr>
        <w:t>5</w:t>
      </w:r>
      <w:r w:rsidR="00BD5058" w:rsidRPr="0077160B">
        <w:rPr>
          <w:b/>
        </w:rPr>
        <w:t>.</w:t>
      </w:r>
      <w:r w:rsidRPr="0077160B">
        <w:rPr>
          <w:b/>
        </w:rPr>
        <w:t>3</w:t>
      </w:r>
      <w:r w:rsidR="00BD5058" w:rsidRPr="0077160B">
        <w:rPr>
          <w:b/>
        </w:rPr>
        <w:t>.</w:t>
      </w:r>
      <w:r w:rsidRPr="0077160B">
        <w:rPr>
          <w:b/>
        </w:rPr>
        <w:t>8</w:t>
      </w:r>
      <w:r w:rsidR="00BD5058" w:rsidRPr="0077160B">
        <w:rPr>
          <w:b/>
        </w:rPr>
        <w:tab/>
      </w:r>
      <w:r w:rsidR="00430F52" w:rsidRPr="0077160B">
        <w:rPr>
          <w:b/>
        </w:rPr>
        <w:t>Ordering</w:t>
      </w:r>
    </w:p>
    <w:p w14:paraId="61B62E78" w14:textId="77777777" w:rsidR="00430F52" w:rsidRPr="0077160B" w:rsidRDefault="000F0A23" w:rsidP="00097F0C">
      <w:pPr>
        <w:spacing w:before="120"/>
        <w:ind w:left="720" w:hanging="720"/>
        <w:jc w:val="left"/>
        <w:rPr>
          <w:szCs w:val="22"/>
        </w:rPr>
      </w:pPr>
      <w:r w:rsidRPr="0077160B">
        <w:rPr>
          <w:szCs w:val="22"/>
        </w:rPr>
        <w:t>5.3.8</w:t>
      </w:r>
      <w:r w:rsidR="00BD5058" w:rsidRPr="0077160B">
        <w:rPr>
          <w:szCs w:val="22"/>
        </w:rPr>
        <w:t>.1</w:t>
      </w:r>
      <w:r w:rsidR="00BD5058" w:rsidRPr="0077160B">
        <w:rPr>
          <w:szCs w:val="22"/>
        </w:rPr>
        <w:tab/>
        <w:t>No Directors or employees are authorised to place orders with suppliers outside of the following routes:</w:t>
      </w:r>
    </w:p>
    <w:p w14:paraId="2521A9DB" w14:textId="77777777" w:rsidR="00430F52" w:rsidRPr="0077160B" w:rsidRDefault="00430F52" w:rsidP="00097F0C">
      <w:pPr>
        <w:pStyle w:val="ListParagraph"/>
        <w:numPr>
          <w:ilvl w:val="0"/>
          <w:numId w:val="42"/>
        </w:numPr>
        <w:spacing w:before="120"/>
        <w:jc w:val="left"/>
        <w:rPr>
          <w:szCs w:val="22"/>
        </w:rPr>
      </w:pPr>
      <w:r w:rsidRPr="0077160B">
        <w:rPr>
          <w:szCs w:val="22"/>
        </w:rPr>
        <w:t>Orders generated through the eProcurement system</w:t>
      </w:r>
    </w:p>
    <w:p w14:paraId="177DFE7E" w14:textId="77777777" w:rsidR="00430F52" w:rsidRPr="0077160B" w:rsidRDefault="00430F52" w:rsidP="00097F0C">
      <w:pPr>
        <w:pStyle w:val="ListParagraph"/>
        <w:numPr>
          <w:ilvl w:val="0"/>
          <w:numId w:val="42"/>
        </w:numPr>
        <w:spacing w:before="120"/>
        <w:jc w:val="left"/>
        <w:rPr>
          <w:szCs w:val="22"/>
        </w:rPr>
      </w:pPr>
      <w:r w:rsidRPr="0077160B">
        <w:rPr>
          <w:szCs w:val="22"/>
        </w:rPr>
        <w:t>Orders generated through the eFinancials system</w:t>
      </w:r>
    </w:p>
    <w:p w14:paraId="5798E9A2" w14:textId="372388E3" w:rsidR="00430F52" w:rsidRPr="0077160B" w:rsidRDefault="00430F52" w:rsidP="00097F0C">
      <w:pPr>
        <w:pStyle w:val="ListParagraph"/>
        <w:numPr>
          <w:ilvl w:val="0"/>
          <w:numId w:val="42"/>
        </w:numPr>
        <w:spacing w:before="120"/>
        <w:jc w:val="left"/>
        <w:rPr>
          <w:szCs w:val="22"/>
        </w:rPr>
      </w:pPr>
      <w:r w:rsidRPr="0077160B">
        <w:rPr>
          <w:szCs w:val="22"/>
        </w:rPr>
        <w:lastRenderedPageBreak/>
        <w:t xml:space="preserve">Orders generated by stock replenishment systems approved by the </w:t>
      </w:r>
      <w:r w:rsidR="007B0002">
        <w:rPr>
          <w:szCs w:val="22"/>
        </w:rPr>
        <w:t>Chief Finance Officer</w:t>
      </w:r>
    </w:p>
    <w:p w14:paraId="2047DF18" w14:textId="77777777" w:rsidR="00430F52" w:rsidRPr="0077160B" w:rsidRDefault="00430F52" w:rsidP="00097F0C">
      <w:pPr>
        <w:pStyle w:val="ListParagraph"/>
        <w:numPr>
          <w:ilvl w:val="0"/>
          <w:numId w:val="42"/>
        </w:numPr>
        <w:spacing w:before="120"/>
        <w:jc w:val="left"/>
        <w:rPr>
          <w:szCs w:val="22"/>
        </w:rPr>
      </w:pPr>
      <w:r w:rsidRPr="0077160B">
        <w:rPr>
          <w:szCs w:val="22"/>
        </w:rPr>
        <w:t>Materials Management</w:t>
      </w:r>
    </w:p>
    <w:p w14:paraId="00465D23" w14:textId="77777777" w:rsidR="00430F52" w:rsidRPr="0077160B" w:rsidRDefault="00430F52" w:rsidP="00097F0C">
      <w:pPr>
        <w:pStyle w:val="ListParagraph"/>
        <w:numPr>
          <w:ilvl w:val="0"/>
          <w:numId w:val="42"/>
        </w:numPr>
        <w:spacing w:before="120"/>
        <w:jc w:val="left"/>
        <w:rPr>
          <w:szCs w:val="22"/>
        </w:rPr>
      </w:pPr>
      <w:r w:rsidRPr="0077160B">
        <w:rPr>
          <w:szCs w:val="22"/>
        </w:rPr>
        <w:t>Pharmacy orders generated through the Ascribe system</w:t>
      </w:r>
    </w:p>
    <w:p w14:paraId="266FAAC8" w14:textId="77777777" w:rsidR="00430F52" w:rsidRPr="0077160B" w:rsidRDefault="00430F52" w:rsidP="00097F0C">
      <w:pPr>
        <w:pStyle w:val="ListParagraph"/>
        <w:numPr>
          <w:ilvl w:val="0"/>
          <w:numId w:val="42"/>
        </w:numPr>
        <w:spacing w:before="120"/>
        <w:jc w:val="left"/>
        <w:rPr>
          <w:szCs w:val="22"/>
        </w:rPr>
      </w:pPr>
      <w:r w:rsidRPr="0077160B">
        <w:rPr>
          <w:szCs w:val="22"/>
        </w:rPr>
        <w:t>Procurement Cards</w:t>
      </w:r>
    </w:p>
    <w:p w14:paraId="24F794CC" w14:textId="77777777" w:rsidR="00430F52" w:rsidRPr="0077160B" w:rsidRDefault="00430F52" w:rsidP="00097F0C">
      <w:pPr>
        <w:pStyle w:val="ListParagraph"/>
        <w:numPr>
          <w:ilvl w:val="0"/>
          <w:numId w:val="42"/>
        </w:numPr>
        <w:spacing w:before="120"/>
        <w:jc w:val="left"/>
        <w:rPr>
          <w:szCs w:val="22"/>
        </w:rPr>
      </w:pPr>
      <w:r w:rsidRPr="0077160B">
        <w:rPr>
          <w:szCs w:val="22"/>
        </w:rPr>
        <w:t>Agency staff booked through the Bank Office</w:t>
      </w:r>
    </w:p>
    <w:p w14:paraId="49142BAD" w14:textId="69473119" w:rsidR="00A238CF" w:rsidRPr="0077160B" w:rsidRDefault="00A238CF" w:rsidP="00097F0C">
      <w:pPr>
        <w:spacing w:before="120"/>
        <w:jc w:val="left"/>
        <w:rPr>
          <w:szCs w:val="22"/>
        </w:rPr>
      </w:pPr>
      <w:r w:rsidRPr="0077160B">
        <w:rPr>
          <w:szCs w:val="22"/>
        </w:rPr>
        <w:tab/>
        <w:t xml:space="preserve">Unless authorised by the </w:t>
      </w:r>
      <w:r w:rsidR="007B0002">
        <w:rPr>
          <w:szCs w:val="22"/>
        </w:rPr>
        <w:t>Chief Finance Officer</w:t>
      </w:r>
      <w:r w:rsidRPr="0077160B">
        <w:rPr>
          <w:szCs w:val="22"/>
        </w:rPr>
        <w:t xml:space="preserve"> or </w:t>
      </w:r>
      <w:r w:rsidR="009841ED">
        <w:rPr>
          <w:szCs w:val="22"/>
        </w:rPr>
        <w:t>Chief Executive</w:t>
      </w:r>
      <w:r w:rsidRPr="0077160B">
        <w:rPr>
          <w:szCs w:val="22"/>
        </w:rPr>
        <w:t>.</w:t>
      </w:r>
    </w:p>
    <w:p w14:paraId="25DC7653" w14:textId="77777777" w:rsidR="00430F52" w:rsidRPr="0077160B" w:rsidRDefault="000F0A23" w:rsidP="00097F0C">
      <w:pPr>
        <w:spacing w:before="120"/>
        <w:ind w:left="720" w:hanging="720"/>
        <w:jc w:val="left"/>
        <w:rPr>
          <w:szCs w:val="22"/>
        </w:rPr>
      </w:pPr>
      <w:r w:rsidRPr="0077160B">
        <w:rPr>
          <w:szCs w:val="22"/>
        </w:rPr>
        <w:t>5.3.8</w:t>
      </w:r>
      <w:r w:rsidR="00BD5058" w:rsidRPr="0077160B">
        <w:rPr>
          <w:szCs w:val="22"/>
        </w:rPr>
        <w:t>.2</w:t>
      </w:r>
      <w:r w:rsidR="00BD5058" w:rsidRPr="0077160B">
        <w:rPr>
          <w:szCs w:val="22"/>
        </w:rPr>
        <w:tab/>
      </w:r>
      <w:r w:rsidR="00430F52" w:rsidRPr="0077160B">
        <w:rPr>
          <w:szCs w:val="22"/>
        </w:rPr>
        <w:t>Employees can only be set up to order on the eProcurement system following approval by the relevant Business Partner</w:t>
      </w:r>
    </w:p>
    <w:p w14:paraId="15B405E7" w14:textId="77777777" w:rsidR="00430F52" w:rsidRPr="0077160B" w:rsidRDefault="000F0A23" w:rsidP="00097F0C">
      <w:pPr>
        <w:spacing w:before="120"/>
        <w:ind w:left="720" w:hanging="720"/>
        <w:jc w:val="left"/>
        <w:rPr>
          <w:szCs w:val="22"/>
        </w:rPr>
      </w:pPr>
      <w:r w:rsidRPr="0077160B">
        <w:rPr>
          <w:szCs w:val="22"/>
        </w:rPr>
        <w:t>5.3.8</w:t>
      </w:r>
      <w:r w:rsidR="00BD5058" w:rsidRPr="0077160B">
        <w:rPr>
          <w:szCs w:val="22"/>
        </w:rPr>
        <w:t>.3</w:t>
      </w:r>
      <w:r w:rsidR="00BD5058" w:rsidRPr="0077160B">
        <w:rPr>
          <w:szCs w:val="22"/>
        </w:rPr>
        <w:tab/>
      </w:r>
      <w:r w:rsidR="00430F52" w:rsidRPr="0077160B">
        <w:rPr>
          <w:szCs w:val="22"/>
        </w:rPr>
        <w:t>The eProcurement system will allow users t</w:t>
      </w:r>
      <w:r w:rsidR="00914EC7" w:rsidRPr="0077160B">
        <w:rPr>
          <w:szCs w:val="22"/>
        </w:rPr>
        <w:t>o request, approve and receipt r</w:t>
      </w:r>
      <w:r w:rsidR="00430F52" w:rsidRPr="0077160B">
        <w:rPr>
          <w:szCs w:val="22"/>
        </w:rPr>
        <w:t>equisitions</w:t>
      </w:r>
    </w:p>
    <w:p w14:paraId="365327CA" w14:textId="77777777" w:rsidR="00430F52" w:rsidRPr="0077160B" w:rsidRDefault="000F0A23" w:rsidP="00097F0C">
      <w:pPr>
        <w:spacing w:before="120"/>
        <w:ind w:left="720" w:hanging="720"/>
        <w:jc w:val="left"/>
        <w:rPr>
          <w:szCs w:val="22"/>
        </w:rPr>
      </w:pPr>
      <w:r w:rsidRPr="0077160B">
        <w:rPr>
          <w:szCs w:val="22"/>
        </w:rPr>
        <w:t>5.3.8</w:t>
      </w:r>
      <w:r w:rsidR="00BD5058" w:rsidRPr="0077160B">
        <w:rPr>
          <w:szCs w:val="22"/>
        </w:rPr>
        <w:t>.4</w:t>
      </w:r>
      <w:r w:rsidR="00BD5058" w:rsidRPr="0077160B">
        <w:rPr>
          <w:szCs w:val="22"/>
        </w:rPr>
        <w:tab/>
        <w:t>T</w:t>
      </w:r>
      <w:r w:rsidR="00430F52" w:rsidRPr="0077160B">
        <w:rPr>
          <w:szCs w:val="22"/>
        </w:rPr>
        <w:t>he eProcurement system is set up to prevent any user from requesting and</w:t>
      </w:r>
      <w:r w:rsidR="00914EC7" w:rsidRPr="0077160B">
        <w:rPr>
          <w:szCs w:val="22"/>
        </w:rPr>
        <w:t xml:space="preserve"> approving the same requisition</w:t>
      </w:r>
    </w:p>
    <w:p w14:paraId="2F2A450E" w14:textId="77777777" w:rsidR="00430F52" w:rsidRPr="0077160B" w:rsidRDefault="000F0A23" w:rsidP="00097F0C">
      <w:pPr>
        <w:spacing w:before="120"/>
        <w:ind w:left="720" w:hanging="720"/>
        <w:jc w:val="left"/>
        <w:rPr>
          <w:szCs w:val="22"/>
        </w:rPr>
      </w:pPr>
      <w:r w:rsidRPr="0077160B">
        <w:rPr>
          <w:szCs w:val="22"/>
        </w:rPr>
        <w:t>5.3.8</w:t>
      </w:r>
      <w:r w:rsidR="00BD5058" w:rsidRPr="0077160B">
        <w:rPr>
          <w:szCs w:val="22"/>
        </w:rPr>
        <w:t>.5</w:t>
      </w:r>
      <w:r w:rsidR="00BD5058" w:rsidRPr="0077160B">
        <w:rPr>
          <w:szCs w:val="22"/>
        </w:rPr>
        <w:tab/>
      </w:r>
      <w:r w:rsidR="00430F52" w:rsidRPr="0077160B">
        <w:rPr>
          <w:szCs w:val="22"/>
        </w:rPr>
        <w:t>The eProcurement system is set up prevent any user from approving and receipting the same requisition</w:t>
      </w:r>
    </w:p>
    <w:p w14:paraId="03A7E74E" w14:textId="77777777" w:rsidR="00430F52" w:rsidRPr="0077160B" w:rsidRDefault="000F0A23" w:rsidP="00097F0C">
      <w:pPr>
        <w:spacing w:before="120"/>
        <w:ind w:left="720" w:hanging="720"/>
        <w:jc w:val="left"/>
        <w:rPr>
          <w:szCs w:val="22"/>
        </w:rPr>
      </w:pPr>
      <w:r w:rsidRPr="0077160B">
        <w:rPr>
          <w:szCs w:val="22"/>
        </w:rPr>
        <w:t>5.3.8</w:t>
      </w:r>
      <w:r w:rsidR="00BD5058" w:rsidRPr="0077160B">
        <w:rPr>
          <w:szCs w:val="22"/>
        </w:rPr>
        <w:t>.6</w:t>
      </w:r>
      <w:r w:rsidR="00BD5058" w:rsidRPr="0077160B">
        <w:rPr>
          <w:szCs w:val="22"/>
        </w:rPr>
        <w:tab/>
      </w:r>
      <w:r w:rsidR="00430F52" w:rsidRPr="0077160B">
        <w:rPr>
          <w:szCs w:val="22"/>
        </w:rPr>
        <w:t>Requisitions for catalogue items will be converted into orders and dispatched to suppliers without the need for further approval</w:t>
      </w:r>
    </w:p>
    <w:p w14:paraId="5B615E2C" w14:textId="77777777" w:rsidR="00430F52" w:rsidRPr="0077160B" w:rsidRDefault="000F0A23" w:rsidP="00097F0C">
      <w:pPr>
        <w:spacing w:before="120"/>
        <w:ind w:left="720" w:hanging="720"/>
        <w:jc w:val="left"/>
        <w:rPr>
          <w:szCs w:val="22"/>
        </w:rPr>
      </w:pPr>
      <w:r w:rsidRPr="0077160B">
        <w:rPr>
          <w:szCs w:val="22"/>
        </w:rPr>
        <w:t>5.3.8</w:t>
      </w:r>
      <w:r w:rsidR="00BD5058" w:rsidRPr="0077160B">
        <w:rPr>
          <w:szCs w:val="22"/>
        </w:rPr>
        <w:t>.7</w:t>
      </w:r>
      <w:r w:rsidR="00BD5058" w:rsidRPr="0077160B">
        <w:rPr>
          <w:szCs w:val="22"/>
        </w:rPr>
        <w:tab/>
      </w:r>
      <w:r w:rsidR="00430F52" w:rsidRPr="0077160B">
        <w:rPr>
          <w:szCs w:val="22"/>
        </w:rPr>
        <w:t>Requisitions for free text items will require approval by the Procurement team before being converted into orders and dispatched to suppliers</w:t>
      </w:r>
    </w:p>
    <w:p w14:paraId="416698B9" w14:textId="77777777" w:rsidR="00430F52" w:rsidRPr="0077160B" w:rsidRDefault="000F0A23" w:rsidP="00097F0C">
      <w:pPr>
        <w:spacing w:before="120"/>
        <w:jc w:val="left"/>
        <w:rPr>
          <w:szCs w:val="22"/>
        </w:rPr>
      </w:pPr>
      <w:r w:rsidRPr="0077160B">
        <w:rPr>
          <w:szCs w:val="22"/>
        </w:rPr>
        <w:t>5.3.8</w:t>
      </w:r>
      <w:r w:rsidR="002B2BB5" w:rsidRPr="0077160B">
        <w:rPr>
          <w:szCs w:val="22"/>
        </w:rPr>
        <w:t>.</w:t>
      </w:r>
      <w:r w:rsidR="00BE60AF" w:rsidRPr="0077160B">
        <w:rPr>
          <w:szCs w:val="22"/>
        </w:rPr>
        <w:t>8</w:t>
      </w:r>
      <w:r w:rsidR="00BD5058" w:rsidRPr="0077160B">
        <w:rPr>
          <w:szCs w:val="22"/>
        </w:rPr>
        <w:tab/>
      </w:r>
      <w:r w:rsidR="00430F52" w:rsidRPr="0077160B">
        <w:rPr>
          <w:szCs w:val="22"/>
        </w:rPr>
        <w:t>Items can only be added onto the catalogue with approval by the Procurement team</w:t>
      </w:r>
    </w:p>
    <w:p w14:paraId="17FDC9C6" w14:textId="59F2F060" w:rsidR="00430F52" w:rsidRDefault="000F0A23" w:rsidP="00097F0C">
      <w:pPr>
        <w:spacing w:before="120"/>
        <w:ind w:left="720" w:hanging="720"/>
        <w:jc w:val="left"/>
        <w:rPr>
          <w:szCs w:val="22"/>
        </w:rPr>
      </w:pPr>
      <w:r w:rsidRPr="0077160B">
        <w:rPr>
          <w:szCs w:val="22"/>
        </w:rPr>
        <w:t>5.3.8</w:t>
      </w:r>
      <w:r w:rsidR="00914EC7" w:rsidRPr="0077160B">
        <w:rPr>
          <w:szCs w:val="22"/>
        </w:rPr>
        <w:t>.</w:t>
      </w:r>
      <w:r w:rsidR="00BE60AF" w:rsidRPr="0077160B">
        <w:rPr>
          <w:szCs w:val="22"/>
        </w:rPr>
        <w:t>9</w:t>
      </w:r>
      <w:r w:rsidR="009D1630" w:rsidRPr="0077160B">
        <w:rPr>
          <w:szCs w:val="22"/>
        </w:rPr>
        <w:tab/>
      </w:r>
      <w:r w:rsidR="00BD5058" w:rsidRPr="0077160B">
        <w:rPr>
          <w:szCs w:val="22"/>
        </w:rPr>
        <w:t xml:space="preserve">Product orders </w:t>
      </w:r>
      <w:r w:rsidR="00430F52" w:rsidRPr="0077160B">
        <w:rPr>
          <w:szCs w:val="22"/>
        </w:rPr>
        <w:t xml:space="preserve">will be receipted by the </w:t>
      </w:r>
      <w:r w:rsidR="001A70D0">
        <w:rPr>
          <w:szCs w:val="22"/>
        </w:rPr>
        <w:t>Receipt and Distribution</w:t>
      </w:r>
      <w:r w:rsidR="001A70D0" w:rsidRPr="0077160B">
        <w:rPr>
          <w:szCs w:val="22"/>
        </w:rPr>
        <w:t xml:space="preserve"> </w:t>
      </w:r>
      <w:r w:rsidR="00430F52" w:rsidRPr="0077160B">
        <w:rPr>
          <w:szCs w:val="22"/>
        </w:rPr>
        <w:t>Team with the exception where the order specifies that products are delivered directly to departments (where the eProcurement requester will be responsible for receipting when products are delivered)</w:t>
      </w:r>
    </w:p>
    <w:p w14:paraId="1EBDB97E" w14:textId="00517F6D" w:rsidR="009E6CFF" w:rsidRDefault="009E6CFF" w:rsidP="00097F0C">
      <w:pPr>
        <w:spacing w:before="120"/>
        <w:ind w:left="720" w:hanging="720"/>
        <w:jc w:val="left"/>
        <w:rPr>
          <w:szCs w:val="22"/>
        </w:rPr>
      </w:pPr>
      <w:r>
        <w:rPr>
          <w:szCs w:val="22"/>
        </w:rPr>
        <w:t>5.3.8.10</w:t>
      </w:r>
      <w:r w:rsidR="00CF0B81">
        <w:rPr>
          <w:szCs w:val="22"/>
        </w:rPr>
        <w:t xml:space="preserve"> Service orders </w:t>
      </w:r>
      <w:r w:rsidR="00AB155B">
        <w:t>will be receipted by the user, unless the Receipt and Distribution Team are requested to do so, with the relevant authorisation</w:t>
      </w:r>
    </w:p>
    <w:p w14:paraId="7E327F3A" w14:textId="77777777" w:rsidR="00430F52" w:rsidRPr="00062D11" w:rsidRDefault="00BB1E8B" w:rsidP="00097F0C">
      <w:pPr>
        <w:pStyle w:val="Heading2"/>
        <w:spacing w:before="120"/>
        <w:jc w:val="left"/>
      </w:pPr>
      <w:bookmarkStart w:id="30" w:name="_Toc186531381"/>
      <w:r w:rsidRPr="00BB1E8B">
        <w:t>5.4</w:t>
      </w:r>
      <w:r w:rsidR="00BD5058" w:rsidRPr="00BB1E8B">
        <w:tab/>
      </w:r>
      <w:r w:rsidR="00430F52" w:rsidRPr="00BB1E8B">
        <w:t>Accounts Payable</w:t>
      </w:r>
      <w:bookmarkEnd w:id="30"/>
    </w:p>
    <w:p w14:paraId="7247CD27" w14:textId="6B33749B" w:rsidR="00192AD3" w:rsidRPr="000016EB" w:rsidRDefault="002364EE" w:rsidP="00097F0C">
      <w:pPr>
        <w:spacing w:before="120"/>
        <w:ind w:left="720" w:hanging="720"/>
        <w:jc w:val="left"/>
        <w:rPr>
          <w:rFonts w:cs="Arial"/>
          <w:color w:val="000000"/>
          <w:szCs w:val="22"/>
        </w:rPr>
      </w:pPr>
      <w:r>
        <w:rPr>
          <w:szCs w:val="22"/>
        </w:rPr>
        <w:t>5.4</w:t>
      </w:r>
      <w:r w:rsidR="00192AD3">
        <w:rPr>
          <w:szCs w:val="22"/>
        </w:rPr>
        <w:t>.1</w:t>
      </w:r>
      <w:r w:rsidR="00192AD3">
        <w:rPr>
          <w:szCs w:val="22"/>
        </w:rPr>
        <w:tab/>
      </w:r>
      <w:r w:rsidR="00192AD3" w:rsidRPr="000016EB">
        <w:rPr>
          <w:szCs w:val="22"/>
        </w:rPr>
        <w:t xml:space="preserve">The </w:t>
      </w:r>
      <w:r w:rsidR="007B0002">
        <w:rPr>
          <w:szCs w:val="22"/>
        </w:rPr>
        <w:t>Chief Finance Officer</w:t>
      </w:r>
      <w:r w:rsidR="00192AD3" w:rsidRPr="000016EB">
        <w:rPr>
          <w:szCs w:val="22"/>
        </w:rPr>
        <w:t xml:space="preserve"> </w:t>
      </w:r>
      <w:r w:rsidR="000016EB" w:rsidRPr="000016EB">
        <w:rPr>
          <w:szCs w:val="22"/>
        </w:rPr>
        <w:t xml:space="preserve">will </w:t>
      </w:r>
      <w:r w:rsidR="00192AD3" w:rsidRPr="000016EB">
        <w:rPr>
          <w:rFonts w:cs="Arial"/>
          <w:color w:val="000000"/>
          <w:szCs w:val="22"/>
        </w:rPr>
        <w:t>be responsible for designing and maintai</w:t>
      </w:r>
      <w:r w:rsidR="000016EB">
        <w:rPr>
          <w:rFonts w:cs="Arial"/>
          <w:color w:val="000000"/>
          <w:szCs w:val="22"/>
        </w:rPr>
        <w:t xml:space="preserve">ning a system of verification, </w:t>
      </w:r>
      <w:r w:rsidR="00192AD3" w:rsidRPr="000016EB">
        <w:rPr>
          <w:rFonts w:cs="Arial"/>
          <w:color w:val="000000"/>
          <w:szCs w:val="22"/>
        </w:rPr>
        <w:t>recording and payment of all amounts payable.  The system shall provide for:</w:t>
      </w:r>
    </w:p>
    <w:p w14:paraId="47963F63" w14:textId="77777777" w:rsidR="00192AD3" w:rsidRPr="00DB11E0" w:rsidRDefault="00192AD3" w:rsidP="00097F0C">
      <w:pPr>
        <w:pStyle w:val="ListParagraph"/>
        <w:numPr>
          <w:ilvl w:val="0"/>
          <w:numId w:val="43"/>
        </w:numPr>
        <w:spacing w:before="120"/>
        <w:contextualSpacing w:val="0"/>
        <w:jc w:val="left"/>
        <w:rPr>
          <w:rFonts w:cs="Arial"/>
          <w:color w:val="000000"/>
          <w:szCs w:val="22"/>
        </w:rPr>
      </w:pPr>
      <w:r w:rsidRPr="00DB11E0">
        <w:rPr>
          <w:rFonts w:cs="Arial"/>
          <w:color w:val="000000"/>
          <w:szCs w:val="22"/>
        </w:rPr>
        <w:t xml:space="preserve">A list </w:t>
      </w:r>
      <w:r w:rsidRPr="00DB11E0">
        <w:rPr>
          <w:rFonts w:cs="Arial"/>
          <w:szCs w:val="22"/>
        </w:rPr>
        <w:t>o</w:t>
      </w:r>
      <w:r w:rsidR="000016EB" w:rsidRPr="00DB11E0">
        <w:rPr>
          <w:rFonts w:cs="Arial"/>
          <w:szCs w:val="22"/>
        </w:rPr>
        <w:t xml:space="preserve">f </w:t>
      </w:r>
      <w:r w:rsidRPr="00DB11E0">
        <w:rPr>
          <w:rFonts w:cs="Arial"/>
          <w:szCs w:val="22"/>
        </w:rPr>
        <w:t>employees (including specimens of their signatures) authorised</w:t>
      </w:r>
      <w:r w:rsidR="000016EB" w:rsidRPr="00DB11E0">
        <w:rPr>
          <w:rFonts w:cs="Arial"/>
          <w:color w:val="000000"/>
          <w:szCs w:val="22"/>
        </w:rPr>
        <w:t xml:space="preserve"> </w:t>
      </w:r>
      <w:r w:rsidRPr="00DB11E0">
        <w:rPr>
          <w:rFonts w:cs="Arial"/>
          <w:color w:val="000000"/>
          <w:szCs w:val="22"/>
        </w:rPr>
        <w:t>to certify invoices.</w:t>
      </w:r>
    </w:p>
    <w:p w14:paraId="6A0A9A4B" w14:textId="77777777" w:rsidR="000016EB" w:rsidRPr="00DB11E0" w:rsidRDefault="000016EB" w:rsidP="00097F0C">
      <w:pPr>
        <w:pStyle w:val="ListParagraph"/>
        <w:numPr>
          <w:ilvl w:val="0"/>
          <w:numId w:val="43"/>
        </w:numPr>
        <w:spacing w:before="120"/>
        <w:contextualSpacing w:val="0"/>
        <w:jc w:val="left"/>
        <w:rPr>
          <w:rFonts w:cs="Arial"/>
          <w:color w:val="000000"/>
          <w:szCs w:val="22"/>
        </w:rPr>
      </w:pPr>
      <w:r w:rsidRPr="00DB11E0">
        <w:rPr>
          <w:rFonts w:cs="Arial"/>
          <w:color w:val="000000"/>
          <w:szCs w:val="22"/>
        </w:rPr>
        <w:t>the maximum level of each requisition and the system for authorisation above that level.</w:t>
      </w:r>
    </w:p>
    <w:p w14:paraId="33CE2D94" w14:textId="29F1C777" w:rsidR="00430F52" w:rsidRDefault="002364EE" w:rsidP="00097F0C">
      <w:pPr>
        <w:spacing w:before="120"/>
        <w:ind w:left="720" w:hanging="720"/>
        <w:jc w:val="left"/>
        <w:rPr>
          <w:szCs w:val="22"/>
        </w:rPr>
      </w:pPr>
      <w:r>
        <w:rPr>
          <w:szCs w:val="22"/>
        </w:rPr>
        <w:t>5.4</w:t>
      </w:r>
      <w:r w:rsidR="00BD5058">
        <w:rPr>
          <w:szCs w:val="22"/>
        </w:rPr>
        <w:t>.</w:t>
      </w:r>
      <w:r w:rsidR="004702B1">
        <w:rPr>
          <w:szCs w:val="22"/>
        </w:rPr>
        <w:t>2</w:t>
      </w:r>
      <w:r w:rsidR="00BD5058">
        <w:rPr>
          <w:szCs w:val="22"/>
        </w:rPr>
        <w:tab/>
      </w:r>
      <w:r w:rsidR="00867A3C">
        <w:rPr>
          <w:szCs w:val="22"/>
        </w:rPr>
        <w:t>I</w:t>
      </w:r>
      <w:r w:rsidR="00430F52" w:rsidRPr="00430F52">
        <w:rPr>
          <w:szCs w:val="22"/>
        </w:rPr>
        <w:t>nvoice</w:t>
      </w:r>
      <w:r w:rsidR="00867A3C">
        <w:rPr>
          <w:szCs w:val="22"/>
        </w:rPr>
        <w:t>s</w:t>
      </w:r>
      <w:r w:rsidR="00430F52" w:rsidRPr="00430F52">
        <w:rPr>
          <w:szCs w:val="22"/>
        </w:rPr>
        <w:t xml:space="preserve"> received without an official purchase order number </w:t>
      </w:r>
      <w:r w:rsidR="00867A3C">
        <w:rPr>
          <w:szCs w:val="22"/>
        </w:rPr>
        <w:t>will not be paid without the authorisation of the Chief Finance Officer</w:t>
      </w:r>
      <w:r w:rsidR="008D250A">
        <w:rPr>
          <w:szCs w:val="22"/>
        </w:rPr>
        <w:t xml:space="preserve"> in accordance with agreed processes</w:t>
      </w:r>
      <w:r w:rsidR="00867A3C">
        <w:rPr>
          <w:szCs w:val="22"/>
        </w:rPr>
        <w:t>.</w:t>
      </w:r>
    </w:p>
    <w:p w14:paraId="07B743B0" w14:textId="0426E5C0" w:rsidR="00430F52" w:rsidRDefault="002364EE" w:rsidP="00097F0C">
      <w:pPr>
        <w:spacing w:before="120"/>
        <w:ind w:left="720" w:hanging="720"/>
        <w:jc w:val="left"/>
        <w:rPr>
          <w:szCs w:val="22"/>
        </w:rPr>
      </w:pPr>
      <w:r>
        <w:rPr>
          <w:szCs w:val="22"/>
        </w:rPr>
        <w:t>5.4</w:t>
      </w:r>
      <w:r w:rsidR="00BD5058">
        <w:rPr>
          <w:szCs w:val="22"/>
        </w:rPr>
        <w:t>.</w:t>
      </w:r>
      <w:r w:rsidR="000272E2">
        <w:rPr>
          <w:szCs w:val="22"/>
        </w:rPr>
        <w:t>3</w:t>
      </w:r>
      <w:r w:rsidR="00BD5058">
        <w:rPr>
          <w:szCs w:val="22"/>
        </w:rPr>
        <w:tab/>
      </w:r>
      <w:r w:rsidR="00430F52" w:rsidRPr="00430F52">
        <w:rPr>
          <w:szCs w:val="22"/>
        </w:rPr>
        <w:t xml:space="preserve">Orders will require that suppliers send invoices to the Accounts Payable department (with the exception of Pharmacy invoices generated by </w:t>
      </w:r>
      <w:r w:rsidR="00DF608E">
        <w:rPr>
          <w:szCs w:val="22"/>
        </w:rPr>
        <w:t>pharmacy</w:t>
      </w:r>
      <w:r w:rsidR="00DF608E" w:rsidRPr="00430F52">
        <w:rPr>
          <w:szCs w:val="22"/>
        </w:rPr>
        <w:t xml:space="preserve"> </w:t>
      </w:r>
      <w:r w:rsidR="00430F52" w:rsidRPr="00430F52">
        <w:rPr>
          <w:szCs w:val="22"/>
        </w:rPr>
        <w:t>system</w:t>
      </w:r>
      <w:r w:rsidR="00DF608E">
        <w:rPr>
          <w:szCs w:val="22"/>
        </w:rPr>
        <w:t>s</w:t>
      </w:r>
      <w:r w:rsidR="00430F52" w:rsidRPr="00430F52">
        <w:rPr>
          <w:szCs w:val="22"/>
        </w:rPr>
        <w:t>) where these invoices will be registered onto the Finance system</w:t>
      </w:r>
    </w:p>
    <w:p w14:paraId="1CAC5DE7" w14:textId="77777777" w:rsidR="00430F52" w:rsidRDefault="002364EE" w:rsidP="00097F0C">
      <w:pPr>
        <w:spacing w:before="120"/>
        <w:ind w:left="720" w:hanging="720"/>
        <w:jc w:val="left"/>
        <w:rPr>
          <w:szCs w:val="22"/>
        </w:rPr>
      </w:pPr>
      <w:r>
        <w:rPr>
          <w:szCs w:val="22"/>
        </w:rPr>
        <w:t>5.4</w:t>
      </w:r>
      <w:r w:rsidR="00BD5058">
        <w:rPr>
          <w:szCs w:val="22"/>
        </w:rPr>
        <w:t>.</w:t>
      </w:r>
      <w:r w:rsidR="000272E2">
        <w:rPr>
          <w:szCs w:val="22"/>
        </w:rPr>
        <w:t>4</w:t>
      </w:r>
      <w:r w:rsidR="00BD5058">
        <w:rPr>
          <w:szCs w:val="22"/>
        </w:rPr>
        <w:tab/>
      </w:r>
      <w:r w:rsidR="00430F52" w:rsidRPr="00430F52">
        <w:rPr>
          <w:szCs w:val="22"/>
        </w:rPr>
        <w:t>Invoices which can be matched to the order and receipt will be automatically matched and paid within the eFinancials system without the requirement for authorisation</w:t>
      </w:r>
    </w:p>
    <w:p w14:paraId="1B9B2BC8" w14:textId="77777777" w:rsidR="00430F52" w:rsidRPr="00430F52" w:rsidRDefault="002364EE" w:rsidP="00097F0C">
      <w:pPr>
        <w:spacing w:before="120"/>
        <w:ind w:left="720" w:hanging="720"/>
        <w:jc w:val="left"/>
        <w:rPr>
          <w:szCs w:val="22"/>
        </w:rPr>
      </w:pPr>
      <w:r>
        <w:rPr>
          <w:szCs w:val="22"/>
        </w:rPr>
        <w:lastRenderedPageBreak/>
        <w:t>5.4</w:t>
      </w:r>
      <w:r w:rsidR="000272E2">
        <w:rPr>
          <w:szCs w:val="22"/>
        </w:rPr>
        <w:t>.5</w:t>
      </w:r>
      <w:r w:rsidR="00BD5058">
        <w:rPr>
          <w:szCs w:val="22"/>
        </w:rPr>
        <w:tab/>
      </w:r>
      <w:r w:rsidR="00430F52" w:rsidRPr="00430F52">
        <w:rPr>
          <w:szCs w:val="22"/>
        </w:rPr>
        <w:t>Invoices which cannot be matched to orders and receipt</w:t>
      </w:r>
      <w:r w:rsidR="00A55469">
        <w:rPr>
          <w:szCs w:val="22"/>
        </w:rPr>
        <w:t xml:space="preserve">s will be sent </w:t>
      </w:r>
      <w:r w:rsidR="00430F52" w:rsidRPr="00430F52">
        <w:rPr>
          <w:szCs w:val="22"/>
        </w:rPr>
        <w:t>to managers to verify price and quantities</w:t>
      </w:r>
    </w:p>
    <w:p w14:paraId="2AEB485C" w14:textId="77777777" w:rsidR="00430F52" w:rsidRPr="00430F52" w:rsidRDefault="002364EE" w:rsidP="00097F0C">
      <w:pPr>
        <w:spacing w:before="120"/>
        <w:ind w:left="720" w:hanging="720"/>
        <w:jc w:val="left"/>
        <w:rPr>
          <w:szCs w:val="22"/>
        </w:rPr>
      </w:pPr>
      <w:r>
        <w:rPr>
          <w:szCs w:val="22"/>
        </w:rPr>
        <w:t>5.4</w:t>
      </w:r>
      <w:r w:rsidR="005403C6">
        <w:rPr>
          <w:szCs w:val="22"/>
        </w:rPr>
        <w:t>.</w:t>
      </w:r>
      <w:r w:rsidR="000272E2">
        <w:rPr>
          <w:szCs w:val="22"/>
        </w:rPr>
        <w:t>6</w:t>
      </w:r>
      <w:r w:rsidR="005403C6">
        <w:rPr>
          <w:szCs w:val="22"/>
        </w:rPr>
        <w:tab/>
      </w:r>
      <w:r w:rsidR="00430F52" w:rsidRPr="00430F52">
        <w:rPr>
          <w:szCs w:val="22"/>
        </w:rPr>
        <w:t>Prepayments are only permitted where exceptional circumstances apply and are subject to the following conditions</w:t>
      </w:r>
    </w:p>
    <w:p w14:paraId="1F43CDD0" w14:textId="77777777" w:rsidR="004861EE" w:rsidRPr="00DB11E0" w:rsidRDefault="004861EE" w:rsidP="00097F0C">
      <w:pPr>
        <w:pStyle w:val="ListParagraph"/>
        <w:numPr>
          <w:ilvl w:val="0"/>
          <w:numId w:val="44"/>
        </w:numPr>
        <w:spacing w:before="120"/>
        <w:contextualSpacing w:val="0"/>
        <w:jc w:val="left"/>
        <w:rPr>
          <w:szCs w:val="22"/>
        </w:rPr>
      </w:pPr>
      <w:r w:rsidRPr="00DB11E0">
        <w:rPr>
          <w:szCs w:val="22"/>
        </w:rPr>
        <w:t>Industry Standard- e.g. Insurance and maintenance contracts</w:t>
      </w:r>
    </w:p>
    <w:p w14:paraId="073B569E" w14:textId="77777777" w:rsidR="00430F52" w:rsidRPr="00DB11E0" w:rsidRDefault="00430F52" w:rsidP="00097F0C">
      <w:pPr>
        <w:pStyle w:val="ListParagraph"/>
        <w:numPr>
          <w:ilvl w:val="0"/>
          <w:numId w:val="44"/>
        </w:numPr>
        <w:spacing w:before="120"/>
        <w:contextualSpacing w:val="0"/>
        <w:jc w:val="left"/>
        <w:rPr>
          <w:szCs w:val="22"/>
        </w:rPr>
      </w:pPr>
      <w:r w:rsidRPr="00DB11E0">
        <w:rPr>
          <w:szCs w:val="22"/>
        </w:rPr>
        <w:t>pre</w:t>
      </w:r>
      <w:r w:rsidR="005F4B01" w:rsidRPr="00DB11E0">
        <w:rPr>
          <w:szCs w:val="22"/>
        </w:rPr>
        <w:t>-</w:t>
      </w:r>
      <w:r w:rsidRPr="00DB11E0">
        <w:rPr>
          <w:szCs w:val="22"/>
        </w:rPr>
        <w:t xml:space="preserve">payments are only permitted where the financial advantages outweigh the disadvantages </w:t>
      </w:r>
    </w:p>
    <w:p w14:paraId="0A76ABC4" w14:textId="07DFA31B" w:rsidR="00430F52" w:rsidRPr="00DB11E0" w:rsidRDefault="00430F52" w:rsidP="00097F0C">
      <w:pPr>
        <w:pStyle w:val="ListParagraph"/>
        <w:numPr>
          <w:ilvl w:val="0"/>
          <w:numId w:val="44"/>
        </w:numPr>
        <w:spacing w:before="120"/>
        <w:contextualSpacing w:val="0"/>
        <w:jc w:val="left"/>
        <w:rPr>
          <w:szCs w:val="22"/>
        </w:rPr>
      </w:pPr>
      <w:r w:rsidRPr="00DB11E0">
        <w:rPr>
          <w:szCs w:val="22"/>
        </w:rPr>
        <w:t>a case setting out all relevant circumstances of the purchase including the  impact on the Trust</w:t>
      </w:r>
      <w:r w:rsidR="009D061C">
        <w:rPr>
          <w:szCs w:val="22"/>
        </w:rPr>
        <w:t>s</w:t>
      </w:r>
      <w:r w:rsidRPr="00DB11E0">
        <w:rPr>
          <w:szCs w:val="22"/>
        </w:rPr>
        <w:t xml:space="preserve"> if the supplier is at some time during the course of the prepayment agreement unable to meet his commitments</w:t>
      </w:r>
    </w:p>
    <w:p w14:paraId="05A832CF" w14:textId="086BE1E5" w:rsidR="00430F52" w:rsidRPr="00DB11E0" w:rsidRDefault="00430F52" w:rsidP="00097F0C">
      <w:pPr>
        <w:pStyle w:val="ListParagraph"/>
        <w:numPr>
          <w:ilvl w:val="0"/>
          <w:numId w:val="44"/>
        </w:numPr>
        <w:spacing w:before="120"/>
        <w:contextualSpacing w:val="0"/>
        <w:jc w:val="left"/>
        <w:rPr>
          <w:szCs w:val="22"/>
        </w:rPr>
      </w:pPr>
      <w:r w:rsidRPr="00DB11E0">
        <w:rPr>
          <w:szCs w:val="22"/>
        </w:rPr>
        <w:t xml:space="preserve">prior approval by the </w:t>
      </w:r>
      <w:r w:rsidR="007B0002">
        <w:rPr>
          <w:szCs w:val="22"/>
        </w:rPr>
        <w:t>Chief Finance Officer</w:t>
      </w:r>
      <w:r w:rsidRPr="00DB11E0">
        <w:rPr>
          <w:szCs w:val="22"/>
        </w:rPr>
        <w:t xml:space="preserve"> </w:t>
      </w:r>
    </w:p>
    <w:p w14:paraId="20B1CFF2" w14:textId="2DC5C0B2" w:rsidR="00430F52" w:rsidRPr="00DB11E0" w:rsidRDefault="00430F52" w:rsidP="00097F0C">
      <w:pPr>
        <w:pStyle w:val="ListParagraph"/>
        <w:numPr>
          <w:ilvl w:val="0"/>
          <w:numId w:val="44"/>
        </w:numPr>
        <w:spacing w:before="120"/>
        <w:contextualSpacing w:val="0"/>
        <w:jc w:val="left"/>
        <w:rPr>
          <w:szCs w:val="22"/>
        </w:rPr>
      </w:pPr>
      <w:r w:rsidRPr="00DB11E0">
        <w:rPr>
          <w:szCs w:val="22"/>
        </w:rPr>
        <w:t xml:space="preserve">the budget holder is responsible for ensuring that all items due under a prepayment contract are received and they must immediately inform the </w:t>
      </w:r>
      <w:r w:rsidR="007B0002">
        <w:rPr>
          <w:szCs w:val="22"/>
        </w:rPr>
        <w:t>Chief Finance Officer</w:t>
      </w:r>
      <w:r w:rsidRPr="00DB11E0">
        <w:rPr>
          <w:szCs w:val="22"/>
        </w:rPr>
        <w:t xml:space="preserve"> </w:t>
      </w:r>
    </w:p>
    <w:p w14:paraId="608338D9" w14:textId="77777777" w:rsidR="00B61E3A" w:rsidRPr="00ED2C03" w:rsidRDefault="00BB1E8B" w:rsidP="00097F0C">
      <w:pPr>
        <w:pStyle w:val="Heading2"/>
        <w:spacing w:before="120"/>
        <w:jc w:val="left"/>
      </w:pPr>
      <w:bookmarkStart w:id="31" w:name="_Toc186531382"/>
      <w:r w:rsidRPr="00BB1E8B">
        <w:t>5.5</w:t>
      </w:r>
      <w:r w:rsidR="00C93FB7" w:rsidRPr="00BB1E8B">
        <w:t xml:space="preserve">        </w:t>
      </w:r>
      <w:r w:rsidR="00B61E3A" w:rsidRPr="00BB1E8B">
        <w:t>Petty cash</w:t>
      </w:r>
      <w:bookmarkEnd w:id="31"/>
    </w:p>
    <w:p w14:paraId="2528D70B" w14:textId="167E307A" w:rsidR="00050FBB" w:rsidRDefault="002364EE" w:rsidP="00097F0C">
      <w:pPr>
        <w:spacing w:before="120"/>
        <w:ind w:left="720" w:hanging="720"/>
        <w:jc w:val="left"/>
        <w:rPr>
          <w:szCs w:val="22"/>
        </w:rPr>
      </w:pPr>
      <w:r>
        <w:rPr>
          <w:szCs w:val="22"/>
        </w:rPr>
        <w:t>5.5</w:t>
      </w:r>
      <w:r w:rsidR="00050FBB">
        <w:rPr>
          <w:szCs w:val="22"/>
        </w:rPr>
        <w:t>.1</w:t>
      </w:r>
      <w:r w:rsidR="00050FBB">
        <w:rPr>
          <w:szCs w:val="22"/>
        </w:rPr>
        <w:tab/>
      </w:r>
      <w:r w:rsidR="00B61E3A" w:rsidRPr="00ED2C03">
        <w:rPr>
          <w:szCs w:val="22"/>
        </w:rPr>
        <w:t xml:space="preserve"> </w:t>
      </w:r>
      <w:r w:rsidR="00971C2F">
        <w:rPr>
          <w:szCs w:val="22"/>
        </w:rPr>
        <w:t>P</w:t>
      </w:r>
      <w:r w:rsidR="00B61E3A" w:rsidRPr="00ED2C03">
        <w:rPr>
          <w:szCs w:val="22"/>
        </w:rPr>
        <w:t xml:space="preserve">urchases from petty cash are restricted in value and by type of purchase in </w:t>
      </w:r>
      <w:r w:rsidR="00326F9D">
        <w:rPr>
          <w:szCs w:val="22"/>
        </w:rPr>
        <w:t xml:space="preserve">              </w:t>
      </w:r>
      <w:r w:rsidR="00B61E3A" w:rsidRPr="00ED2C03">
        <w:rPr>
          <w:szCs w:val="22"/>
        </w:rPr>
        <w:t xml:space="preserve">accordance with instructions issued by </w:t>
      </w:r>
      <w:r w:rsidR="00A30CB4">
        <w:rPr>
          <w:szCs w:val="22"/>
        </w:rPr>
        <w:t xml:space="preserve">the </w:t>
      </w:r>
      <w:r w:rsidR="007B0002">
        <w:rPr>
          <w:rFonts w:cs="Arial"/>
          <w:szCs w:val="22"/>
        </w:rPr>
        <w:t>Chief Finance Officer</w:t>
      </w:r>
      <w:r w:rsidR="00753DED">
        <w:rPr>
          <w:szCs w:val="22"/>
        </w:rPr>
        <w:t>.</w:t>
      </w:r>
    </w:p>
    <w:p w14:paraId="2ACE7E4A" w14:textId="77777777" w:rsidR="00050FBB" w:rsidRDefault="002364EE" w:rsidP="00097F0C">
      <w:pPr>
        <w:spacing w:before="120"/>
        <w:ind w:left="720" w:hanging="720"/>
        <w:jc w:val="left"/>
        <w:rPr>
          <w:szCs w:val="22"/>
        </w:rPr>
      </w:pPr>
      <w:r>
        <w:rPr>
          <w:szCs w:val="22"/>
        </w:rPr>
        <w:t>5.5</w:t>
      </w:r>
      <w:r w:rsidR="00050FBB">
        <w:rPr>
          <w:szCs w:val="22"/>
        </w:rPr>
        <w:t>.2</w:t>
      </w:r>
      <w:r w:rsidR="00050FBB" w:rsidRPr="00ED2C03">
        <w:rPr>
          <w:szCs w:val="22"/>
        </w:rPr>
        <w:t xml:space="preserve"> </w:t>
      </w:r>
      <w:r w:rsidR="00050FBB">
        <w:rPr>
          <w:szCs w:val="22"/>
        </w:rPr>
        <w:tab/>
        <w:t>A</w:t>
      </w:r>
      <w:r w:rsidR="00050FBB" w:rsidRPr="00ED2C03">
        <w:rPr>
          <w:szCs w:val="22"/>
        </w:rPr>
        <w:t xml:space="preserve">ll goods, services, or works are ordered on an official order except works and services executed in accordance with a contract and purchases from petty cash (subject to the petty cash limit – </w:t>
      </w:r>
      <w:r w:rsidR="00DB11E0">
        <w:rPr>
          <w:szCs w:val="22"/>
        </w:rPr>
        <w:t>see scheme of delegated limits)</w:t>
      </w:r>
      <w:r w:rsidR="00050FBB" w:rsidRPr="00ED2C03">
        <w:rPr>
          <w:szCs w:val="22"/>
        </w:rPr>
        <w:t xml:space="preserve">. </w:t>
      </w:r>
    </w:p>
    <w:p w14:paraId="4ECFA6B0" w14:textId="3BA75D00" w:rsidR="00F55D77" w:rsidRPr="00F55D77" w:rsidRDefault="00F55D77" w:rsidP="00097F0C">
      <w:pPr>
        <w:spacing w:before="120"/>
        <w:ind w:left="720" w:hanging="720"/>
        <w:jc w:val="left"/>
        <w:rPr>
          <w:szCs w:val="22"/>
        </w:rPr>
      </w:pPr>
      <w:r>
        <w:rPr>
          <w:szCs w:val="22"/>
        </w:rPr>
        <w:t>5.5.3</w:t>
      </w:r>
      <w:r>
        <w:rPr>
          <w:szCs w:val="22"/>
        </w:rPr>
        <w:tab/>
      </w:r>
      <w:r w:rsidRPr="00F55D77">
        <w:rPr>
          <w:szCs w:val="22"/>
        </w:rPr>
        <w:t xml:space="preserve">In certain circumstances, where regular transactions are made for items such as travel, course and accommodation bookings and </w:t>
      </w:r>
      <w:r w:rsidR="00246D8B" w:rsidRPr="00F55D77">
        <w:rPr>
          <w:szCs w:val="22"/>
        </w:rPr>
        <w:t>one-off</w:t>
      </w:r>
      <w:r w:rsidRPr="00F55D77">
        <w:rPr>
          <w:szCs w:val="22"/>
        </w:rPr>
        <w:t xml:space="preserve"> purchases, a Trust purchasing card can be an alternative means of procurement. All purchase card holders are required to follow the Trust purchasing card procedure and will be required to sign a declaration agreeing to the terms of the procedure. </w:t>
      </w:r>
    </w:p>
    <w:p w14:paraId="0F3A848F" w14:textId="77777777" w:rsidR="00C0129D" w:rsidRPr="00856E57" w:rsidRDefault="002364EE" w:rsidP="00097F0C">
      <w:pPr>
        <w:pStyle w:val="Heading2"/>
        <w:spacing w:before="120"/>
        <w:jc w:val="left"/>
      </w:pPr>
      <w:bookmarkStart w:id="32" w:name="_Toc186531383"/>
      <w:r>
        <w:t>5.6</w:t>
      </w:r>
      <w:r w:rsidR="00C93FB7" w:rsidRPr="002364EE">
        <w:t xml:space="preserve">       </w:t>
      </w:r>
      <w:r w:rsidR="00C0129D" w:rsidRPr="002364EE">
        <w:t>Foreign currencies</w:t>
      </w:r>
      <w:bookmarkEnd w:id="32"/>
      <w:r w:rsidR="00C0129D" w:rsidRPr="00856E57">
        <w:t xml:space="preserve"> </w:t>
      </w:r>
    </w:p>
    <w:p w14:paraId="52FC1486" w14:textId="36FC4EF9" w:rsidR="00C0129D" w:rsidRPr="00243056" w:rsidRDefault="002364EE" w:rsidP="00097F0C">
      <w:pPr>
        <w:spacing w:before="120"/>
        <w:ind w:left="720" w:hanging="720"/>
        <w:jc w:val="left"/>
        <w:rPr>
          <w:rFonts w:eastAsia="Calibri" w:cs="Arial"/>
          <w:color w:val="000000"/>
          <w:szCs w:val="22"/>
        </w:rPr>
      </w:pPr>
      <w:r>
        <w:rPr>
          <w:rFonts w:eastAsia="Calibri" w:cs="Arial"/>
          <w:color w:val="000000"/>
          <w:szCs w:val="22"/>
        </w:rPr>
        <w:t>5.6</w:t>
      </w:r>
      <w:r w:rsidR="00C902A8">
        <w:rPr>
          <w:rFonts w:eastAsia="Calibri" w:cs="Arial"/>
          <w:color w:val="000000"/>
          <w:szCs w:val="22"/>
        </w:rPr>
        <w:t>.1</w:t>
      </w:r>
      <w:r w:rsidR="00C902A8">
        <w:rPr>
          <w:rFonts w:eastAsia="Calibri" w:cs="Arial"/>
          <w:color w:val="000000"/>
          <w:szCs w:val="22"/>
        </w:rPr>
        <w:tab/>
      </w:r>
      <w:r w:rsidR="00C0129D" w:rsidRPr="00C0129D">
        <w:rPr>
          <w:rFonts w:eastAsia="Calibri" w:cs="Arial"/>
          <w:color w:val="000000"/>
          <w:szCs w:val="22"/>
        </w:rPr>
        <w:t>The Trusts</w:t>
      </w:r>
      <w:r w:rsidR="00A66B10">
        <w:rPr>
          <w:rFonts w:eastAsia="Calibri" w:cs="Arial"/>
          <w:color w:val="000000"/>
          <w:szCs w:val="22"/>
        </w:rPr>
        <w:t>’</w:t>
      </w:r>
      <w:r w:rsidR="00C0129D" w:rsidRPr="00C0129D">
        <w:rPr>
          <w:rFonts w:eastAsia="Calibri" w:cs="Arial"/>
          <w:color w:val="000000"/>
          <w:szCs w:val="22"/>
        </w:rPr>
        <w:t xml:space="preserve"> functional currency and presentational currency is pounds sterling, and figures are presented in thousands of pounds unless expressly stated otherwise. Transactions denominated in a foreign currency are translated into sterling at the spot exchange rate on the date of the transaction. At the end of the reporting period, monetary items denominated in foreign currencies are retranslated at the spot exchange rate on 31 March</w:t>
      </w:r>
      <w:r w:rsidR="00E0280F">
        <w:rPr>
          <w:rFonts w:eastAsia="Calibri" w:cs="Arial"/>
          <w:color w:val="000000"/>
          <w:szCs w:val="22"/>
        </w:rPr>
        <w:t xml:space="preserve"> each year</w:t>
      </w:r>
      <w:r w:rsidR="00C0129D" w:rsidRPr="00C0129D">
        <w:rPr>
          <w:rFonts w:eastAsia="Calibri" w:cs="Arial"/>
          <w:color w:val="000000"/>
          <w:szCs w:val="22"/>
        </w:rPr>
        <w:t xml:space="preserve">. </w:t>
      </w:r>
    </w:p>
    <w:p w14:paraId="2BAC49D3" w14:textId="77777777" w:rsidR="00C0129D" w:rsidRPr="00243056" w:rsidRDefault="002364EE" w:rsidP="00097F0C">
      <w:pPr>
        <w:spacing w:before="120"/>
        <w:ind w:left="720" w:hanging="720"/>
        <w:jc w:val="left"/>
        <w:rPr>
          <w:rFonts w:eastAsia="Calibri" w:cs="Arial"/>
          <w:color w:val="000000"/>
          <w:szCs w:val="22"/>
        </w:rPr>
      </w:pPr>
      <w:r>
        <w:rPr>
          <w:rFonts w:eastAsia="Calibri" w:cs="Arial"/>
          <w:color w:val="000000"/>
          <w:szCs w:val="22"/>
        </w:rPr>
        <w:t>5.6</w:t>
      </w:r>
      <w:r w:rsidR="00C902A8">
        <w:rPr>
          <w:rFonts w:eastAsia="Calibri" w:cs="Arial"/>
          <w:color w:val="000000"/>
          <w:szCs w:val="22"/>
        </w:rPr>
        <w:t>.2</w:t>
      </w:r>
      <w:r w:rsidR="00C902A8">
        <w:rPr>
          <w:rFonts w:eastAsia="Calibri" w:cs="Arial"/>
          <w:color w:val="000000"/>
          <w:szCs w:val="22"/>
        </w:rPr>
        <w:tab/>
      </w:r>
      <w:r w:rsidR="00C0129D" w:rsidRPr="00243056">
        <w:rPr>
          <w:rFonts w:eastAsia="Calibri" w:cs="Arial"/>
          <w:color w:val="000000"/>
          <w:szCs w:val="22"/>
        </w:rPr>
        <w:t>Exchange gains and losses on monetary items (arising on settlement of the transaction or on retranslation at the Statement of Financial Position date) are recognised in the Statement of Comprehensive Income in the period in which they arise.</w:t>
      </w:r>
    </w:p>
    <w:p w14:paraId="0B98E1C5" w14:textId="54472C4E" w:rsidR="00430F52" w:rsidRPr="00062D11" w:rsidRDefault="002364EE" w:rsidP="00246D8B">
      <w:pPr>
        <w:pStyle w:val="Heading2"/>
        <w:spacing w:before="120"/>
        <w:ind w:left="720" w:hanging="720"/>
        <w:jc w:val="left"/>
      </w:pPr>
      <w:bookmarkStart w:id="33" w:name="_Toc186531384"/>
      <w:r w:rsidRPr="002364EE">
        <w:t>5.7</w:t>
      </w:r>
      <w:r w:rsidR="005403C6" w:rsidRPr="002364EE">
        <w:tab/>
      </w:r>
      <w:r w:rsidR="00430F52" w:rsidRPr="002364EE">
        <w:t xml:space="preserve">Gifts </w:t>
      </w:r>
      <w:r w:rsidR="00603D64">
        <w:t>and</w:t>
      </w:r>
      <w:r w:rsidR="00430F52" w:rsidRPr="002364EE">
        <w:t xml:space="preserve"> Hospitality</w:t>
      </w:r>
      <w:r w:rsidR="005403C6" w:rsidRPr="002364EE">
        <w:t xml:space="preserve">, Loans </w:t>
      </w:r>
      <w:r w:rsidR="00603D64">
        <w:t>and</w:t>
      </w:r>
      <w:r w:rsidR="005403C6" w:rsidRPr="002364EE">
        <w:t xml:space="preserve"> Supplier Relationships</w:t>
      </w:r>
      <w:r w:rsidR="007F39EC">
        <w:t xml:space="preserve"> </w:t>
      </w:r>
      <w:r w:rsidR="00F4707A">
        <w:t xml:space="preserve">(please refer also to </w:t>
      </w:r>
      <w:r w:rsidR="00246D8B">
        <w:t>th</w:t>
      </w:r>
      <w:r w:rsidR="00F4707A">
        <w:t>e Trusts’ Policy for the Management of Declarations of Interest, Gifts and Hospitality and Commercial Sponsorship)</w:t>
      </w:r>
      <w:bookmarkEnd w:id="33"/>
    </w:p>
    <w:p w14:paraId="031A0C4D" w14:textId="77777777" w:rsidR="00430F52" w:rsidRPr="00430F52" w:rsidRDefault="002364EE" w:rsidP="00097F0C">
      <w:pPr>
        <w:spacing w:before="120"/>
        <w:ind w:left="720" w:hanging="720"/>
        <w:jc w:val="left"/>
        <w:rPr>
          <w:szCs w:val="22"/>
        </w:rPr>
      </w:pPr>
      <w:r>
        <w:rPr>
          <w:szCs w:val="22"/>
        </w:rPr>
        <w:t>5.7</w:t>
      </w:r>
      <w:r w:rsidR="005403C6">
        <w:rPr>
          <w:szCs w:val="22"/>
        </w:rPr>
        <w:t>.1</w:t>
      </w:r>
      <w:r w:rsidR="005403C6">
        <w:rPr>
          <w:szCs w:val="22"/>
        </w:rPr>
        <w:tab/>
      </w:r>
      <w:r w:rsidR="00430F52" w:rsidRPr="00430F52">
        <w:rPr>
          <w:szCs w:val="22"/>
        </w:rPr>
        <w:t>No contractual commitment can be issued to any supplier which has made an offer of gifts, reward or benefit to employees, other than:</w:t>
      </w:r>
    </w:p>
    <w:p w14:paraId="19568F43" w14:textId="0714F967" w:rsidR="00430F52" w:rsidRPr="00DB11E0" w:rsidRDefault="00430F52" w:rsidP="00097F0C">
      <w:pPr>
        <w:pStyle w:val="ListParagraph"/>
        <w:numPr>
          <w:ilvl w:val="0"/>
          <w:numId w:val="45"/>
        </w:numPr>
        <w:spacing w:before="120"/>
        <w:contextualSpacing w:val="0"/>
        <w:jc w:val="left"/>
        <w:rPr>
          <w:szCs w:val="22"/>
        </w:rPr>
      </w:pPr>
      <w:r w:rsidRPr="00DB11E0">
        <w:rPr>
          <w:szCs w:val="22"/>
        </w:rPr>
        <w:lastRenderedPageBreak/>
        <w:t>isolated gifts of a trivial character or inexpensive seasonal gifts</w:t>
      </w:r>
      <w:r w:rsidR="00F4707A">
        <w:rPr>
          <w:szCs w:val="22"/>
        </w:rPr>
        <w:t xml:space="preserve"> with an approximate value up to £10</w:t>
      </w:r>
      <w:r w:rsidRPr="00DB11E0">
        <w:rPr>
          <w:szCs w:val="22"/>
        </w:rPr>
        <w:t>, such as calendars;</w:t>
      </w:r>
    </w:p>
    <w:p w14:paraId="28C2B40B" w14:textId="09A5E9FC" w:rsidR="00430F52" w:rsidRPr="00DB11E0" w:rsidRDefault="00430F52" w:rsidP="00097F0C">
      <w:pPr>
        <w:pStyle w:val="ListParagraph"/>
        <w:numPr>
          <w:ilvl w:val="0"/>
          <w:numId w:val="45"/>
        </w:numPr>
        <w:spacing w:before="120"/>
        <w:contextualSpacing w:val="0"/>
        <w:jc w:val="left"/>
        <w:rPr>
          <w:szCs w:val="22"/>
        </w:rPr>
      </w:pPr>
      <w:r w:rsidRPr="00DB11E0">
        <w:rPr>
          <w:szCs w:val="22"/>
        </w:rPr>
        <w:t xml:space="preserve">conventional hospitality, such as lunches in the course of working </w:t>
      </w:r>
      <w:r w:rsidR="009D1630" w:rsidRPr="00DB11E0">
        <w:rPr>
          <w:szCs w:val="22"/>
        </w:rPr>
        <w:t>visits</w:t>
      </w:r>
      <w:r w:rsidR="00F4707A">
        <w:rPr>
          <w:szCs w:val="22"/>
        </w:rPr>
        <w:t>, where a clear business need is established</w:t>
      </w:r>
    </w:p>
    <w:p w14:paraId="5081C50A" w14:textId="40F0C8D2" w:rsidR="00430F52" w:rsidRPr="00430F52" w:rsidRDefault="002364EE" w:rsidP="00097F0C">
      <w:pPr>
        <w:spacing w:before="120"/>
        <w:ind w:left="720" w:hanging="720"/>
        <w:jc w:val="left"/>
        <w:rPr>
          <w:szCs w:val="22"/>
        </w:rPr>
      </w:pPr>
      <w:r>
        <w:rPr>
          <w:szCs w:val="22"/>
        </w:rPr>
        <w:t>5.7</w:t>
      </w:r>
      <w:r w:rsidR="00914EC7">
        <w:rPr>
          <w:szCs w:val="22"/>
        </w:rPr>
        <w:t>.2</w:t>
      </w:r>
      <w:r w:rsidR="00914EC7">
        <w:rPr>
          <w:szCs w:val="22"/>
        </w:rPr>
        <w:tab/>
      </w:r>
      <w:r w:rsidR="00430F52" w:rsidRPr="00430F52">
        <w:rPr>
          <w:szCs w:val="22"/>
        </w:rPr>
        <w:t xml:space="preserve">Goods cannot be not taken on trial or loan in circumstances that could commit the Trust to a future uncompetitive purchase.  In </w:t>
      </w:r>
      <w:r w:rsidR="00B5150E" w:rsidRPr="00430F52">
        <w:rPr>
          <w:szCs w:val="22"/>
        </w:rPr>
        <w:t>addition,</w:t>
      </w:r>
      <w:r w:rsidR="00430F52" w:rsidRPr="00430F52">
        <w:rPr>
          <w:szCs w:val="22"/>
        </w:rPr>
        <w:t xml:space="preserve"> any trial or loan must receive prior approval by the Head of Procurement (and the Deputy </w:t>
      </w:r>
      <w:r w:rsidR="00CD71CD">
        <w:rPr>
          <w:szCs w:val="22"/>
        </w:rPr>
        <w:t xml:space="preserve">Chief Nurse </w:t>
      </w:r>
      <w:r w:rsidR="00430F52" w:rsidRPr="00430F52">
        <w:rPr>
          <w:szCs w:val="22"/>
        </w:rPr>
        <w:t xml:space="preserve">for clinical products </w:t>
      </w:r>
      <w:r w:rsidR="00603D64">
        <w:rPr>
          <w:szCs w:val="22"/>
        </w:rPr>
        <w:t>and</w:t>
      </w:r>
      <w:r w:rsidR="00430F52" w:rsidRPr="00430F52">
        <w:rPr>
          <w:szCs w:val="22"/>
        </w:rPr>
        <w:t xml:space="preserve"> services)</w:t>
      </w:r>
    </w:p>
    <w:p w14:paraId="1D70EF92" w14:textId="55DBAEAB" w:rsidR="00430F52" w:rsidRDefault="002364EE" w:rsidP="00097F0C">
      <w:pPr>
        <w:spacing w:before="120"/>
        <w:ind w:left="720" w:hanging="720"/>
        <w:jc w:val="left"/>
        <w:rPr>
          <w:szCs w:val="22"/>
        </w:rPr>
      </w:pPr>
      <w:r>
        <w:rPr>
          <w:szCs w:val="22"/>
        </w:rPr>
        <w:t>5.7</w:t>
      </w:r>
      <w:r w:rsidR="005403C6">
        <w:rPr>
          <w:szCs w:val="22"/>
        </w:rPr>
        <w:t>.3</w:t>
      </w:r>
      <w:r w:rsidR="005403C6">
        <w:rPr>
          <w:szCs w:val="22"/>
        </w:rPr>
        <w:tab/>
      </w:r>
      <w:r w:rsidR="00430F52" w:rsidRPr="00430F52">
        <w:rPr>
          <w:szCs w:val="22"/>
        </w:rPr>
        <w:t xml:space="preserve">No supplier representative is permitted to enter the Trust premises without prior approval by the Procurement team </w:t>
      </w:r>
      <w:r w:rsidR="00321BCE" w:rsidRPr="00430F52">
        <w:rPr>
          <w:szCs w:val="22"/>
        </w:rPr>
        <w:t>except for</w:t>
      </w:r>
      <w:r w:rsidR="00430F52" w:rsidRPr="00430F52">
        <w:rPr>
          <w:szCs w:val="22"/>
        </w:rPr>
        <w:t xml:space="preserve"> provision of scheduled maintenance visits and supply of products and services covered under existing contracts.</w:t>
      </w:r>
    </w:p>
    <w:p w14:paraId="10A36CD7" w14:textId="77777777" w:rsidR="00430F52" w:rsidRDefault="002364EE" w:rsidP="00097F0C">
      <w:pPr>
        <w:spacing w:before="120"/>
        <w:ind w:left="720" w:hanging="720"/>
        <w:jc w:val="left"/>
        <w:rPr>
          <w:szCs w:val="22"/>
        </w:rPr>
      </w:pPr>
      <w:r>
        <w:rPr>
          <w:szCs w:val="22"/>
        </w:rPr>
        <w:t>5.7</w:t>
      </w:r>
      <w:r w:rsidR="005403C6">
        <w:rPr>
          <w:szCs w:val="22"/>
        </w:rPr>
        <w:t>.4</w:t>
      </w:r>
      <w:r w:rsidR="005403C6">
        <w:rPr>
          <w:szCs w:val="22"/>
        </w:rPr>
        <w:tab/>
      </w:r>
      <w:r w:rsidR="00430F52" w:rsidRPr="00430F52">
        <w:rPr>
          <w:szCs w:val="22"/>
        </w:rPr>
        <w:t xml:space="preserve">During a quotation or tender process, no employee is authorised to </w:t>
      </w:r>
      <w:r w:rsidR="002B2BB5">
        <w:rPr>
          <w:szCs w:val="22"/>
        </w:rPr>
        <w:t>communicate</w:t>
      </w:r>
      <w:r w:rsidR="00430F52" w:rsidRPr="00430F52">
        <w:rPr>
          <w:szCs w:val="22"/>
        </w:rPr>
        <w:t xml:space="preserve"> with a supplier without the prior approval of the Procurement team and all correspondence and meetings must be recorded in the eTendering system.</w:t>
      </w:r>
    </w:p>
    <w:p w14:paraId="68931B71" w14:textId="5829D05D" w:rsidR="00430F52" w:rsidRPr="00430F52" w:rsidRDefault="002364EE" w:rsidP="00097F0C">
      <w:pPr>
        <w:spacing w:before="120"/>
        <w:ind w:left="720" w:hanging="720"/>
        <w:jc w:val="left"/>
        <w:rPr>
          <w:szCs w:val="22"/>
        </w:rPr>
      </w:pPr>
      <w:r>
        <w:rPr>
          <w:szCs w:val="22"/>
        </w:rPr>
        <w:t>5.7</w:t>
      </w:r>
      <w:r w:rsidR="005403C6">
        <w:rPr>
          <w:szCs w:val="22"/>
        </w:rPr>
        <w:t>.5</w:t>
      </w:r>
      <w:r w:rsidR="005403C6">
        <w:rPr>
          <w:szCs w:val="22"/>
        </w:rPr>
        <w:tab/>
      </w:r>
      <w:r w:rsidR="00430F52" w:rsidRPr="00430F52">
        <w:rPr>
          <w:szCs w:val="22"/>
        </w:rPr>
        <w:t>Employees must disclose any relationship in the Register of Interests with existing suppliers with which the Trust</w:t>
      </w:r>
      <w:r w:rsidR="007B2A66">
        <w:rPr>
          <w:szCs w:val="22"/>
        </w:rPr>
        <w:t>s</w:t>
      </w:r>
      <w:r w:rsidR="00430F52" w:rsidRPr="00430F52">
        <w:rPr>
          <w:szCs w:val="22"/>
        </w:rPr>
        <w:t xml:space="preserve"> has a commercial relationship and where they are aware of potential future commercial relationships with suppliers</w:t>
      </w:r>
    </w:p>
    <w:p w14:paraId="6E90A5C0" w14:textId="77777777" w:rsidR="00E33B2B" w:rsidRPr="00062D11" w:rsidRDefault="002364EE" w:rsidP="00097F0C">
      <w:pPr>
        <w:pStyle w:val="Heading2"/>
        <w:spacing w:before="120"/>
        <w:jc w:val="left"/>
      </w:pPr>
      <w:bookmarkStart w:id="34" w:name="_Toc186531385"/>
      <w:r w:rsidRPr="00A966A4">
        <w:t>5.8</w:t>
      </w:r>
      <w:r w:rsidR="00BC21C4" w:rsidRPr="00A966A4">
        <w:t xml:space="preserve">           </w:t>
      </w:r>
      <w:r w:rsidR="00D61AD2" w:rsidRPr="00A966A4">
        <w:t xml:space="preserve"> </w:t>
      </w:r>
      <w:r w:rsidR="009D07F2" w:rsidRPr="00A966A4">
        <w:t>In-House Services</w:t>
      </w:r>
      <w:bookmarkEnd w:id="34"/>
      <w:r w:rsidR="009D07F2" w:rsidRPr="00062D11">
        <w:t xml:space="preserve"> </w:t>
      </w:r>
    </w:p>
    <w:p w14:paraId="3E339F93" w14:textId="174BB07F" w:rsidR="00E33B2B" w:rsidRPr="002710FD" w:rsidRDefault="002364EE" w:rsidP="00097F0C">
      <w:pPr>
        <w:spacing w:before="120"/>
        <w:ind w:left="720" w:hanging="720"/>
        <w:jc w:val="left"/>
        <w:rPr>
          <w:szCs w:val="22"/>
        </w:rPr>
      </w:pPr>
      <w:r>
        <w:rPr>
          <w:sz w:val="20"/>
        </w:rPr>
        <w:t>5.8</w:t>
      </w:r>
      <w:r w:rsidR="002710FD">
        <w:rPr>
          <w:sz w:val="20"/>
        </w:rPr>
        <w:t>.</w:t>
      </w:r>
      <w:r w:rsidR="002710FD" w:rsidRPr="002710FD">
        <w:rPr>
          <w:szCs w:val="22"/>
        </w:rPr>
        <w:t>1</w:t>
      </w:r>
      <w:r w:rsidR="007D62E0">
        <w:rPr>
          <w:szCs w:val="22"/>
        </w:rPr>
        <w:tab/>
      </w:r>
      <w:r w:rsidR="00E33B2B" w:rsidRPr="002710FD">
        <w:rPr>
          <w:szCs w:val="22"/>
        </w:rPr>
        <w:t xml:space="preserve">The </w:t>
      </w:r>
      <w:r w:rsidR="009841ED">
        <w:rPr>
          <w:szCs w:val="22"/>
        </w:rPr>
        <w:t>Chief Executive</w:t>
      </w:r>
      <w:r w:rsidR="00E33B2B" w:rsidRPr="002710FD">
        <w:rPr>
          <w:szCs w:val="22"/>
        </w:rPr>
        <w:t xml:space="preserve"> shall be responsible for ensuring that best value for money can be demonstrated for all services provided on an in-house basis. The Trust</w:t>
      </w:r>
      <w:r w:rsidR="00694948">
        <w:rPr>
          <w:szCs w:val="22"/>
        </w:rPr>
        <w:t>s</w:t>
      </w:r>
      <w:r w:rsidR="00E33B2B" w:rsidRPr="002710FD">
        <w:rPr>
          <w:szCs w:val="22"/>
        </w:rPr>
        <w:t xml:space="preserve"> may also determine from time to time that in-house services should be market tested by competitive tendering. </w:t>
      </w:r>
      <w:r w:rsidR="0050439A">
        <w:rPr>
          <w:szCs w:val="22"/>
        </w:rPr>
        <w:t xml:space="preserve"> The </w:t>
      </w:r>
      <w:r w:rsidR="009841ED">
        <w:rPr>
          <w:szCs w:val="22"/>
        </w:rPr>
        <w:t>Chief Executive</w:t>
      </w:r>
      <w:r w:rsidR="0050439A">
        <w:rPr>
          <w:szCs w:val="22"/>
        </w:rPr>
        <w:t xml:space="preserve"> will advise the Board</w:t>
      </w:r>
      <w:r w:rsidR="00280384">
        <w:rPr>
          <w:szCs w:val="22"/>
        </w:rPr>
        <w:t>s</w:t>
      </w:r>
      <w:r w:rsidR="0050439A">
        <w:rPr>
          <w:szCs w:val="22"/>
        </w:rPr>
        <w:t xml:space="preserve"> of Directors on the frequency of the market testing.</w:t>
      </w:r>
    </w:p>
    <w:p w14:paraId="5D7DA8BC" w14:textId="0A88B916" w:rsidR="00E33B2B" w:rsidRPr="002710FD" w:rsidRDefault="002364EE" w:rsidP="00097F0C">
      <w:pPr>
        <w:spacing w:before="120"/>
        <w:ind w:left="720" w:hanging="720"/>
        <w:jc w:val="left"/>
        <w:rPr>
          <w:szCs w:val="22"/>
        </w:rPr>
      </w:pPr>
      <w:r>
        <w:rPr>
          <w:szCs w:val="22"/>
        </w:rPr>
        <w:t>5.8</w:t>
      </w:r>
      <w:r w:rsidR="002710FD" w:rsidRPr="002710FD">
        <w:rPr>
          <w:szCs w:val="22"/>
        </w:rPr>
        <w:t>.2</w:t>
      </w:r>
      <w:r w:rsidR="007D62E0">
        <w:rPr>
          <w:szCs w:val="22"/>
        </w:rPr>
        <w:tab/>
      </w:r>
      <w:r w:rsidR="00E33B2B" w:rsidRPr="002710FD">
        <w:rPr>
          <w:szCs w:val="22"/>
        </w:rPr>
        <w:t>In all cases where the Board</w:t>
      </w:r>
      <w:r w:rsidR="00280384">
        <w:rPr>
          <w:szCs w:val="22"/>
        </w:rPr>
        <w:t>s</w:t>
      </w:r>
      <w:r w:rsidR="00E33B2B" w:rsidRPr="002710FD">
        <w:rPr>
          <w:szCs w:val="22"/>
        </w:rPr>
        <w:t xml:space="preserve"> determine that in-house services should be subject to competitive tendering the following groups shall be set up: </w:t>
      </w:r>
    </w:p>
    <w:p w14:paraId="38BF2870" w14:textId="77777777" w:rsidR="00E33B2B" w:rsidRPr="002710FD" w:rsidRDefault="00E33B2B" w:rsidP="00097F0C">
      <w:pPr>
        <w:pStyle w:val="ListParagraph"/>
        <w:numPr>
          <w:ilvl w:val="0"/>
          <w:numId w:val="46"/>
        </w:numPr>
        <w:spacing w:before="120"/>
        <w:contextualSpacing w:val="0"/>
        <w:jc w:val="left"/>
        <w:rPr>
          <w:szCs w:val="22"/>
        </w:rPr>
      </w:pPr>
      <w:r w:rsidRPr="002710FD">
        <w:rPr>
          <w:szCs w:val="22"/>
        </w:rPr>
        <w:t xml:space="preserve"> Specification group, comprising the </w:t>
      </w:r>
      <w:r w:rsidR="009841ED">
        <w:rPr>
          <w:szCs w:val="22"/>
        </w:rPr>
        <w:t>Chief Executive</w:t>
      </w:r>
      <w:r w:rsidRPr="002710FD">
        <w:rPr>
          <w:szCs w:val="22"/>
        </w:rPr>
        <w:t xml:space="preserve"> or nominated officer/s and specialist. </w:t>
      </w:r>
    </w:p>
    <w:p w14:paraId="187F18FF" w14:textId="77777777" w:rsidR="00E33B2B" w:rsidRPr="002710FD" w:rsidRDefault="00E33B2B" w:rsidP="00097F0C">
      <w:pPr>
        <w:pStyle w:val="ListParagraph"/>
        <w:numPr>
          <w:ilvl w:val="0"/>
          <w:numId w:val="46"/>
        </w:numPr>
        <w:spacing w:before="120"/>
        <w:contextualSpacing w:val="0"/>
        <w:jc w:val="left"/>
        <w:rPr>
          <w:szCs w:val="22"/>
        </w:rPr>
      </w:pPr>
      <w:r w:rsidRPr="002710FD">
        <w:rPr>
          <w:szCs w:val="22"/>
        </w:rPr>
        <w:t xml:space="preserve">In-house tender group, comprising a nominee of the </w:t>
      </w:r>
      <w:r w:rsidR="009841ED">
        <w:rPr>
          <w:szCs w:val="22"/>
        </w:rPr>
        <w:t>Chief Executive</w:t>
      </w:r>
      <w:r w:rsidRPr="002710FD">
        <w:rPr>
          <w:szCs w:val="22"/>
        </w:rPr>
        <w:t xml:space="preserve"> and technical support. </w:t>
      </w:r>
    </w:p>
    <w:p w14:paraId="5EEEACFA" w14:textId="77777777" w:rsidR="00E33B2B" w:rsidRPr="002710FD" w:rsidRDefault="00E33B2B" w:rsidP="00097F0C">
      <w:pPr>
        <w:pStyle w:val="ListParagraph"/>
        <w:numPr>
          <w:ilvl w:val="0"/>
          <w:numId w:val="46"/>
        </w:numPr>
        <w:spacing w:before="120"/>
        <w:contextualSpacing w:val="0"/>
        <w:jc w:val="left"/>
        <w:rPr>
          <w:szCs w:val="22"/>
        </w:rPr>
      </w:pPr>
      <w:r w:rsidRPr="002710FD">
        <w:rPr>
          <w:szCs w:val="22"/>
        </w:rPr>
        <w:t>Evaluation team, comprising normally a specialist officer, a supplies officer and a</w:t>
      </w:r>
      <w:r w:rsidR="003E1F05">
        <w:rPr>
          <w:szCs w:val="22"/>
        </w:rPr>
        <w:t xml:space="preserve"> f</w:t>
      </w:r>
      <w:r w:rsidRPr="002710FD">
        <w:rPr>
          <w:szCs w:val="22"/>
        </w:rPr>
        <w:t xml:space="preserve">inance representative. For services having a likely annual expenditure exceeding </w:t>
      </w:r>
      <w:r w:rsidR="002551BD">
        <w:rPr>
          <w:szCs w:val="22"/>
        </w:rPr>
        <w:t>£1,000,000</w:t>
      </w:r>
      <w:r w:rsidRPr="002710FD">
        <w:rPr>
          <w:szCs w:val="22"/>
        </w:rPr>
        <w:t>, a non-</w:t>
      </w:r>
      <w:r w:rsidR="0050439A">
        <w:rPr>
          <w:szCs w:val="22"/>
        </w:rPr>
        <w:t>executive director</w:t>
      </w:r>
      <w:r w:rsidRPr="002710FD">
        <w:rPr>
          <w:szCs w:val="22"/>
        </w:rPr>
        <w:t xml:space="preserve"> should be a member of the evaluation team. </w:t>
      </w:r>
    </w:p>
    <w:p w14:paraId="056ED175" w14:textId="77777777" w:rsidR="00E33B2B" w:rsidRPr="002710FD" w:rsidRDefault="002364EE" w:rsidP="00097F0C">
      <w:pPr>
        <w:spacing w:before="120"/>
        <w:ind w:left="720" w:hanging="720"/>
        <w:jc w:val="left"/>
        <w:rPr>
          <w:szCs w:val="22"/>
        </w:rPr>
      </w:pPr>
      <w:r>
        <w:rPr>
          <w:szCs w:val="22"/>
        </w:rPr>
        <w:t>5.8</w:t>
      </w:r>
      <w:r w:rsidR="002710FD">
        <w:rPr>
          <w:szCs w:val="22"/>
        </w:rPr>
        <w:t>.3</w:t>
      </w:r>
      <w:r w:rsidR="007D62E0">
        <w:rPr>
          <w:szCs w:val="22"/>
        </w:rPr>
        <w:tab/>
      </w:r>
      <w:r w:rsidR="00E33B2B" w:rsidRPr="002710FD">
        <w:rPr>
          <w:szCs w:val="22"/>
        </w:rPr>
        <w:t xml:space="preserve">All groups should work independently of each other and individual officers may be a member of more than one group but no member of the in-house tender group may participate in the evaluation of tenders. </w:t>
      </w:r>
    </w:p>
    <w:p w14:paraId="076638CB" w14:textId="7882C596" w:rsidR="00E33B2B" w:rsidRDefault="002364EE" w:rsidP="00097F0C">
      <w:pPr>
        <w:spacing w:before="120"/>
        <w:jc w:val="left"/>
        <w:rPr>
          <w:szCs w:val="22"/>
        </w:rPr>
      </w:pPr>
      <w:r>
        <w:rPr>
          <w:szCs w:val="22"/>
        </w:rPr>
        <w:t>5.8</w:t>
      </w:r>
      <w:r w:rsidR="00581DDF">
        <w:rPr>
          <w:szCs w:val="22"/>
        </w:rPr>
        <w:t>.</w:t>
      </w:r>
      <w:r w:rsidR="002710FD">
        <w:rPr>
          <w:szCs w:val="22"/>
        </w:rPr>
        <w:t>4</w:t>
      </w:r>
      <w:r w:rsidR="00DB11E0">
        <w:rPr>
          <w:szCs w:val="22"/>
        </w:rPr>
        <w:tab/>
      </w:r>
      <w:r w:rsidR="00E33B2B" w:rsidRPr="002710FD">
        <w:rPr>
          <w:szCs w:val="22"/>
        </w:rPr>
        <w:t xml:space="preserve">The evaluation team shall make recommendations to the </w:t>
      </w:r>
      <w:r w:rsidR="00090312">
        <w:rPr>
          <w:szCs w:val="22"/>
        </w:rPr>
        <w:t>decision maker</w:t>
      </w:r>
      <w:r w:rsidR="00E33B2B" w:rsidRPr="002710FD">
        <w:rPr>
          <w:szCs w:val="22"/>
        </w:rPr>
        <w:t xml:space="preserve">. </w:t>
      </w:r>
    </w:p>
    <w:p w14:paraId="779D7B91" w14:textId="4486CC51" w:rsidR="00C5215E" w:rsidRDefault="002364EE" w:rsidP="00097F0C">
      <w:pPr>
        <w:spacing w:before="120"/>
        <w:ind w:left="720" w:hanging="720"/>
        <w:jc w:val="left"/>
      </w:pPr>
      <w:r>
        <w:t>5.8</w:t>
      </w:r>
      <w:r w:rsidR="00581DDF">
        <w:t>.5</w:t>
      </w:r>
      <w:r w:rsidR="00DB11E0">
        <w:tab/>
      </w:r>
      <w:r w:rsidR="00E33B2B" w:rsidRPr="003E1F05">
        <w:t xml:space="preserve">The </w:t>
      </w:r>
      <w:r w:rsidR="009841ED">
        <w:t>Chief Executive</w:t>
      </w:r>
      <w:r w:rsidR="00E33B2B" w:rsidRPr="003E1F05">
        <w:t xml:space="preserve"> shall nominate an officer to </w:t>
      </w:r>
      <w:r w:rsidR="003E1F05" w:rsidRPr="003E1F05">
        <w:t>ov</w:t>
      </w:r>
      <w:r w:rsidR="00051AEB">
        <w:t xml:space="preserve">ersee and manage the </w:t>
      </w:r>
      <w:r w:rsidR="00FD2A36">
        <w:t>contract on</w:t>
      </w:r>
      <w:r w:rsidR="00E33B2B" w:rsidRPr="003E1F05">
        <w:t xml:space="preserve"> behalf of the Trust.</w:t>
      </w:r>
    </w:p>
    <w:p w14:paraId="6F9A4FE0" w14:textId="77777777" w:rsidR="002364EE" w:rsidRPr="00062D11" w:rsidRDefault="002364EE" w:rsidP="00097F0C">
      <w:pPr>
        <w:pStyle w:val="Heading2"/>
        <w:spacing w:before="120"/>
        <w:jc w:val="left"/>
      </w:pPr>
      <w:bookmarkStart w:id="35" w:name="_Toc186531386"/>
      <w:r w:rsidRPr="002364EE">
        <w:t>5.9</w:t>
      </w:r>
      <w:r w:rsidRPr="002364EE">
        <w:tab/>
        <w:t>Compliance</w:t>
      </w:r>
      <w:bookmarkEnd w:id="35"/>
    </w:p>
    <w:p w14:paraId="0DF73B4A" w14:textId="0E77E94D" w:rsidR="002364EE" w:rsidRPr="00430F52" w:rsidRDefault="002364EE" w:rsidP="00097F0C">
      <w:pPr>
        <w:spacing w:before="120"/>
        <w:ind w:left="720" w:hanging="720"/>
        <w:jc w:val="left"/>
        <w:rPr>
          <w:szCs w:val="22"/>
        </w:rPr>
      </w:pPr>
      <w:r>
        <w:rPr>
          <w:szCs w:val="22"/>
        </w:rPr>
        <w:t>5.9.1</w:t>
      </w:r>
      <w:r>
        <w:rPr>
          <w:szCs w:val="22"/>
        </w:rPr>
        <w:tab/>
        <w:t>T</w:t>
      </w:r>
      <w:r w:rsidRPr="00430F52">
        <w:rPr>
          <w:szCs w:val="22"/>
        </w:rPr>
        <w:t>ransactions</w:t>
      </w:r>
      <w:r>
        <w:rPr>
          <w:szCs w:val="22"/>
        </w:rPr>
        <w:t xml:space="preserve"> made that </w:t>
      </w:r>
      <w:r w:rsidR="003E1F05">
        <w:rPr>
          <w:szCs w:val="22"/>
        </w:rPr>
        <w:t xml:space="preserve">are </w:t>
      </w:r>
      <w:r>
        <w:rPr>
          <w:szCs w:val="22"/>
        </w:rPr>
        <w:t>not in accordance with these instructions</w:t>
      </w:r>
      <w:r w:rsidR="003E1F05">
        <w:rPr>
          <w:szCs w:val="22"/>
        </w:rPr>
        <w:t xml:space="preserve"> </w:t>
      </w:r>
      <w:r w:rsidRPr="00430F52">
        <w:rPr>
          <w:szCs w:val="22"/>
        </w:rPr>
        <w:t xml:space="preserve">will be reported to </w:t>
      </w:r>
      <w:r>
        <w:rPr>
          <w:szCs w:val="22"/>
        </w:rPr>
        <w:t xml:space="preserve">the </w:t>
      </w:r>
      <w:r w:rsidRPr="00430F52">
        <w:rPr>
          <w:szCs w:val="22"/>
        </w:rPr>
        <w:t>Audit Committee</w:t>
      </w:r>
      <w:r w:rsidR="00DF1944">
        <w:rPr>
          <w:szCs w:val="22"/>
        </w:rPr>
        <w:t>s</w:t>
      </w:r>
      <w:r w:rsidRPr="00430F52">
        <w:rPr>
          <w:szCs w:val="22"/>
        </w:rPr>
        <w:t>.</w:t>
      </w:r>
      <w:r>
        <w:rPr>
          <w:szCs w:val="22"/>
        </w:rPr>
        <w:t xml:space="preserve"> These</w:t>
      </w:r>
      <w:r w:rsidRPr="00430F52">
        <w:rPr>
          <w:szCs w:val="22"/>
        </w:rPr>
        <w:t xml:space="preserve"> transactions are defined as:</w:t>
      </w:r>
    </w:p>
    <w:p w14:paraId="60AA438C" w14:textId="2936F559" w:rsidR="002364EE" w:rsidRPr="00DB11E0" w:rsidRDefault="002364EE" w:rsidP="00097F0C">
      <w:pPr>
        <w:pStyle w:val="ListParagraph"/>
        <w:numPr>
          <w:ilvl w:val="0"/>
          <w:numId w:val="47"/>
        </w:numPr>
        <w:spacing w:before="120"/>
        <w:jc w:val="left"/>
        <w:rPr>
          <w:szCs w:val="22"/>
        </w:rPr>
      </w:pPr>
      <w:r w:rsidRPr="00DB11E0">
        <w:rPr>
          <w:szCs w:val="22"/>
        </w:rPr>
        <w:lastRenderedPageBreak/>
        <w:t xml:space="preserve">Invoices received without an official purchase order number </w:t>
      </w:r>
    </w:p>
    <w:p w14:paraId="7EEE3E80" w14:textId="77777777" w:rsidR="002364EE" w:rsidRPr="00DB11E0" w:rsidRDefault="002364EE" w:rsidP="00097F0C">
      <w:pPr>
        <w:pStyle w:val="ListParagraph"/>
        <w:numPr>
          <w:ilvl w:val="0"/>
          <w:numId w:val="47"/>
        </w:numPr>
        <w:spacing w:before="120"/>
        <w:jc w:val="left"/>
        <w:rPr>
          <w:szCs w:val="22"/>
        </w:rPr>
      </w:pPr>
      <w:r w:rsidRPr="00DB11E0">
        <w:rPr>
          <w:szCs w:val="22"/>
        </w:rPr>
        <w:t>Commitment orders</w:t>
      </w:r>
    </w:p>
    <w:p w14:paraId="14E0C33E" w14:textId="77777777" w:rsidR="002364EE" w:rsidRPr="00DB11E0" w:rsidRDefault="002364EE" w:rsidP="00097F0C">
      <w:pPr>
        <w:pStyle w:val="ListParagraph"/>
        <w:numPr>
          <w:ilvl w:val="0"/>
          <w:numId w:val="47"/>
        </w:numPr>
        <w:spacing w:before="120"/>
        <w:jc w:val="left"/>
        <w:rPr>
          <w:szCs w:val="22"/>
        </w:rPr>
      </w:pPr>
      <w:r w:rsidRPr="00DB11E0">
        <w:rPr>
          <w:szCs w:val="22"/>
        </w:rPr>
        <w:t>Quotes and tenders issued or received by department managers outside of the eTendering system</w:t>
      </w:r>
    </w:p>
    <w:p w14:paraId="0DAED60D" w14:textId="77777777" w:rsidR="002364EE" w:rsidRPr="00DB11E0" w:rsidRDefault="002364EE" w:rsidP="00097F0C">
      <w:pPr>
        <w:pStyle w:val="ListParagraph"/>
        <w:numPr>
          <w:ilvl w:val="0"/>
          <w:numId w:val="47"/>
        </w:numPr>
        <w:spacing w:before="120"/>
        <w:jc w:val="left"/>
        <w:rPr>
          <w:szCs w:val="22"/>
        </w:rPr>
      </w:pPr>
      <w:r w:rsidRPr="00DB11E0">
        <w:rPr>
          <w:szCs w:val="22"/>
        </w:rPr>
        <w:t>All contracts let with an approved waiver.</w:t>
      </w:r>
    </w:p>
    <w:p w14:paraId="075670DD" w14:textId="77777777" w:rsidR="002364EE" w:rsidRPr="00DB11E0" w:rsidRDefault="002364EE" w:rsidP="00097F0C">
      <w:pPr>
        <w:pStyle w:val="ListParagraph"/>
        <w:numPr>
          <w:ilvl w:val="0"/>
          <w:numId w:val="47"/>
        </w:numPr>
        <w:spacing w:before="120"/>
        <w:jc w:val="left"/>
        <w:rPr>
          <w:szCs w:val="22"/>
        </w:rPr>
      </w:pPr>
      <w:r w:rsidRPr="00DB11E0">
        <w:rPr>
          <w:szCs w:val="22"/>
        </w:rPr>
        <w:t>Contracts awarded without prior approval by the Procurement team</w:t>
      </w:r>
    </w:p>
    <w:p w14:paraId="1A349459" w14:textId="77777777" w:rsidR="002364EE" w:rsidRPr="00DB11E0" w:rsidRDefault="002364EE" w:rsidP="00097F0C">
      <w:pPr>
        <w:pStyle w:val="ListParagraph"/>
        <w:numPr>
          <w:ilvl w:val="0"/>
          <w:numId w:val="47"/>
        </w:numPr>
        <w:spacing w:before="120"/>
        <w:jc w:val="left"/>
        <w:rPr>
          <w:szCs w:val="22"/>
        </w:rPr>
      </w:pPr>
      <w:r w:rsidRPr="00DB11E0">
        <w:rPr>
          <w:szCs w:val="22"/>
        </w:rPr>
        <w:t>Trials or loans commenced without prior approval</w:t>
      </w:r>
    </w:p>
    <w:p w14:paraId="6E2BC770" w14:textId="77777777" w:rsidR="002364EE" w:rsidRPr="00DB11E0" w:rsidRDefault="002364EE" w:rsidP="00097F0C">
      <w:pPr>
        <w:pStyle w:val="ListParagraph"/>
        <w:numPr>
          <w:ilvl w:val="0"/>
          <w:numId w:val="47"/>
        </w:numPr>
        <w:spacing w:before="120"/>
        <w:jc w:val="left"/>
        <w:rPr>
          <w:szCs w:val="22"/>
        </w:rPr>
      </w:pPr>
      <w:r w:rsidRPr="00DB11E0">
        <w:rPr>
          <w:szCs w:val="22"/>
        </w:rPr>
        <w:t>Gifts or hospitality other than those covered in 5.7.1</w:t>
      </w:r>
    </w:p>
    <w:p w14:paraId="208EFADE" w14:textId="77777777" w:rsidR="002364EE" w:rsidRDefault="002364EE" w:rsidP="00097F0C">
      <w:pPr>
        <w:pStyle w:val="ListParagraph"/>
        <w:numPr>
          <w:ilvl w:val="0"/>
          <w:numId w:val="47"/>
        </w:numPr>
        <w:spacing w:before="120"/>
        <w:jc w:val="left"/>
        <w:rPr>
          <w:szCs w:val="22"/>
        </w:rPr>
      </w:pPr>
      <w:r w:rsidRPr="00DB11E0">
        <w:rPr>
          <w:szCs w:val="22"/>
        </w:rPr>
        <w:t>Relationships with suppliers which have not been declared within the Register of Interests</w:t>
      </w:r>
    </w:p>
    <w:p w14:paraId="6E8A9607" w14:textId="7320080A" w:rsidR="00B45A51" w:rsidRPr="00DB11E0" w:rsidRDefault="00B45A51" w:rsidP="00097F0C">
      <w:pPr>
        <w:pStyle w:val="ListParagraph"/>
        <w:numPr>
          <w:ilvl w:val="0"/>
          <w:numId w:val="47"/>
        </w:numPr>
        <w:spacing w:before="120"/>
        <w:jc w:val="left"/>
        <w:rPr>
          <w:szCs w:val="22"/>
        </w:rPr>
      </w:pPr>
      <w:r>
        <w:rPr>
          <w:szCs w:val="22"/>
        </w:rPr>
        <w:t>Salary overpayments</w:t>
      </w:r>
    </w:p>
    <w:p w14:paraId="283ACEC6" w14:textId="77777777" w:rsidR="00A478F3" w:rsidRDefault="00A478F3" w:rsidP="00097F0C">
      <w:pPr>
        <w:jc w:val="left"/>
        <w:rPr>
          <w:szCs w:val="22"/>
        </w:rPr>
      </w:pPr>
    </w:p>
    <w:p w14:paraId="731B3747" w14:textId="77777777" w:rsidR="009851FD" w:rsidRPr="00883C0C" w:rsidRDefault="00A966A4" w:rsidP="00097F0C">
      <w:pPr>
        <w:pStyle w:val="Heading1"/>
        <w:jc w:val="left"/>
      </w:pPr>
      <w:bookmarkStart w:id="36" w:name="_Toc186531387"/>
      <w:r w:rsidRPr="00A966A4">
        <w:t>6</w:t>
      </w:r>
      <w:r w:rsidR="00173084" w:rsidRPr="00A966A4">
        <w:t>.</w:t>
      </w:r>
      <w:r w:rsidR="00921FF8" w:rsidRPr="00A966A4">
        <w:t xml:space="preserve"> </w:t>
      </w:r>
      <w:r w:rsidR="009851FD" w:rsidRPr="00A966A4">
        <w:t xml:space="preserve">  </w:t>
      </w:r>
      <w:r w:rsidR="009851FD" w:rsidRPr="00A966A4">
        <w:tab/>
        <w:t>F</w:t>
      </w:r>
      <w:r w:rsidR="002A6E68" w:rsidRPr="00A966A4">
        <w:t>INANCING</w:t>
      </w:r>
      <w:r w:rsidR="009851FD" w:rsidRPr="00A966A4">
        <w:t xml:space="preserve"> </w:t>
      </w:r>
      <w:r w:rsidR="002A6E68" w:rsidRPr="00A966A4">
        <w:t>AND</w:t>
      </w:r>
      <w:r w:rsidR="009851FD" w:rsidRPr="00A966A4">
        <w:t xml:space="preserve"> C</w:t>
      </w:r>
      <w:r w:rsidR="002A6E68" w:rsidRPr="00A966A4">
        <w:t>APITAL</w:t>
      </w:r>
      <w:bookmarkEnd w:id="36"/>
    </w:p>
    <w:p w14:paraId="052290C1" w14:textId="7346A6CF" w:rsidR="001767BC" w:rsidRPr="00947BC7" w:rsidRDefault="001767BC" w:rsidP="00097F0C">
      <w:pPr>
        <w:pStyle w:val="Heading2"/>
        <w:spacing w:before="120"/>
        <w:jc w:val="left"/>
      </w:pPr>
      <w:bookmarkStart w:id="37" w:name="_Toc186531388"/>
      <w:r w:rsidRPr="00A169F8">
        <w:t>6.</w:t>
      </w:r>
      <w:r>
        <w:t>1</w:t>
      </w:r>
      <w:r w:rsidRPr="00A169F8">
        <w:tab/>
      </w:r>
      <w:r>
        <w:t>Public Dividend Capital (PDC)</w:t>
      </w:r>
      <w:bookmarkEnd w:id="37"/>
    </w:p>
    <w:p w14:paraId="2106E8EA" w14:textId="0E715D5A" w:rsidR="009851FD" w:rsidRPr="005E31D9" w:rsidRDefault="00A169F8" w:rsidP="00097F0C">
      <w:pPr>
        <w:spacing w:before="120"/>
        <w:ind w:left="720" w:hanging="720"/>
        <w:jc w:val="left"/>
        <w:rPr>
          <w:szCs w:val="22"/>
        </w:rPr>
      </w:pPr>
      <w:r>
        <w:rPr>
          <w:szCs w:val="22"/>
        </w:rPr>
        <w:t>6</w:t>
      </w:r>
      <w:r w:rsidR="00921FF8" w:rsidRPr="005E31D9">
        <w:rPr>
          <w:szCs w:val="22"/>
        </w:rPr>
        <w:t>.</w:t>
      </w:r>
      <w:r w:rsidR="00B55271">
        <w:rPr>
          <w:szCs w:val="22"/>
        </w:rPr>
        <w:t>1</w:t>
      </w:r>
      <w:r w:rsidR="009851FD" w:rsidRPr="005E31D9">
        <w:rPr>
          <w:szCs w:val="22"/>
        </w:rPr>
        <w:t>.1</w:t>
      </w:r>
      <w:r w:rsidR="009851FD" w:rsidRPr="005E31D9">
        <w:rPr>
          <w:szCs w:val="22"/>
        </w:rPr>
        <w:tab/>
        <w:t xml:space="preserve">On authorisation as </w:t>
      </w:r>
      <w:r w:rsidR="00D9368C">
        <w:rPr>
          <w:szCs w:val="22"/>
        </w:rPr>
        <w:t>Trust</w:t>
      </w:r>
      <w:r w:rsidR="0071573E">
        <w:rPr>
          <w:szCs w:val="22"/>
        </w:rPr>
        <w:t>s</w:t>
      </w:r>
      <w:r w:rsidR="009851FD" w:rsidRPr="005E31D9">
        <w:rPr>
          <w:szCs w:val="22"/>
        </w:rPr>
        <w:t xml:space="preserve"> the Public Dividend Capital held immediately prior to authorisation continues to</w:t>
      </w:r>
      <w:r w:rsidR="004A6347">
        <w:rPr>
          <w:szCs w:val="22"/>
        </w:rPr>
        <w:t xml:space="preserve"> be</w:t>
      </w:r>
      <w:r w:rsidR="009851FD" w:rsidRPr="005E31D9">
        <w:rPr>
          <w:szCs w:val="22"/>
        </w:rPr>
        <w:t xml:space="preserve"> held on the same conditions.</w:t>
      </w:r>
    </w:p>
    <w:p w14:paraId="212214BA" w14:textId="6790FAAE" w:rsidR="009851FD" w:rsidRPr="005E31D9" w:rsidRDefault="00A169F8" w:rsidP="00097F0C">
      <w:pPr>
        <w:spacing w:before="120"/>
        <w:ind w:left="720" w:hanging="720"/>
        <w:jc w:val="left"/>
        <w:rPr>
          <w:szCs w:val="22"/>
        </w:rPr>
      </w:pPr>
      <w:r>
        <w:rPr>
          <w:szCs w:val="22"/>
        </w:rPr>
        <w:t>6</w:t>
      </w:r>
      <w:r w:rsidR="00921FF8" w:rsidRPr="005E31D9">
        <w:rPr>
          <w:szCs w:val="22"/>
        </w:rPr>
        <w:t>.</w:t>
      </w:r>
      <w:r w:rsidR="00B55271">
        <w:rPr>
          <w:szCs w:val="22"/>
        </w:rPr>
        <w:t>1</w:t>
      </w:r>
      <w:r w:rsidR="009851FD" w:rsidRPr="005E31D9">
        <w:rPr>
          <w:szCs w:val="22"/>
        </w:rPr>
        <w:t>.2</w:t>
      </w:r>
      <w:r w:rsidR="009851FD" w:rsidRPr="005E31D9">
        <w:rPr>
          <w:szCs w:val="22"/>
        </w:rPr>
        <w:tab/>
      </w:r>
      <w:r w:rsidR="008E1F37" w:rsidRPr="005E31D9">
        <w:rPr>
          <w:szCs w:val="22"/>
        </w:rPr>
        <w:t>Additional PDC may be ma</w:t>
      </w:r>
      <w:r w:rsidR="0077160B">
        <w:rPr>
          <w:szCs w:val="22"/>
        </w:rPr>
        <w:t>de available on such terms the S</w:t>
      </w:r>
      <w:r w:rsidR="008E1F37" w:rsidRPr="005E31D9">
        <w:rPr>
          <w:szCs w:val="22"/>
        </w:rPr>
        <w:t xml:space="preserve">ecretary of </w:t>
      </w:r>
      <w:r w:rsidR="0077160B">
        <w:rPr>
          <w:szCs w:val="22"/>
        </w:rPr>
        <w:t>S</w:t>
      </w:r>
      <w:r w:rsidR="008E1F37" w:rsidRPr="005E31D9">
        <w:rPr>
          <w:szCs w:val="22"/>
        </w:rPr>
        <w:t xml:space="preserve">tate (with the consent of </w:t>
      </w:r>
      <w:r w:rsidR="005630EB">
        <w:rPr>
          <w:szCs w:val="22"/>
        </w:rPr>
        <w:t xml:space="preserve">NHS </w:t>
      </w:r>
      <w:r w:rsidR="00E9327F">
        <w:rPr>
          <w:szCs w:val="22"/>
        </w:rPr>
        <w:t>England</w:t>
      </w:r>
      <w:r w:rsidR="008E1F37" w:rsidRPr="005E31D9">
        <w:rPr>
          <w:szCs w:val="22"/>
        </w:rPr>
        <w:t>) decides.</w:t>
      </w:r>
    </w:p>
    <w:p w14:paraId="3381F47E" w14:textId="3D23B445" w:rsidR="008E1F37" w:rsidRPr="005E31D9" w:rsidRDefault="00A169F8" w:rsidP="00097F0C">
      <w:pPr>
        <w:spacing w:before="120"/>
        <w:ind w:left="720" w:hanging="720"/>
        <w:jc w:val="left"/>
        <w:rPr>
          <w:szCs w:val="22"/>
        </w:rPr>
      </w:pPr>
      <w:r>
        <w:rPr>
          <w:szCs w:val="22"/>
        </w:rPr>
        <w:t>6</w:t>
      </w:r>
      <w:r w:rsidR="00921FF8" w:rsidRPr="005E31D9">
        <w:rPr>
          <w:szCs w:val="22"/>
        </w:rPr>
        <w:t>.</w:t>
      </w:r>
      <w:r w:rsidR="00B55271">
        <w:rPr>
          <w:szCs w:val="22"/>
        </w:rPr>
        <w:t>1</w:t>
      </w:r>
      <w:r w:rsidR="008E1F37" w:rsidRPr="005E31D9">
        <w:rPr>
          <w:szCs w:val="22"/>
        </w:rPr>
        <w:t>.3</w:t>
      </w:r>
      <w:r w:rsidR="008E1F37" w:rsidRPr="005E31D9">
        <w:rPr>
          <w:szCs w:val="22"/>
        </w:rPr>
        <w:tab/>
        <w:t>Draw down of PDC should be authorised in accordance with the mandate held by the Department of Health cash funding team.</w:t>
      </w:r>
    </w:p>
    <w:p w14:paraId="1B8D6635" w14:textId="035ADE27" w:rsidR="008E1F37" w:rsidRPr="005E31D9" w:rsidRDefault="00A169F8" w:rsidP="00097F0C">
      <w:pPr>
        <w:spacing w:before="120"/>
        <w:ind w:left="720" w:hanging="720"/>
        <w:jc w:val="left"/>
        <w:rPr>
          <w:szCs w:val="22"/>
        </w:rPr>
      </w:pPr>
      <w:r>
        <w:rPr>
          <w:szCs w:val="22"/>
        </w:rPr>
        <w:t>6</w:t>
      </w:r>
      <w:r w:rsidR="00921FF8" w:rsidRPr="005E31D9">
        <w:rPr>
          <w:szCs w:val="22"/>
        </w:rPr>
        <w:t>.</w:t>
      </w:r>
      <w:r w:rsidR="00B55271">
        <w:rPr>
          <w:szCs w:val="22"/>
        </w:rPr>
        <w:t>1</w:t>
      </w:r>
      <w:r w:rsidR="008E1F37" w:rsidRPr="005E31D9">
        <w:rPr>
          <w:szCs w:val="22"/>
        </w:rPr>
        <w:t>.4</w:t>
      </w:r>
      <w:r w:rsidR="008E1F37" w:rsidRPr="005E31D9">
        <w:rPr>
          <w:szCs w:val="22"/>
        </w:rPr>
        <w:tab/>
        <w:t xml:space="preserve">The </w:t>
      </w:r>
      <w:r w:rsidR="00D9368C">
        <w:rPr>
          <w:szCs w:val="22"/>
        </w:rPr>
        <w:t>Trusts</w:t>
      </w:r>
      <w:r w:rsidR="008E1F37" w:rsidRPr="005E31D9">
        <w:rPr>
          <w:szCs w:val="22"/>
        </w:rPr>
        <w:t xml:space="preserve"> shall be required to pay annually to the Department of Health a dividend on Public Dividend Capital at a rate determined from time to time, by the Secretary of State.</w:t>
      </w:r>
    </w:p>
    <w:p w14:paraId="5203FC2B" w14:textId="072B542D" w:rsidR="00047DFF" w:rsidRPr="00947BC7" w:rsidRDefault="00A169F8" w:rsidP="00097F0C">
      <w:pPr>
        <w:pStyle w:val="Heading2"/>
        <w:spacing w:before="120"/>
        <w:jc w:val="left"/>
      </w:pPr>
      <w:bookmarkStart w:id="38" w:name="_Toc186531389"/>
      <w:r w:rsidRPr="00A169F8">
        <w:t>6</w:t>
      </w:r>
      <w:r w:rsidR="00921FF8" w:rsidRPr="00A169F8">
        <w:t>.</w:t>
      </w:r>
      <w:r w:rsidR="00484DE7">
        <w:t>2</w:t>
      </w:r>
      <w:r w:rsidR="00914EC7" w:rsidRPr="00A169F8">
        <w:tab/>
      </w:r>
      <w:r w:rsidR="00047DFF" w:rsidRPr="00A169F8">
        <w:t>Borrowing</w:t>
      </w:r>
      <w:bookmarkEnd w:id="38"/>
    </w:p>
    <w:p w14:paraId="7DEDE997" w14:textId="0E85E7B2" w:rsidR="00047DFF" w:rsidRPr="0077160B" w:rsidRDefault="00A169F8" w:rsidP="00097F0C">
      <w:pPr>
        <w:spacing w:before="120"/>
        <w:ind w:left="720" w:hanging="720"/>
        <w:jc w:val="left"/>
        <w:rPr>
          <w:szCs w:val="22"/>
        </w:rPr>
      </w:pPr>
      <w:r>
        <w:rPr>
          <w:szCs w:val="22"/>
        </w:rPr>
        <w:t>6</w:t>
      </w:r>
      <w:r w:rsidR="00921FF8" w:rsidRPr="005E31D9">
        <w:rPr>
          <w:szCs w:val="22"/>
        </w:rPr>
        <w:t>.</w:t>
      </w:r>
      <w:r w:rsidR="00484DE7">
        <w:rPr>
          <w:szCs w:val="22"/>
        </w:rPr>
        <w:t>2.</w:t>
      </w:r>
      <w:r w:rsidR="00047DFF" w:rsidRPr="005E31D9">
        <w:rPr>
          <w:szCs w:val="22"/>
        </w:rPr>
        <w:t>1</w:t>
      </w:r>
      <w:r w:rsidR="00A72B6C" w:rsidRPr="005E31D9">
        <w:rPr>
          <w:szCs w:val="22"/>
        </w:rPr>
        <w:tab/>
      </w:r>
      <w:r w:rsidR="00A72B6C" w:rsidRPr="0077160B">
        <w:rPr>
          <w:szCs w:val="22"/>
        </w:rPr>
        <w:t xml:space="preserve">The </w:t>
      </w:r>
      <w:r w:rsidR="00D9368C">
        <w:rPr>
          <w:szCs w:val="22"/>
        </w:rPr>
        <w:t>Trusts</w:t>
      </w:r>
      <w:r w:rsidR="00047DFF" w:rsidRPr="0077160B">
        <w:rPr>
          <w:szCs w:val="22"/>
        </w:rPr>
        <w:t xml:space="preserve"> may borrow money from any commercial source</w:t>
      </w:r>
      <w:r w:rsidR="00A72B6C" w:rsidRPr="0077160B">
        <w:rPr>
          <w:szCs w:val="22"/>
        </w:rPr>
        <w:t xml:space="preserve"> for the purposes of or in connection with its functions, subject to the </w:t>
      </w:r>
      <w:r w:rsidR="005630EB" w:rsidRPr="0077160B">
        <w:rPr>
          <w:szCs w:val="22"/>
        </w:rPr>
        <w:t>NHS</w:t>
      </w:r>
      <w:r w:rsidR="004B6DB9" w:rsidRPr="0077160B">
        <w:rPr>
          <w:szCs w:val="22"/>
        </w:rPr>
        <w:t xml:space="preserve"> </w:t>
      </w:r>
      <w:r w:rsidR="00E9327F">
        <w:rPr>
          <w:szCs w:val="22"/>
        </w:rPr>
        <w:t>England</w:t>
      </w:r>
      <w:r w:rsidR="004B6DB9" w:rsidRPr="0077160B">
        <w:rPr>
          <w:szCs w:val="22"/>
        </w:rPr>
        <w:t xml:space="preserve"> </w:t>
      </w:r>
      <w:r w:rsidR="0054215E" w:rsidRPr="0077160B">
        <w:rPr>
          <w:szCs w:val="22"/>
        </w:rPr>
        <w:t>Compliance</w:t>
      </w:r>
      <w:r w:rsidR="006E6274" w:rsidRPr="0077160B">
        <w:rPr>
          <w:szCs w:val="22"/>
        </w:rPr>
        <w:t xml:space="preserve"> Framework</w:t>
      </w:r>
      <w:r w:rsidR="00971178">
        <w:rPr>
          <w:szCs w:val="22"/>
        </w:rPr>
        <w:t xml:space="preserve"> and any limits set by the Department of Health</w:t>
      </w:r>
      <w:r w:rsidR="00A72B6C" w:rsidRPr="0077160B">
        <w:rPr>
          <w:szCs w:val="22"/>
        </w:rPr>
        <w:t>.</w:t>
      </w:r>
    </w:p>
    <w:p w14:paraId="2B273C3E" w14:textId="183E0D27" w:rsidR="00A72B6C" w:rsidRPr="0077160B" w:rsidRDefault="00A169F8" w:rsidP="00097F0C">
      <w:pPr>
        <w:spacing w:before="120"/>
        <w:ind w:left="720" w:hanging="720"/>
        <w:jc w:val="left"/>
        <w:rPr>
          <w:szCs w:val="22"/>
        </w:rPr>
      </w:pPr>
      <w:r w:rsidRPr="0077160B">
        <w:rPr>
          <w:szCs w:val="22"/>
        </w:rPr>
        <w:t>6</w:t>
      </w:r>
      <w:r w:rsidR="00921FF8" w:rsidRPr="0077160B">
        <w:rPr>
          <w:szCs w:val="22"/>
        </w:rPr>
        <w:t>.</w:t>
      </w:r>
      <w:r w:rsidR="00484DE7">
        <w:rPr>
          <w:szCs w:val="22"/>
        </w:rPr>
        <w:t>2</w:t>
      </w:r>
      <w:r w:rsidR="00A72B6C" w:rsidRPr="0077160B">
        <w:rPr>
          <w:szCs w:val="22"/>
        </w:rPr>
        <w:t>.2</w:t>
      </w:r>
      <w:r w:rsidR="00A72B6C" w:rsidRPr="0077160B">
        <w:rPr>
          <w:szCs w:val="22"/>
        </w:rPr>
        <w:tab/>
        <w:t xml:space="preserve">Loans for the purpose of capital funding must </w:t>
      </w:r>
      <w:r w:rsidR="006E6274" w:rsidRPr="0077160B">
        <w:rPr>
          <w:szCs w:val="22"/>
        </w:rPr>
        <w:t>have prior approval</w:t>
      </w:r>
      <w:r w:rsidR="00A72B6C" w:rsidRPr="0077160B">
        <w:rPr>
          <w:szCs w:val="22"/>
        </w:rPr>
        <w:t xml:space="preserve"> </w:t>
      </w:r>
      <w:r w:rsidR="006E6274" w:rsidRPr="0077160B">
        <w:rPr>
          <w:szCs w:val="22"/>
        </w:rPr>
        <w:t>from</w:t>
      </w:r>
      <w:r w:rsidR="00A72B6C" w:rsidRPr="0077160B">
        <w:rPr>
          <w:szCs w:val="22"/>
        </w:rPr>
        <w:t xml:space="preserve"> </w:t>
      </w:r>
      <w:r w:rsidR="005630EB" w:rsidRPr="0077160B">
        <w:rPr>
          <w:szCs w:val="22"/>
        </w:rPr>
        <w:t xml:space="preserve">NHS </w:t>
      </w:r>
      <w:r w:rsidR="00E9327F">
        <w:rPr>
          <w:szCs w:val="22"/>
        </w:rPr>
        <w:t>England</w:t>
      </w:r>
      <w:r w:rsidR="00A72B6C" w:rsidRPr="0077160B">
        <w:rPr>
          <w:szCs w:val="22"/>
        </w:rPr>
        <w:t xml:space="preserve"> where it exceeds the limit </w:t>
      </w:r>
      <w:r w:rsidR="006E6274" w:rsidRPr="0077160B">
        <w:rPr>
          <w:szCs w:val="22"/>
        </w:rPr>
        <w:t>im</w:t>
      </w:r>
      <w:r w:rsidR="00A72B6C" w:rsidRPr="0077160B">
        <w:rPr>
          <w:szCs w:val="22"/>
        </w:rPr>
        <w:t>posed</w:t>
      </w:r>
      <w:r w:rsidR="006E6274" w:rsidRPr="0077160B">
        <w:rPr>
          <w:szCs w:val="22"/>
        </w:rPr>
        <w:t xml:space="preserve"> by </w:t>
      </w:r>
      <w:r w:rsidR="005630EB" w:rsidRPr="0077160B">
        <w:rPr>
          <w:szCs w:val="22"/>
        </w:rPr>
        <w:t xml:space="preserve">NHS </w:t>
      </w:r>
      <w:r w:rsidR="00E9327F">
        <w:rPr>
          <w:szCs w:val="22"/>
        </w:rPr>
        <w:t>England</w:t>
      </w:r>
      <w:r w:rsidR="004B6DB9" w:rsidRPr="0077160B">
        <w:rPr>
          <w:szCs w:val="22"/>
        </w:rPr>
        <w:t xml:space="preserve"> </w:t>
      </w:r>
      <w:r w:rsidR="006E6274" w:rsidRPr="0077160B">
        <w:rPr>
          <w:szCs w:val="22"/>
        </w:rPr>
        <w:t>as contained in the</w:t>
      </w:r>
      <w:r w:rsidR="0054215E" w:rsidRPr="0077160B">
        <w:rPr>
          <w:szCs w:val="22"/>
        </w:rPr>
        <w:t xml:space="preserve"> Compli</w:t>
      </w:r>
      <w:r w:rsidR="00240DC3" w:rsidRPr="0077160B">
        <w:rPr>
          <w:szCs w:val="22"/>
        </w:rPr>
        <w:t>a</w:t>
      </w:r>
      <w:r w:rsidR="0054215E" w:rsidRPr="0077160B">
        <w:rPr>
          <w:szCs w:val="22"/>
        </w:rPr>
        <w:t>nce</w:t>
      </w:r>
      <w:r w:rsidR="006E6274" w:rsidRPr="0077160B">
        <w:rPr>
          <w:szCs w:val="22"/>
        </w:rPr>
        <w:t xml:space="preserve"> Framework published annually by </w:t>
      </w:r>
      <w:r w:rsidR="005630EB" w:rsidRPr="0077160B">
        <w:rPr>
          <w:szCs w:val="22"/>
        </w:rPr>
        <w:t xml:space="preserve">NHS </w:t>
      </w:r>
      <w:r w:rsidR="00E9327F">
        <w:rPr>
          <w:szCs w:val="22"/>
        </w:rPr>
        <w:t>England</w:t>
      </w:r>
      <w:r w:rsidR="006E6274" w:rsidRPr="0077160B">
        <w:rPr>
          <w:szCs w:val="22"/>
        </w:rPr>
        <w:t>.</w:t>
      </w:r>
    </w:p>
    <w:p w14:paraId="1B3EF011" w14:textId="42163FC0" w:rsidR="006E6274" w:rsidRPr="0077160B" w:rsidRDefault="00A169F8" w:rsidP="00097F0C">
      <w:pPr>
        <w:spacing w:before="120"/>
        <w:jc w:val="left"/>
        <w:rPr>
          <w:szCs w:val="22"/>
        </w:rPr>
      </w:pPr>
      <w:r w:rsidRPr="0077160B">
        <w:rPr>
          <w:szCs w:val="22"/>
        </w:rPr>
        <w:t>6</w:t>
      </w:r>
      <w:r w:rsidR="00921FF8" w:rsidRPr="0077160B">
        <w:rPr>
          <w:szCs w:val="22"/>
        </w:rPr>
        <w:t>.</w:t>
      </w:r>
      <w:r w:rsidR="00484DE7">
        <w:rPr>
          <w:szCs w:val="22"/>
        </w:rPr>
        <w:t>2</w:t>
      </w:r>
      <w:r w:rsidR="006E6274" w:rsidRPr="0077160B">
        <w:rPr>
          <w:szCs w:val="22"/>
        </w:rPr>
        <w:t>.3</w:t>
      </w:r>
      <w:r w:rsidR="00A72B6C" w:rsidRPr="0077160B">
        <w:rPr>
          <w:szCs w:val="22"/>
        </w:rPr>
        <w:tab/>
        <w:t xml:space="preserve">The </w:t>
      </w:r>
      <w:r w:rsidR="007B0002">
        <w:rPr>
          <w:szCs w:val="22"/>
        </w:rPr>
        <w:t>Chief Finance Officer</w:t>
      </w:r>
      <w:r w:rsidR="00A72B6C" w:rsidRPr="0077160B">
        <w:rPr>
          <w:szCs w:val="22"/>
        </w:rPr>
        <w:t xml:space="preserve"> will </w:t>
      </w:r>
      <w:r w:rsidR="009851FD" w:rsidRPr="0077160B">
        <w:rPr>
          <w:szCs w:val="22"/>
        </w:rPr>
        <w:t>advise</w:t>
      </w:r>
      <w:r w:rsidR="00A72B6C" w:rsidRPr="0077160B">
        <w:rPr>
          <w:szCs w:val="22"/>
        </w:rPr>
        <w:t xml:space="preserve"> and seek approval from</w:t>
      </w:r>
      <w:r w:rsidR="009851FD" w:rsidRPr="0077160B">
        <w:rPr>
          <w:szCs w:val="22"/>
        </w:rPr>
        <w:t xml:space="preserve"> the Board</w:t>
      </w:r>
      <w:r w:rsidR="006405AD">
        <w:rPr>
          <w:szCs w:val="22"/>
        </w:rPr>
        <w:t>s</w:t>
      </w:r>
      <w:r w:rsidR="009851FD" w:rsidRPr="0077160B">
        <w:rPr>
          <w:szCs w:val="22"/>
        </w:rPr>
        <w:t xml:space="preserve"> </w:t>
      </w:r>
      <w:r w:rsidR="006E6274" w:rsidRPr="0077160B">
        <w:rPr>
          <w:szCs w:val="22"/>
        </w:rPr>
        <w:t>for</w:t>
      </w:r>
      <w:r w:rsidR="009851FD" w:rsidRPr="0077160B">
        <w:rPr>
          <w:szCs w:val="22"/>
        </w:rPr>
        <w:t xml:space="preserve"> a</w:t>
      </w:r>
      <w:r w:rsidR="006E6274" w:rsidRPr="0077160B">
        <w:rPr>
          <w:szCs w:val="22"/>
        </w:rPr>
        <w:t>ll</w:t>
      </w:r>
      <w:r w:rsidR="009851FD" w:rsidRPr="0077160B">
        <w:rPr>
          <w:szCs w:val="22"/>
        </w:rPr>
        <w:t xml:space="preserve"> loans</w:t>
      </w:r>
      <w:r w:rsidR="006E6274" w:rsidRPr="0077160B">
        <w:rPr>
          <w:szCs w:val="22"/>
        </w:rPr>
        <w:t>.</w:t>
      </w:r>
    </w:p>
    <w:p w14:paraId="588C71F9" w14:textId="6A988968" w:rsidR="009851FD" w:rsidRPr="0077160B" w:rsidRDefault="00A169F8" w:rsidP="00097F0C">
      <w:pPr>
        <w:spacing w:before="120"/>
        <w:ind w:left="720" w:hanging="720"/>
        <w:jc w:val="left"/>
        <w:rPr>
          <w:szCs w:val="22"/>
        </w:rPr>
      </w:pPr>
      <w:r w:rsidRPr="0077160B">
        <w:rPr>
          <w:szCs w:val="22"/>
        </w:rPr>
        <w:t>6</w:t>
      </w:r>
      <w:r w:rsidR="00921FF8" w:rsidRPr="0077160B">
        <w:rPr>
          <w:szCs w:val="22"/>
        </w:rPr>
        <w:t>.</w:t>
      </w:r>
      <w:r w:rsidR="00484DE7">
        <w:rPr>
          <w:szCs w:val="22"/>
        </w:rPr>
        <w:t>2</w:t>
      </w:r>
      <w:r w:rsidR="009851FD" w:rsidRPr="0077160B">
        <w:rPr>
          <w:szCs w:val="22"/>
        </w:rPr>
        <w:t>.</w:t>
      </w:r>
      <w:r w:rsidR="006E6274" w:rsidRPr="0077160B">
        <w:rPr>
          <w:szCs w:val="22"/>
        </w:rPr>
        <w:t>4</w:t>
      </w:r>
      <w:r w:rsidR="009851FD" w:rsidRPr="0077160B">
        <w:rPr>
          <w:szCs w:val="22"/>
        </w:rPr>
        <w:tab/>
        <w:t xml:space="preserve">Any application for loans will only be made by the </w:t>
      </w:r>
      <w:r w:rsidR="007B0002">
        <w:rPr>
          <w:szCs w:val="22"/>
        </w:rPr>
        <w:t>Chief Finance Officer</w:t>
      </w:r>
      <w:r w:rsidR="006E6274" w:rsidRPr="0077160B">
        <w:rPr>
          <w:szCs w:val="22"/>
        </w:rPr>
        <w:t xml:space="preserve"> and </w:t>
      </w:r>
      <w:r w:rsidR="009841ED">
        <w:rPr>
          <w:szCs w:val="22"/>
        </w:rPr>
        <w:t>Chief Executive</w:t>
      </w:r>
      <w:r w:rsidR="009851FD" w:rsidRPr="0077160B">
        <w:rPr>
          <w:szCs w:val="22"/>
        </w:rPr>
        <w:t xml:space="preserve"> or </w:t>
      </w:r>
      <w:r w:rsidR="006E6274" w:rsidRPr="0077160B">
        <w:rPr>
          <w:szCs w:val="22"/>
        </w:rPr>
        <w:t xml:space="preserve">other Director authorised </w:t>
      </w:r>
      <w:r w:rsidR="009851FD" w:rsidRPr="0077160B">
        <w:rPr>
          <w:szCs w:val="22"/>
        </w:rPr>
        <w:t>by the</w:t>
      </w:r>
      <w:r w:rsidR="006E6274" w:rsidRPr="0077160B">
        <w:rPr>
          <w:szCs w:val="22"/>
        </w:rPr>
        <w:t xml:space="preserve"> Board</w:t>
      </w:r>
      <w:r w:rsidR="00871E24" w:rsidRPr="0077160B">
        <w:rPr>
          <w:szCs w:val="22"/>
        </w:rPr>
        <w:t xml:space="preserve"> as detailed in the Scheme of Delegation</w:t>
      </w:r>
      <w:r w:rsidR="009851FD" w:rsidRPr="0077160B">
        <w:rPr>
          <w:szCs w:val="22"/>
        </w:rPr>
        <w:t xml:space="preserve">. </w:t>
      </w:r>
    </w:p>
    <w:p w14:paraId="1EFD4755" w14:textId="78DC40C1" w:rsidR="009851FD" w:rsidRPr="0077160B" w:rsidRDefault="00A169F8" w:rsidP="00097F0C">
      <w:pPr>
        <w:spacing w:before="120"/>
        <w:ind w:left="720" w:hanging="720"/>
        <w:jc w:val="left"/>
        <w:rPr>
          <w:szCs w:val="22"/>
        </w:rPr>
      </w:pPr>
      <w:r w:rsidRPr="0077160B">
        <w:rPr>
          <w:szCs w:val="22"/>
        </w:rPr>
        <w:t>6</w:t>
      </w:r>
      <w:r w:rsidR="00921FF8" w:rsidRPr="0077160B">
        <w:rPr>
          <w:szCs w:val="22"/>
        </w:rPr>
        <w:t>.</w:t>
      </w:r>
      <w:r w:rsidR="00484DE7">
        <w:rPr>
          <w:szCs w:val="22"/>
        </w:rPr>
        <w:t>2</w:t>
      </w:r>
      <w:r w:rsidR="009851FD" w:rsidRPr="0077160B">
        <w:rPr>
          <w:szCs w:val="22"/>
        </w:rPr>
        <w:t>.</w:t>
      </w:r>
      <w:r w:rsidR="00921FF8" w:rsidRPr="0077160B">
        <w:rPr>
          <w:szCs w:val="22"/>
        </w:rPr>
        <w:t>5</w:t>
      </w:r>
      <w:r w:rsidR="009851FD" w:rsidRPr="0077160B">
        <w:rPr>
          <w:szCs w:val="22"/>
        </w:rPr>
        <w:tab/>
        <w:t xml:space="preserve">The </w:t>
      </w:r>
      <w:r w:rsidR="007B0002">
        <w:rPr>
          <w:szCs w:val="22"/>
        </w:rPr>
        <w:t>Chief Finance Officer</w:t>
      </w:r>
      <w:r w:rsidR="009851FD" w:rsidRPr="0077160B">
        <w:rPr>
          <w:szCs w:val="22"/>
        </w:rPr>
        <w:t xml:space="preserve"> must prepare detailed procedural instructions concerning applications for temporary loans. </w:t>
      </w:r>
    </w:p>
    <w:p w14:paraId="75A6549A" w14:textId="338318C0" w:rsidR="009851FD" w:rsidRPr="005E31D9" w:rsidRDefault="00A169F8" w:rsidP="00097F0C">
      <w:pPr>
        <w:spacing w:before="120"/>
        <w:jc w:val="left"/>
        <w:rPr>
          <w:szCs w:val="22"/>
        </w:rPr>
      </w:pPr>
      <w:r w:rsidRPr="0077160B">
        <w:rPr>
          <w:szCs w:val="22"/>
        </w:rPr>
        <w:t>6</w:t>
      </w:r>
      <w:r w:rsidR="00921FF8" w:rsidRPr="0077160B">
        <w:rPr>
          <w:szCs w:val="22"/>
        </w:rPr>
        <w:t>.</w:t>
      </w:r>
      <w:r w:rsidR="00484DE7">
        <w:rPr>
          <w:szCs w:val="22"/>
        </w:rPr>
        <w:t>2</w:t>
      </w:r>
      <w:r w:rsidR="00921FF8" w:rsidRPr="0077160B">
        <w:rPr>
          <w:szCs w:val="22"/>
        </w:rPr>
        <w:t>.6</w:t>
      </w:r>
      <w:r w:rsidR="009851FD" w:rsidRPr="0077160B">
        <w:rPr>
          <w:szCs w:val="22"/>
        </w:rPr>
        <w:tab/>
        <w:t>All loans must be consistent with the plans outlined in the current business plan.</w:t>
      </w:r>
    </w:p>
    <w:p w14:paraId="09089827" w14:textId="7465F584" w:rsidR="009851FD" w:rsidRPr="005E31D9" w:rsidRDefault="00A169F8" w:rsidP="00097F0C">
      <w:pPr>
        <w:pStyle w:val="Heading2"/>
        <w:spacing w:before="120"/>
        <w:jc w:val="left"/>
        <w:rPr>
          <w:szCs w:val="22"/>
        </w:rPr>
      </w:pPr>
      <w:bookmarkStart w:id="39" w:name="_Toc186531390"/>
      <w:r w:rsidRPr="00A169F8">
        <w:t>6</w:t>
      </w:r>
      <w:r w:rsidR="009851FD" w:rsidRPr="00A169F8">
        <w:t>.</w:t>
      </w:r>
      <w:r w:rsidR="00C570D0">
        <w:t>3</w:t>
      </w:r>
      <w:r w:rsidR="009851FD" w:rsidRPr="00A169F8">
        <w:tab/>
        <w:t>Investments</w:t>
      </w:r>
      <w:r w:rsidR="00B86C67" w:rsidRPr="00A169F8">
        <w:t xml:space="preserve"> and Treasury Management</w:t>
      </w:r>
      <w:bookmarkEnd w:id="39"/>
    </w:p>
    <w:p w14:paraId="29C1BB8E" w14:textId="507E6CFE" w:rsidR="009851FD" w:rsidRPr="005E31D9" w:rsidRDefault="00A169F8" w:rsidP="00097F0C">
      <w:pPr>
        <w:spacing w:before="120"/>
        <w:ind w:left="720" w:hanging="720"/>
        <w:jc w:val="left"/>
        <w:rPr>
          <w:szCs w:val="22"/>
        </w:rPr>
      </w:pPr>
      <w:r>
        <w:rPr>
          <w:szCs w:val="22"/>
        </w:rPr>
        <w:t>6</w:t>
      </w:r>
      <w:r w:rsidR="00921FF8" w:rsidRPr="005E31D9">
        <w:rPr>
          <w:szCs w:val="22"/>
        </w:rPr>
        <w:t>.</w:t>
      </w:r>
      <w:r w:rsidR="00C570D0">
        <w:rPr>
          <w:szCs w:val="22"/>
        </w:rPr>
        <w:t>3</w:t>
      </w:r>
      <w:r w:rsidR="006E6274" w:rsidRPr="005E31D9">
        <w:rPr>
          <w:szCs w:val="22"/>
        </w:rPr>
        <w:t>.1</w:t>
      </w:r>
      <w:r w:rsidR="006E6274" w:rsidRPr="005E31D9">
        <w:rPr>
          <w:szCs w:val="22"/>
        </w:rPr>
        <w:tab/>
        <w:t>All investments</w:t>
      </w:r>
      <w:r w:rsidR="00B86C67" w:rsidRPr="005E31D9">
        <w:rPr>
          <w:szCs w:val="22"/>
        </w:rPr>
        <w:t xml:space="preserve"> and short term deposits</w:t>
      </w:r>
      <w:r w:rsidR="006E6274" w:rsidRPr="005E31D9">
        <w:rPr>
          <w:szCs w:val="22"/>
        </w:rPr>
        <w:t xml:space="preserve"> must be made in accordance with the </w:t>
      </w:r>
      <w:r w:rsidR="00D9368C">
        <w:rPr>
          <w:szCs w:val="22"/>
        </w:rPr>
        <w:t>Trusts</w:t>
      </w:r>
      <w:r w:rsidR="00AB114A">
        <w:rPr>
          <w:szCs w:val="22"/>
        </w:rPr>
        <w:t>’</w:t>
      </w:r>
      <w:r w:rsidR="006E6274" w:rsidRPr="005E31D9">
        <w:rPr>
          <w:szCs w:val="22"/>
        </w:rPr>
        <w:t xml:space="preserve"> Treasury Management </w:t>
      </w:r>
      <w:r w:rsidR="00C10B2F">
        <w:rPr>
          <w:szCs w:val="22"/>
        </w:rPr>
        <w:t>policies</w:t>
      </w:r>
      <w:r w:rsidR="006E6274" w:rsidRPr="005E31D9">
        <w:rPr>
          <w:szCs w:val="22"/>
        </w:rPr>
        <w:t>.</w:t>
      </w:r>
    </w:p>
    <w:p w14:paraId="0844F096" w14:textId="2E56FF1C" w:rsidR="006E6274" w:rsidRPr="005E31D9" w:rsidRDefault="00A169F8" w:rsidP="00097F0C">
      <w:pPr>
        <w:spacing w:before="120"/>
        <w:ind w:left="720" w:hanging="720"/>
        <w:jc w:val="left"/>
        <w:rPr>
          <w:szCs w:val="22"/>
        </w:rPr>
      </w:pPr>
      <w:r>
        <w:rPr>
          <w:szCs w:val="22"/>
        </w:rPr>
        <w:lastRenderedPageBreak/>
        <w:t>6</w:t>
      </w:r>
      <w:r w:rsidR="00921FF8" w:rsidRPr="005E31D9">
        <w:rPr>
          <w:szCs w:val="22"/>
        </w:rPr>
        <w:t>.</w:t>
      </w:r>
      <w:r w:rsidR="00C570D0">
        <w:rPr>
          <w:szCs w:val="22"/>
        </w:rPr>
        <w:t>3</w:t>
      </w:r>
      <w:r w:rsidR="00B86C67" w:rsidRPr="005E31D9">
        <w:rPr>
          <w:szCs w:val="22"/>
        </w:rPr>
        <w:t>.2</w:t>
      </w:r>
      <w:r w:rsidR="00B86C67" w:rsidRPr="005E31D9">
        <w:rPr>
          <w:szCs w:val="22"/>
        </w:rPr>
        <w:tab/>
      </w:r>
      <w:r w:rsidR="00B86C67" w:rsidRPr="0098371F">
        <w:rPr>
          <w:szCs w:val="22"/>
        </w:rPr>
        <w:t>The Audit Committee</w:t>
      </w:r>
      <w:r w:rsidR="00AB114A">
        <w:rPr>
          <w:szCs w:val="22"/>
        </w:rPr>
        <w:t>s are</w:t>
      </w:r>
      <w:r w:rsidR="00B86C67" w:rsidRPr="005E31D9">
        <w:rPr>
          <w:szCs w:val="22"/>
        </w:rPr>
        <w:t xml:space="preserve"> responsible for establishing and reviewing the Treasury Management </w:t>
      </w:r>
      <w:r w:rsidR="00C10B2F">
        <w:rPr>
          <w:szCs w:val="22"/>
        </w:rPr>
        <w:t>policies</w:t>
      </w:r>
      <w:r w:rsidR="00B86C67" w:rsidRPr="005E31D9">
        <w:rPr>
          <w:szCs w:val="22"/>
        </w:rPr>
        <w:t xml:space="preserve"> on behalf of the Board</w:t>
      </w:r>
      <w:r w:rsidR="00AB114A">
        <w:rPr>
          <w:szCs w:val="22"/>
        </w:rPr>
        <w:t>s</w:t>
      </w:r>
      <w:r w:rsidR="00B86C67" w:rsidRPr="005E31D9">
        <w:rPr>
          <w:szCs w:val="22"/>
        </w:rPr>
        <w:t>.</w:t>
      </w:r>
    </w:p>
    <w:p w14:paraId="57CE4E3B" w14:textId="626F876F" w:rsidR="00B86C67" w:rsidRPr="005E31D9" w:rsidRDefault="00A169F8" w:rsidP="00097F0C">
      <w:pPr>
        <w:spacing w:before="120"/>
        <w:ind w:left="720" w:hanging="720"/>
        <w:jc w:val="left"/>
        <w:rPr>
          <w:szCs w:val="22"/>
        </w:rPr>
      </w:pPr>
      <w:r>
        <w:rPr>
          <w:szCs w:val="22"/>
        </w:rPr>
        <w:t>6</w:t>
      </w:r>
      <w:r w:rsidR="00921FF8" w:rsidRPr="005E31D9">
        <w:rPr>
          <w:szCs w:val="22"/>
        </w:rPr>
        <w:t>.</w:t>
      </w:r>
      <w:r w:rsidR="00C570D0">
        <w:rPr>
          <w:szCs w:val="22"/>
        </w:rPr>
        <w:t>3</w:t>
      </w:r>
      <w:r w:rsidR="009851FD" w:rsidRPr="005E31D9">
        <w:rPr>
          <w:szCs w:val="22"/>
        </w:rPr>
        <w:t>.</w:t>
      </w:r>
      <w:r w:rsidR="00921FF8" w:rsidRPr="005E31D9">
        <w:rPr>
          <w:szCs w:val="22"/>
        </w:rPr>
        <w:t>3</w:t>
      </w:r>
      <w:r w:rsidR="009851FD" w:rsidRPr="005E31D9">
        <w:rPr>
          <w:szCs w:val="22"/>
        </w:rPr>
        <w:tab/>
        <w:t xml:space="preserve">The </w:t>
      </w:r>
      <w:r w:rsidR="007B0002">
        <w:rPr>
          <w:szCs w:val="22"/>
        </w:rPr>
        <w:t>Chief Finance Officer</w:t>
      </w:r>
      <w:r w:rsidR="00B86C67" w:rsidRPr="005E31D9">
        <w:rPr>
          <w:szCs w:val="22"/>
        </w:rPr>
        <w:t xml:space="preserve"> </w:t>
      </w:r>
      <w:r w:rsidR="009851FD" w:rsidRPr="005E31D9">
        <w:rPr>
          <w:szCs w:val="22"/>
        </w:rPr>
        <w:t>will prepare detailed procedural instructions on the operation of investment accounts and on the records to be maintained</w:t>
      </w:r>
      <w:r w:rsidR="00B86C67" w:rsidRPr="005E31D9">
        <w:rPr>
          <w:szCs w:val="22"/>
        </w:rPr>
        <w:t>.</w:t>
      </w:r>
    </w:p>
    <w:p w14:paraId="209C1FED" w14:textId="045F2B9D" w:rsidR="00B86C67" w:rsidRPr="005E31D9" w:rsidRDefault="00A169F8" w:rsidP="00097F0C">
      <w:pPr>
        <w:spacing w:before="120"/>
        <w:ind w:left="720" w:hanging="720"/>
        <w:jc w:val="left"/>
        <w:rPr>
          <w:szCs w:val="22"/>
        </w:rPr>
      </w:pPr>
      <w:r>
        <w:rPr>
          <w:szCs w:val="22"/>
        </w:rPr>
        <w:t>6</w:t>
      </w:r>
      <w:r w:rsidR="00921FF8" w:rsidRPr="005E31D9">
        <w:rPr>
          <w:szCs w:val="22"/>
        </w:rPr>
        <w:t>.</w:t>
      </w:r>
      <w:r w:rsidR="00C570D0">
        <w:rPr>
          <w:szCs w:val="22"/>
        </w:rPr>
        <w:t>3</w:t>
      </w:r>
      <w:r w:rsidR="00B86C67" w:rsidRPr="005E31D9">
        <w:rPr>
          <w:szCs w:val="22"/>
        </w:rPr>
        <w:t>.</w:t>
      </w:r>
      <w:r w:rsidR="00921FF8" w:rsidRPr="005E31D9">
        <w:rPr>
          <w:szCs w:val="22"/>
        </w:rPr>
        <w:t>4</w:t>
      </w:r>
      <w:r w:rsidR="00B86C67" w:rsidRPr="005E31D9">
        <w:rPr>
          <w:szCs w:val="22"/>
        </w:rPr>
        <w:tab/>
        <w:t xml:space="preserve">The </w:t>
      </w:r>
      <w:r w:rsidR="007B0002">
        <w:rPr>
          <w:szCs w:val="22"/>
        </w:rPr>
        <w:t>Chief Finance Officer</w:t>
      </w:r>
      <w:r w:rsidR="00B86C67" w:rsidRPr="005E31D9">
        <w:rPr>
          <w:szCs w:val="22"/>
        </w:rPr>
        <w:t xml:space="preserve"> is responsible for advising the Board</w:t>
      </w:r>
      <w:r w:rsidR="00AB114A">
        <w:rPr>
          <w:szCs w:val="22"/>
        </w:rPr>
        <w:t>s</w:t>
      </w:r>
      <w:r w:rsidR="00B86C67" w:rsidRPr="005E31D9">
        <w:rPr>
          <w:szCs w:val="22"/>
        </w:rPr>
        <w:t xml:space="preserve"> of Directors on investments and shall report periodically to the Audit Committee</w:t>
      </w:r>
      <w:r w:rsidR="00AB114A">
        <w:rPr>
          <w:szCs w:val="22"/>
        </w:rPr>
        <w:t>s</w:t>
      </w:r>
      <w:r w:rsidR="00B86C67" w:rsidRPr="005E31D9">
        <w:rPr>
          <w:szCs w:val="22"/>
        </w:rPr>
        <w:t xml:space="preserve"> concerning the performance of investments and </w:t>
      </w:r>
      <w:r w:rsidR="00866971" w:rsidRPr="005E31D9">
        <w:rPr>
          <w:szCs w:val="22"/>
        </w:rPr>
        <w:t>short-term</w:t>
      </w:r>
      <w:r w:rsidR="00B86C67" w:rsidRPr="005E31D9">
        <w:rPr>
          <w:szCs w:val="22"/>
        </w:rPr>
        <w:t xml:space="preserve"> deposits.</w:t>
      </w:r>
    </w:p>
    <w:p w14:paraId="20818F8E" w14:textId="4221C308" w:rsidR="00B86C67" w:rsidRPr="005E31D9" w:rsidRDefault="00A169F8" w:rsidP="00097F0C">
      <w:pPr>
        <w:spacing w:before="120"/>
        <w:ind w:left="720" w:hanging="720"/>
        <w:jc w:val="left"/>
        <w:rPr>
          <w:szCs w:val="22"/>
        </w:rPr>
      </w:pPr>
      <w:r>
        <w:rPr>
          <w:szCs w:val="22"/>
        </w:rPr>
        <w:t>6</w:t>
      </w:r>
      <w:r w:rsidR="00921FF8" w:rsidRPr="005E31D9">
        <w:rPr>
          <w:szCs w:val="22"/>
        </w:rPr>
        <w:t>.</w:t>
      </w:r>
      <w:r w:rsidR="00C570D0">
        <w:rPr>
          <w:szCs w:val="22"/>
        </w:rPr>
        <w:t>3</w:t>
      </w:r>
      <w:r w:rsidR="00B86C67" w:rsidRPr="005E31D9">
        <w:rPr>
          <w:szCs w:val="22"/>
        </w:rPr>
        <w:t>.</w:t>
      </w:r>
      <w:r w:rsidR="00921FF8" w:rsidRPr="005E31D9">
        <w:rPr>
          <w:szCs w:val="22"/>
        </w:rPr>
        <w:t>5</w:t>
      </w:r>
      <w:r w:rsidR="00B86C67" w:rsidRPr="005E31D9">
        <w:rPr>
          <w:szCs w:val="22"/>
        </w:rPr>
        <w:tab/>
        <w:t xml:space="preserve">The </w:t>
      </w:r>
      <w:r w:rsidR="007B0002">
        <w:rPr>
          <w:szCs w:val="22"/>
        </w:rPr>
        <w:t>Chief Finance Officer</w:t>
      </w:r>
      <w:r w:rsidR="00B86C67" w:rsidRPr="005E31D9">
        <w:rPr>
          <w:szCs w:val="22"/>
        </w:rPr>
        <w:t xml:space="preserve"> is responsible for establishing a system of planning and monitoring of cash movements to ensure the Trust</w:t>
      </w:r>
      <w:r w:rsidR="00AB114A">
        <w:rPr>
          <w:szCs w:val="22"/>
        </w:rPr>
        <w:t>s</w:t>
      </w:r>
      <w:r w:rsidR="00B86C67" w:rsidRPr="005E31D9">
        <w:rPr>
          <w:szCs w:val="22"/>
        </w:rPr>
        <w:t xml:space="preserve"> do not have overdrawn </w:t>
      </w:r>
      <w:r w:rsidR="00AB114A">
        <w:rPr>
          <w:szCs w:val="22"/>
        </w:rPr>
        <w:t xml:space="preserve">bank </w:t>
      </w:r>
      <w:r w:rsidR="00B86C67" w:rsidRPr="005E31D9">
        <w:rPr>
          <w:szCs w:val="22"/>
        </w:rPr>
        <w:t>position</w:t>
      </w:r>
      <w:r w:rsidR="00AB114A">
        <w:rPr>
          <w:szCs w:val="22"/>
        </w:rPr>
        <w:t>s</w:t>
      </w:r>
      <w:r w:rsidR="00B86C67" w:rsidRPr="005E31D9">
        <w:rPr>
          <w:szCs w:val="22"/>
        </w:rPr>
        <w:t>.</w:t>
      </w:r>
    </w:p>
    <w:p w14:paraId="256D06DD" w14:textId="32020332" w:rsidR="008679A0" w:rsidRPr="00947BC7" w:rsidRDefault="00A169F8" w:rsidP="00097F0C">
      <w:pPr>
        <w:pStyle w:val="Heading2"/>
        <w:spacing w:before="120"/>
        <w:jc w:val="left"/>
      </w:pPr>
      <w:bookmarkStart w:id="40" w:name="_Toc186531391"/>
      <w:r w:rsidRPr="00A169F8">
        <w:t>6</w:t>
      </w:r>
      <w:r w:rsidR="008679A0" w:rsidRPr="00A169F8">
        <w:t>.</w:t>
      </w:r>
      <w:r w:rsidR="002A17C1">
        <w:t>4</w:t>
      </w:r>
      <w:r w:rsidR="008679A0" w:rsidRPr="00A169F8">
        <w:tab/>
        <w:t>Capital Investment</w:t>
      </w:r>
      <w:bookmarkEnd w:id="40"/>
    </w:p>
    <w:p w14:paraId="62AD22AD" w14:textId="71CABDB2" w:rsidR="008679A0" w:rsidRPr="005E31D9" w:rsidRDefault="00805F86" w:rsidP="00097F0C">
      <w:pPr>
        <w:spacing w:before="120"/>
        <w:ind w:left="720" w:hanging="720"/>
        <w:jc w:val="left"/>
        <w:rPr>
          <w:szCs w:val="22"/>
        </w:rPr>
      </w:pPr>
      <w:r>
        <w:rPr>
          <w:szCs w:val="22"/>
        </w:rPr>
        <w:t>6</w:t>
      </w:r>
      <w:r w:rsidR="00921FF8" w:rsidRPr="005E31D9">
        <w:rPr>
          <w:szCs w:val="22"/>
        </w:rPr>
        <w:t>.</w:t>
      </w:r>
      <w:r w:rsidR="002A17C1">
        <w:rPr>
          <w:szCs w:val="22"/>
        </w:rPr>
        <w:t>4</w:t>
      </w:r>
      <w:r w:rsidR="008679A0" w:rsidRPr="005E31D9">
        <w:rPr>
          <w:szCs w:val="22"/>
        </w:rPr>
        <w:t>.1</w:t>
      </w:r>
      <w:r w:rsidR="008679A0" w:rsidRPr="005E31D9">
        <w:rPr>
          <w:szCs w:val="22"/>
        </w:rPr>
        <w:tab/>
      </w:r>
      <w:r w:rsidR="008B4D99">
        <w:rPr>
          <w:szCs w:val="22"/>
        </w:rPr>
        <w:t xml:space="preserve">The </w:t>
      </w:r>
      <w:r w:rsidR="00C17898">
        <w:rPr>
          <w:szCs w:val="22"/>
        </w:rPr>
        <w:t>a</w:t>
      </w:r>
      <w:r w:rsidR="008B4D99">
        <w:rPr>
          <w:szCs w:val="22"/>
        </w:rPr>
        <w:t>nnual plan will include a capital investment plan which is aligned to the Trusts</w:t>
      </w:r>
      <w:r w:rsidR="00C17898">
        <w:rPr>
          <w:szCs w:val="22"/>
        </w:rPr>
        <w:t>’</w:t>
      </w:r>
      <w:r w:rsidR="008B4D99">
        <w:rPr>
          <w:szCs w:val="22"/>
        </w:rPr>
        <w:t xml:space="preserve"> strategy and </w:t>
      </w:r>
      <w:r w:rsidR="00221393">
        <w:rPr>
          <w:szCs w:val="22"/>
        </w:rPr>
        <w:t>Divisional</w:t>
      </w:r>
      <w:r w:rsidR="008B4D99">
        <w:rPr>
          <w:szCs w:val="22"/>
        </w:rPr>
        <w:t xml:space="preserve"> and non-Clinical Directorate business plans.</w:t>
      </w:r>
    </w:p>
    <w:p w14:paraId="2718313F" w14:textId="4455A5D4" w:rsidR="00796379" w:rsidRDefault="00805F86" w:rsidP="00097F0C">
      <w:pPr>
        <w:spacing w:before="120"/>
        <w:ind w:left="720" w:hanging="720"/>
        <w:jc w:val="left"/>
        <w:rPr>
          <w:szCs w:val="22"/>
        </w:rPr>
      </w:pPr>
      <w:r>
        <w:rPr>
          <w:szCs w:val="22"/>
        </w:rPr>
        <w:t>6</w:t>
      </w:r>
      <w:r w:rsidR="00921FF8" w:rsidRPr="005E31D9">
        <w:rPr>
          <w:szCs w:val="22"/>
        </w:rPr>
        <w:t>.</w:t>
      </w:r>
      <w:r w:rsidR="002A17C1">
        <w:rPr>
          <w:szCs w:val="22"/>
        </w:rPr>
        <w:t>4</w:t>
      </w:r>
      <w:r w:rsidR="0070507D" w:rsidRPr="005E31D9">
        <w:rPr>
          <w:szCs w:val="22"/>
        </w:rPr>
        <w:t>.2</w:t>
      </w:r>
      <w:r w:rsidR="0070507D" w:rsidRPr="005E31D9">
        <w:rPr>
          <w:szCs w:val="22"/>
        </w:rPr>
        <w:tab/>
      </w:r>
      <w:r w:rsidR="008B4D99">
        <w:rPr>
          <w:szCs w:val="22"/>
        </w:rPr>
        <w:t xml:space="preserve">Business cases and project initiation documents are required for all capital projects with each individual scheme requiring approval in accordance with the Scheme of Delegation. </w:t>
      </w:r>
    </w:p>
    <w:p w14:paraId="66261507" w14:textId="188D2339" w:rsidR="008B4D99" w:rsidRDefault="00805F86" w:rsidP="00097F0C">
      <w:pPr>
        <w:spacing w:before="120"/>
        <w:ind w:left="720" w:hanging="720"/>
        <w:jc w:val="left"/>
        <w:rPr>
          <w:szCs w:val="22"/>
        </w:rPr>
      </w:pPr>
      <w:r>
        <w:rPr>
          <w:szCs w:val="22"/>
        </w:rPr>
        <w:t>6</w:t>
      </w:r>
      <w:r w:rsidR="00796379">
        <w:rPr>
          <w:szCs w:val="22"/>
        </w:rPr>
        <w:t>.</w:t>
      </w:r>
      <w:r w:rsidR="002A17C1">
        <w:rPr>
          <w:szCs w:val="22"/>
        </w:rPr>
        <w:t>4</w:t>
      </w:r>
      <w:r w:rsidR="00796379">
        <w:rPr>
          <w:szCs w:val="22"/>
        </w:rPr>
        <w:t>.3</w:t>
      </w:r>
      <w:r w:rsidR="00796379">
        <w:rPr>
          <w:szCs w:val="22"/>
        </w:rPr>
        <w:tab/>
      </w:r>
      <w:r w:rsidR="008B4D99">
        <w:rPr>
          <w:szCs w:val="22"/>
        </w:rPr>
        <w:t xml:space="preserve">Schemes which have </w:t>
      </w:r>
      <w:r w:rsidR="00796379">
        <w:rPr>
          <w:szCs w:val="22"/>
        </w:rPr>
        <w:t>outline approval</w:t>
      </w:r>
      <w:r w:rsidR="008B4D99">
        <w:rPr>
          <w:szCs w:val="22"/>
        </w:rPr>
        <w:t xml:space="preserve"> within the Annual Plan </w:t>
      </w:r>
      <w:r w:rsidR="00796379">
        <w:rPr>
          <w:szCs w:val="22"/>
        </w:rPr>
        <w:t xml:space="preserve">still </w:t>
      </w:r>
      <w:r w:rsidR="008B4D99">
        <w:rPr>
          <w:szCs w:val="22"/>
        </w:rPr>
        <w:t xml:space="preserve">require business cases </w:t>
      </w:r>
    </w:p>
    <w:p w14:paraId="5E0190E5" w14:textId="30C930AF" w:rsidR="009851FD" w:rsidRPr="007F26C8" w:rsidRDefault="00805F86" w:rsidP="00097F0C">
      <w:pPr>
        <w:spacing w:before="120"/>
        <w:ind w:left="720" w:hanging="720"/>
        <w:jc w:val="left"/>
        <w:rPr>
          <w:szCs w:val="22"/>
        </w:rPr>
      </w:pPr>
      <w:r>
        <w:rPr>
          <w:szCs w:val="22"/>
        </w:rPr>
        <w:t>6</w:t>
      </w:r>
      <w:r w:rsidR="00796379">
        <w:rPr>
          <w:szCs w:val="22"/>
        </w:rPr>
        <w:t>.</w:t>
      </w:r>
      <w:r w:rsidR="002A17C1">
        <w:rPr>
          <w:szCs w:val="22"/>
        </w:rPr>
        <w:t>4</w:t>
      </w:r>
      <w:r w:rsidR="00796379">
        <w:rPr>
          <w:szCs w:val="22"/>
        </w:rPr>
        <w:t>.4</w:t>
      </w:r>
      <w:r w:rsidR="008B4D99">
        <w:rPr>
          <w:szCs w:val="22"/>
        </w:rPr>
        <w:tab/>
      </w:r>
      <w:r w:rsidR="00796379">
        <w:rPr>
          <w:szCs w:val="22"/>
        </w:rPr>
        <w:t xml:space="preserve">Each scheme is required to have a </w:t>
      </w:r>
      <w:r w:rsidR="008B4D99">
        <w:rPr>
          <w:szCs w:val="22"/>
        </w:rPr>
        <w:t xml:space="preserve">named project lead </w:t>
      </w:r>
      <w:r>
        <w:rPr>
          <w:szCs w:val="22"/>
        </w:rPr>
        <w:t>that</w:t>
      </w:r>
      <w:r w:rsidR="008B4D99">
        <w:rPr>
          <w:szCs w:val="22"/>
        </w:rPr>
        <w:t xml:space="preserve"> is responsible for </w:t>
      </w:r>
      <w:r w:rsidR="00796379" w:rsidRPr="007F26C8">
        <w:rPr>
          <w:szCs w:val="22"/>
        </w:rPr>
        <w:t xml:space="preserve">preparing a business case and project initiation documents for approval and </w:t>
      </w:r>
      <w:r w:rsidR="008B4D99" w:rsidRPr="007F26C8">
        <w:rPr>
          <w:szCs w:val="22"/>
        </w:rPr>
        <w:t>delivering the objectives of the scheme and managing costs within agreed financial limits</w:t>
      </w:r>
    </w:p>
    <w:p w14:paraId="7D209BD8" w14:textId="09DC58CB" w:rsidR="008679A0" w:rsidRPr="007F26C8" w:rsidRDefault="00805F86" w:rsidP="00097F0C">
      <w:pPr>
        <w:spacing w:before="120"/>
        <w:ind w:left="720" w:hanging="720"/>
        <w:jc w:val="left"/>
        <w:rPr>
          <w:color w:val="000000"/>
          <w:szCs w:val="22"/>
        </w:rPr>
      </w:pPr>
      <w:r w:rsidRPr="007F26C8">
        <w:rPr>
          <w:color w:val="000000"/>
          <w:szCs w:val="22"/>
        </w:rPr>
        <w:t>6</w:t>
      </w:r>
      <w:r w:rsidR="00921FF8" w:rsidRPr="007F26C8">
        <w:rPr>
          <w:color w:val="000000"/>
          <w:szCs w:val="22"/>
        </w:rPr>
        <w:t>.</w:t>
      </w:r>
      <w:r w:rsidR="002A17C1">
        <w:rPr>
          <w:color w:val="000000"/>
          <w:szCs w:val="22"/>
        </w:rPr>
        <w:t>4</w:t>
      </w:r>
      <w:r w:rsidR="008B4D99" w:rsidRPr="007F26C8">
        <w:rPr>
          <w:color w:val="000000"/>
          <w:szCs w:val="22"/>
        </w:rPr>
        <w:t>.</w:t>
      </w:r>
      <w:r w:rsidR="00796379" w:rsidRPr="007F26C8">
        <w:rPr>
          <w:color w:val="000000"/>
          <w:szCs w:val="22"/>
        </w:rPr>
        <w:t>5</w:t>
      </w:r>
      <w:r w:rsidR="009D1630" w:rsidRPr="007F26C8">
        <w:rPr>
          <w:color w:val="000000"/>
          <w:szCs w:val="22"/>
        </w:rPr>
        <w:tab/>
      </w:r>
      <w:r w:rsidR="00796379" w:rsidRPr="007F26C8">
        <w:rPr>
          <w:color w:val="000000"/>
          <w:szCs w:val="22"/>
        </w:rPr>
        <w:t xml:space="preserve">The </w:t>
      </w:r>
      <w:r w:rsidR="007B0002">
        <w:rPr>
          <w:color w:val="000000"/>
          <w:szCs w:val="22"/>
        </w:rPr>
        <w:t>Chief Finance Officer</w:t>
      </w:r>
      <w:r w:rsidR="00796379" w:rsidRPr="007F26C8">
        <w:rPr>
          <w:color w:val="000000"/>
          <w:szCs w:val="22"/>
        </w:rPr>
        <w:t xml:space="preserve"> is responsible for reporting p</w:t>
      </w:r>
      <w:r w:rsidR="008B4D99" w:rsidRPr="007F26C8">
        <w:rPr>
          <w:color w:val="000000"/>
          <w:szCs w:val="22"/>
        </w:rPr>
        <w:t>erformance against the capital in</w:t>
      </w:r>
      <w:r w:rsidR="00914EC7" w:rsidRPr="007F26C8">
        <w:rPr>
          <w:color w:val="000000"/>
          <w:szCs w:val="22"/>
        </w:rPr>
        <w:t xml:space="preserve">vestment plan </w:t>
      </w:r>
      <w:r w:rsidR="008B4D99" w:rsidRPr="007F26C8">
        <w:rPr>
          <w:color w:val="000000"/>
          <w:szCs w:val="22"/>
        </w:rPr>
        <w:t>to the</w:t>
      </w:r>
      <w:r w:rsidR="00871E24" w:rsidRPr="007F26C8">
        <w:rPr>
          <w:color w:val="000000"/>
          <w:szCs w:val="22"/>
        </w:rPr>
        <w:t xml:space="preserve"> </w:t>
      </w:r>
      <w:r w:rsidR="00171DBE">
        <w:rPr>
          <w:color w:val="000000"/>
          <w:szCs w:val="22"/>
        </w:rPr>
        <w:t>Trust</w:t>
      </w:r>
      <w:r w:rsidR="00B11400">
        <w:rPr>
          <w:color w:val="000000"/>
          <w:szCs w:val="22"/>
        </w:rPr>
        <w:t>s’</w:t>
      </w:r>
      <w:r w:rsidR="00171DBE">
        <w:rPr>
          <w:color w:val="000000"/>
          <w:szCs w:val="22"/>
        </w:rPr>
        <w:t xml:space="preserve"> Capital</w:t>
      </w:r>
      <w:r w:rsidR="00041EB5" w:rsidRPr="007F26C8">
        <w:rPr>
          <w:color w:val="000000"/>
          <w:szCs w:val="22"/>
        </w:rPr>
        <w:t xml:space="preserve"> Committee</w:t>
      </w:r>
      <w:r w:rsidR="00B11400">
        <w:rPr>
          <w:color w:val="000000"/>
          <w:szCs w:val="22"/>
        </w:rPr>
        <w:t>s</w:t>
      </w:r>
      <w:r w:rsidR="00871E24" w:rsidRPr="007F26C8">
        <w:rPr>
          <w:color w:val="000000"/>
          <w:szCs w:val="22"/>
        </w:rPr>
        <w:t xml:space="preserve"> and the </w:t>
      </w:r>
      <w:r w:rsidR="00603D64">
        <w:rPr>
          <w:color w:val="000000"/>
          <w:szCs w:val="22"/>
        </w:rPr>
        <w:t>and</w:t>
      </w:r>
      <w:r w:rsidR="00135E0A">
        <w:rPr>
          <w:color w:val="000000"/>
          <w:szCs w:val="22"/>
        </w:rPr>
        <w:t xml:space="preserve"> </w:t>
      </w:r>
      <w:r w:rsidR="00B11400">
        <w:rPr>
          <w:color w:val="000000"/>
          <w:szCs w:val="22"/>
        </w:rPr>
        <w:t>Finance and Investment</w:t>
      </w:r>
      <w:r w:rsidR="008B4D99" w:rsidRPr="007F26C8">
        <w:rPr>
          <w:color w:val="000000"/>
          <w:szCs w:val="22"/>
        </w:rPr>
        <w:t xml:space="preserve"> Committee.</w:t>
      </w:r>
    </w:p>
    <w:p w14:paraId="6707BAEE" w14:textId="30A3B20B" w:rsidR="0070507D" w:rsidRPr="007F26C8" w:rsidRDefault="004B2E6C" w:rsidP="00097F0C">
      <w:pPr>
        <w:spacing w:before="120"/>
        <w:ind w:left="720" w:hanging="720"/>
        <w:jc w:val="left"/>
        <w:rPr>
          <w:szCs w:val="22"/>
        </w:rPr>
      </w:pPr>
      <w:r w:rsidRPr="007F26C8">
        <w:rPr>
          <w:szCs w:val="22"/>
        </w:rPr>
        <w:t>6</w:t>
      </w:r>
      <w:r w:rsidR="00921FF8" w:rsidRPr="007F26C8">
        <w:rPr>
          <w:szCs w:val="22"/>
        </w:rPr>
        <w:t>.</w:t>
      </w:r>
      <w:r w:rsidR="002A17C1">
        <w:rPr>
          <w:szCs w:val="22"/>
        </w:rPr>
        <w:t>4</w:t>
      </w:r>
      <w:r w:rsidR="008679A0" w:rsidRPr="007F26C8">
        <w:rPr>
          <w:szCs w:val="22"/>
        </w:rPr>
        <w:t>.</w:t>
      </w:r>
      <w:r w:rsidR="0070507D" w:rsidRPr="007F26C8">
        <w:rPr>
          <w:szCs w:val="22"/>
        </w:rPr>
        <w:t>6</w:t>
      </w:r>
      <w:r w:rsidRPr="007F26C8">
        <w:rPr>
          <w:szCs w:val="22"/>
        </w:rPr>
        <w:tab/>
      </w:r>
      <w:r w:rsidR="0002177D">
        <w:rPr>
          <w:szCs w:val="22"/>
        </w:rPr>
        <w:t>Capital investment approval limits are set out in Section 3.4.5 above.</w:t>
      </w:r>
    </w:p>
    <w:p w14:paraId="2E9B3A44" w14:textId="4485B14B" w:rsidR="00194A49" w:rsidRPr="007F26C8" w:rsidRDefault="00DB11E0" w:rsidP="00097F0C">
      <w:pPr>
        <w:spacing w:before="120"/>
        <w:ind w:left="720" w:hanging="720"/>
        <w:jc w:val="left"/>
        <w:rPr>
          <w:szCs w:val="22"/>
        </w:rPr>
      </w:pPr>
      <w:r w:rsidRPr="007F26C8">
        <w:rPr>
          <w:szCs w:val="22"/>
        </w:rPr>
        <w:t>6.</w:t>
      </w:r>
      <w:r w:rsidR="002A17C1">
        <w:rPr>
          <w:szCs w:val="22"/>
        </w:rPr>
        <w:t>4</w:t>
      </w:r>
      <w:r w:rsidRPr="007F26C8">
        <w:rPr>
          <w:szCs w:val="22"/>
        </w:rPr>
        <w:t>.7</w:t>
      </w:r>
      <w:r w:rsidRPr="007F26C8">
        <w:rPr>
          <w:szCs w:val="22"/>
        </w:rPr>
        <w:tab/>
      </w:r>
      <w:r w:rsidR="008679A0" w:rsidRPr="007F26C8">
        <w:rPr>
          <w:szCs w:val="22"/>
        </w:rPr>
        <w:t>For capital schemes where the contract</w:t>
      </w:r>
      <w:r w:rsidR="0070507D" w:rsidRPr="007F26C8">
        <w:rPr>
          <w:szCs w:val="22"/>
        </w:rPr>
        <w:t xml:space="preserve">s stipulate stage payments, the </w:t>
      </w:r>
      <w:r w:rsidR="00374F6E" w:rsidRPr="007F26C8">
        <w:rPr>
          <w:szCs w:val="22"/>
        </w:rPr>
        <w:t xml:space="preserve">   </w:t>
      </w:r>
      <w:r w:rsidR="008679A0" w:rsidRPr="007F26C8">
        <w:rPr>
          <w:szCs w:val="22"/>
        </w:rPr>
        <w:t>recommendations of "Estate code" will be followed.</w:t>
      </w:r>
    </w:p>
    <w:p w14:paraId="14171B92" w14:textId="12F20BCB" w:rsidR="008679A0" w:rsidRPr="004B2E6C" w:rsidRDefault="00DB11E0" w:rsidP="00097F0C">
      <w:pPr>
        <w:spacing w:before="120"/>
        <w:ind w:left="720" w:hanging="720"/>
        <w:jc w:val="left"/>
        <w:rPr>
          <w:szCs w:val="22"/>
        </w:rPr>
      </w:pPr>
      <w:r w:rsidRPr="007F26C8">
        <w:t>6.</w:t>
      </w:r>
      <w:r w:rsidR="002A17C1">
        <w:t>4</w:t>
      </w:r>
      <w:r w:rsidRPr="007F26C8">
        <w:t>.8</w:t>
      </w:r>
      <w:r w:rsidRPr="007F26C8">
        <w:tab/>
      </w:r>
      <w:r w:rsidR="008679A0" w:rsidRPr="007F26C8">
        <w:t xml:space="preserve">The </w:t>
      </w:r>
      <w:r w:rsidR="007B0002">
        <w:t>Chief Finance Officer</w:t>
      </w:r>
      <w:r w:rsidR="0070507D" w:rsidRPr="007F26C8">
        <w:t xml:space="preserve"> </w:t>
      </w:r>
      <w:r w:rsidR="008679A0" w:rsidRPr="007F26C8">
        <w:t>shall</w:t>
      </w:r>
      <w:r w:rsidR="002843AB" w:rsidRPr="007F26C8">
        <w:t xml:space="preserve"> operate</w:t>
      </w:r>
      <w:r w:rsidR="007D0E28" w:rsidRPr="007F26C8">
        <w:t>, where required</w:t>
      </w:r>
      <w:r w:rsidR="007F4A96" w:rsidRPr="00194A49">
        <w:t xml:space="preserve"> </w:t>
      </w:r>
      <w:r w:rsidR="002843AB" w:rsidRPr="00194A49">
        <w:t xml:space="preserve">to do so </w:t>
      </w:r>
      <w:r w:rsidR="007F4A96" w:rsidRPr="00194A49">
        <w:t>by HMRC</w:t>
      </w:r>
      <w:r w:rsidR="007D0E28" w:rsidRPr="00194A49">
        <w:t>,</w:t>
      </w:r>
      <w:r w:rsidR="00194A49" w:rsidRPr="00194A49">
        <w:t xml:space="preserve"> </w:t>
      </w:r>
      <w:r w:rsidR="008679A0" w:rsidRPr="00194A49">
        <w:t>the</w:t>
      </w:r>
      <w:r w:rsidR="00194A49" w:rsidRPr="00194A49">
        <w:t xml:space="preserve"> </w:t>
      </w:r>
      <w:r w:rsidR="008679A0" w:rsidRPr="00194A49">
        <w:t xml:space="preserve">construction industry tax deduction scheme in accordance with </w:t>
      </w:r>
      <w:r w:rsidR="002843AB" w:rsidRPr="00194A49">
        <w:t>HMRC</w:t>
      </w:r>
      <w:r w:rsidR="008679A0" w:rsidRPr="00194A49">
        <w:t xml:space="preserve"> guidance.</w:t>
      </w:r>
    </w:p>
    <w:p w14:paraId="558973D9" w14:textId="6ABB1C45" w:rsidR="008679A0" w:rsidRDefault="004B2E6C" w:rsidP="00097F0C">
      <w:pPr>
        <w:spacing w:before="120"/>
        <w:ind w:left="720" w:hanging="720"/>
        <w:jc w:val="left"/>
        <w:rPr>
          <w:szCs w:val="22"/>
        </w:rPr>
      </w:pPr>
      <w:r>
        <w:rPr>
          <w:szCs w:val="22"/>
        </w:rPr>
        <w:t>6.</w:t>
      </w:r>
      <w:r w:rsidR="002A17C1">
        <w:rPr>
          <w:szCs w:val="22"/>
        </w:rPr>
        <w:t>4</w:t>
      </w:r>
      <w:r>
        <w:rPr>
          <w:szCs w:val="22"/>
        </w:rPr>
        <w:t>.9</w:t>
      </w:r>
      <w:r>
        <w:rPr>
          <w:szCs w:val="22"/>
        </w:rPr>
        <w:tab/>
      </w:r>
      <w:r w:rsidR="008679A0" w:rsidRPr="00DE75A3">
        <w:t xml:space="preserve">The </w:t>
      </w:r>
      <w:r w:rsidR="007B0002">
        <w:t>Chief Finance Officer</w:t>
      </w:r>
      <w:r w:rsidR="008679A0" w:rsidRPr="00DE75A3">
        <w:t xml:space="preserve"> shall issue procedures gove</w:t>
      </w:r>
      <w:r w:rsidR="00AE0946" w:rsidRPr="00DE75A3">
        <w:t xml:space="preserve">rning the financial management, </w:t>
      </w:r>
      <w:r w:rsidR="008679A0" w:rsidRPr="00DE75A3">
        <w:t>including variations to contract, of capital investment projects and valuation for accounting purposes.</w:t>
      </w:r>
      <w:r w:rsidR="008679A0" w:rsidRPr="005E31D9">
        <w:rPr>
          <w:szCs w:val="22"/>
        </w:rPr>
        <w:t xml:space="preserve">  </w:t>
      </w:r>
    </w:p>
    <w:p w14:paraId="5C639961" w14:textId="537FF904" w:rsidR="00B729D1" w:rsidRPr="00AB5A94" w:rsidRDefault="00CA0312" w:rsidP="00135E0A">
      <w:pPr>
        <w:pStyle w:val="ListParagraph"/>
        <w:ind w:hanging="720"/>
        <w:jc w:val="left"/>
        <w:rPr>
          <w:sz w:val="24"/>
          <w:szCs w:val="24"/>
          <w:highlight w:val="yellow"/>
        </w:rPr>
      </w:pPr>
      <w:r>
        <w:rPr>
          <w:bCs/>
          <w:szCs w:val="22"/>
        </w:rPr>
        <w:t>6</w:t>
      </w:r>
      <w:r w:rsidR="004E0034" w:rsidRPr="005E31D9">
        <w:rPr>
          <w:bCs/>
          <w:szCs w:val="22"/>
        </w:rPr>
        <w:t>.</w:t>
      </w:r>
      <w:r w:rsidR="002A17C1">
        <w:rPr>
          <w:bCs/>
          <w:szCs w:val="22"/>
        </w:rPr>
        <w:t>4</w:t>
      </w:r>
      <w:r w:rsidR="004E0034" w:rsidRPr="00CA0312">
        <w:rPr>
          <w:bCs/>
          <w:szCs w:val="22"/>
        </w:rPr>
        <w:t>.10</w:t>
      </w:r>
      <w:r w:rsidR="004E0034" w:rsidRPr="00CA0312">
        <w:rPr>
          <w:bCs/>
          <w:szCs w:val="22"/>
        </w:rPr>
        <w:tab/>
      </w:r>
      <w:r w:rsidR="000870CF" w:rsidRPr="00B729D1">
        <w:rPr>
          <w:szCs w:val="22"/>
        </w:rPr>
        <w:t xml:space="preserve">The </w:t>
      </w:r>
      <w:r w:rsidR="000E4157">
        <w:rPr>
          <w:szCs w:val="22"/>
        </w:rPr>
        <w:t>Senior Responsi</w:t>
      </w:r>
      <w:r w:rsidR="00C01DE9">
        <w:rPr>
          <w:szCs w:val="22"/>
        </w:rPr>
        <w:t>ble Owner (SRO)</w:t>
      </w:r>
      <w:r w:rsidR="007650C1" w:rsidRPr="00B729D1">
        <w:rPr>
          <w:szCs w:val="22"/>
        </w:rPr>
        <w:t xml:space="preserve"> for each approved capital scheme is responsible for ensuring the scheme expenditure does not exceed the approved sum</w:t>
      </w:r>
      <w:r w:rsidR="00E730A9" w:rsidRPr="00B729D1">
        <w:rPr>
          <w:szCs w:val="22"/>
        </w:rPr>
        <w:t xml:space="preserve">.  </w:t>
      </w:r>
      <w:r w:rsidR="005134C8" w:rsidRPr="000047D5">
        <w:rPr>
          <w:color w:val="000000" w:themeColor="text1"/>
        </w:rPr>
        <w:t xml:space="preserve">  Where, exceptionally, the expenditure is expected to </w:t>
      </w:r>
      <w:r w:rsidR="003E6D97">
        <w:rPr>
          <w:color w:val="000000" w:themeColor="text1"/>
        </w:rPr>
        <w:t>vary from</w:t>
      </w:r>
      <w:r w:rsidR="005134C8" w:rsidRPr="000047D5">
        <w:rPr>
          <w:color w:val="000000" w:themeColor="text1"/>
        </w:rPr>
        <w:t xml:space="preserve"> the approved sum the </w:t>
      </w:r>
      <w:r w:rsidR="003E6D97">
        <w:rPr>
          <w:color w:val="000000" w:themeColor="text1"/>
        </w:rPr>
        <w:t>SRO</w:t>
      </w:r>
      <w:r w:rsidR="005134C8" w:rsidRPr="000047D5">
        <w:rPr>
          <w:color w:val="000000" w:themeColor="text1"/>
        </w:rPr>
        <w:t xml:space="preserve"> is responsible for obtaining approval from the relevant </w:t>
      </w:r>
      <w:r w:rsidR="003E6D97">
        <w:rPr>
          <w:color w:val="000000" w:themeColor="text1"/>
        </w:rPr>
        <w:t>body</w:t>
      </w:r>
      <w:r w:rsidR="005134C8" w:rsidRPr="000047D5">
        <w:rPr>
          <w:color w:val="000000" w:themeColor="text1"/>
        </w:rPr>
        <w:t xml:space="preserve"> for management within the agreed capital plan allocation at the beginning of the year.  If this exceeds the approval limits originally agreed, this would need the relevant further approval in line with the agreed limits.  The tolerances are itemised in the table below. The relevant </w:t>
      </w:r>
      <w:r w:rsidR="00AC346A">
        <w:rPr>
          <w:color w:val="000000" w:themeColor="text1"/>
        </w:rPr>
        <w:t>body</w:t>
      </w:r>
      <w:r w:rsidR="00AC346A" w:rsidRPr="000047D5">
        <w:rPr>
          <w:color w:val="000000" w:themeColor="text1"/>
        </w:rPr>
        <w:t xml:space="preserve"> </w:t>
      </w:r>
      <w:r w:rsidR="005134C8" w:rsidRPr="000047D5">
        <w:rPr>
          <w:color w:val="000000" w:themeColor="text1"/>
        </w:rPr>
        <w:t>will approve the additional expenditure subject to the project manager providing a full explanation of the additional cost and lessons learnt to prevent a recurrence.</w:t>
      </w:r>
    </w:p>
    <w:p w14:paraId="09C13D2F" w14:textId="77777777" w:rsidR="00615D5E" w:rsidRDefault="00615D5E" w:rsidP="00097F0C">
      <w:pPr>
        <w:spacing w:before="120"/>
        <w:ind w:firstLine="720"/>
        <w:jc w:val="left"/>
        <w:rPr>
          <w:rFonts w:cstheme="minorHAnsi"/>
          <w:iCs/>
          <w:szCs w:val="22"/>
        </w:rPr>
      </w:pPr>
    </w:p>
    <w:p w14:paraId="34582880" w14:textId="77777777" w:rsidR="00615D5E" w:rsidRDefault="00615D5E" w:rsidP="00097F0C">
      <w:pPr>
        <w:spacing w:before="120"/>
        <w:ind w:firstLine="720"/>
        <w:jc w:val="left"/>
        <w:rPr>
          <w:rFonts w:cstheme="minorHAnsi"/>
          <w:iCs/>
          <w:szCs w:val="22"/>
        </w:rPr>
      </w:pPr>
    </w:p>
    <w:p w14:paraId="74000FE7" w14:textId="5554E168" w:rsidR="009564EC" w:rsidRDefault="009564EC" w:rsidP="00097F0C">
      <w:pPr>
        <w:spacing w:before="120"/>
        <w:ind w:firstLine="720"/>
        <w:jc w:val="left"/>
        <w:rPr>
          <w:rFonts w:cstheme="minorHAnsi"/>
          <w:iCs/>
          <w:szCs w:val="22"/>
        </w:rPr>
      </w:pPr>
      <w:r w:rsidRPr="00B729D1">
        <w:rPr>
          <w:rFonts w:cstheme="minorHAnsi"/>
          <w:iCs/>
          <w:szCs w:val="22"/>
        </w:rPr>
        <w:t>The approval table is shown below:</w:t>
      </w:r>
    </w:p>
    <w:p w14:paraId="3C8138BA" w14:textId="77777777" w:rsidR="00615D5E" w:rsidRPr="00B729D1" w:rsidRDefault="00615D5E" w:rsidP="00097F0C">
      <w:pPr>
        <w:spacing w:before="120"/>
        <w:ind w:firstLine="720"/>
        <w:jc w:val="left"/>
        <w:rPr>
          <w:rFonts w:cstheme="minorHAnsi"/>
          <w:iCs/>
          <w:szCs w:val="22"/>
        </w:rPr>
      </w:pPr>
    </w:p>
    <w:tbl>
      <w:tblPr>
        <w:tblW w:w="6740" w:type="dxa"/>
        <w:tblInd w:w="993" w:type="dxa"/>
        <w:tblLook w:val="04A0" w:firstRow="1" w:lastRow="0" w:firstColumn="1" w:lastColumn="0" w:noHBand="0" w:noVBand="1"/>
      </w:tblPr>
      <w:tblGrid>
        <w:gridCol w:w="2560"/>
        <w:gridCol w:w="4180"/>
      </w:tblGrid>
      <w:tr w:rsidR="00CA0312" w:rsidRPr="00B729D1" w14:paraId="655F0773" w14:textId="77777777" w:rsidTr="00DB11E0">
        <w:trPr>
          <w:trHeight w:val="300"/>
        </w:trPr>
        <w:tc>
          <w:tcPr>
            <w:tcW w:w="2560" w:type="dxa"/>
            <w:tcBorders>
              <w:top w:val="nil"/>
              <w:left w:val="single" w:sz="8" w:space="0" w:color="auto"/>
              <w:bottom w:val="nil"/>
              <w:right w:val="nil"/>
            </w:tcBorders>
            <w:shd w:val="clear" w:color="auto" w:fill="auto"/>
            <w:noWrap/>
            <w:vAlign w:val="center"/>
            <w:hideMark/>
          </w:tcPr>
          <w:p w14:paraId="446DD125" w14:textId="55713497" w:rsidR="00CA0312" w:rsidRPr="007F26C8" w:rsidRDefault="00135E0A" w:rsidP="00097F0C">
            <w:pPr>
              <w:spacing w:before="120"/>
              <w:jc w:val="left"/>
              <w:rPr>
                <w:rFonts w:ascii="Arial" w:hAnsi="Arial" w:cs="Arial"/>
                <w:b/>
                <w:bCs/>
                <w:color w:val="000000"/>
                <w:sz w:val="16"/>
                <w:szCs w:val="16"/>
                <w:lang w:eastAsia="en-GB"/>
              </w:rPr>
            </w:pPr>
            <w:r>
              <w:rPr>
                <w:rFonts w:ascii="Arial" w:hAnsi="Arial" w:cs="Arial"/>
                <w:b/>
                <w:bCs/>
                <w:color w:val="000000"/>
                <w:spacing w:val="-2"/>
                <w:sz w:val="16"/>
                <w:szCs w:val="16"/>
                <w:lang w:eastAsia="en-GB"/>
              </w:rPr>
              <w:t>Under/</w:t>
            </w:r>
            <w:r w:rsidR="00CA0312" w:rsidRPr="007F26C8">
              <w:rPr>
                <w:rFonts w:ascii="Arial" w:hAnsi="Arial" w:cs="Arial"/>
                <w:b/>
                <w:bCs/>
                <w:color w:val="000000"/>
                <w:spacing w:val="-2"/>
                <w:sz w:val="16"/>
                <w:szCs w:val="16"/>
                <w:lang w:eastAsia="en-GB"/>
              </w:rPr>
              <w:t>Overspend:</w:t>
            </w:r>
          </w:p>
        </w:tc>
        <w:tc>
          <w:tcPr>
            <w:tcW w:w="4180" w:type="dxa"/>
            <w:tcBorders>
              <w:top w:val="nil"/>
              <w:left w:val="nil"/>
              <w:bottom w:val="nil"/>
              <w:right w:val="single" w:sz="8" w:space="0" w:color="auto"/>
            </w:tcBorders>
            <w:shd w:val="clear" w:color="auto" w:fill="auto"/>
            <w:noWrap/>
            <w:vAlign w:val="center"/>
            <w:hideMark/>
          </w:tcPr>
          <w:p w14:paraId="43FD3ECD" w14:textId="77777777" w:rsidR="00CA0312" w:rsidRPr="007F26C8" w:rsidRDefault="00CA0312" w:rsidP="00097F0C">
            <w:pPr>
              <w:spacing w:before="120"/>
              <w:jc w:val="left"/>
              <w:rPr>
                <w:rFonts w:ascii="Arial" w:hAnsi="Arial" w:cs="Arial"/>
                <w:b/>
                <w:bCs/>
                <w:color w:val="000000"/>
                <w:sz w:val="16"/>
                <w:szCs w:val="16"/>
                <w:lang w:eastAsia="en-GB"/>
              </w:rPr>
            </w:pPr>
            <w:r w:rsidRPr="007F26C8">
              <w:rPr>
                <w:rFonts w:ascii="Arial" w:hAnsi="Arial" w:cs="Arial"/>
                <w:b/>
                <w:bCs/>
                <w:color w:val="000000"/>
                <w:spacing w:val="-2"/>
                <w:sz w:val="16"/>
                <w:szCs w:val="16"/>
                <w:lang w:eastAsia="en-GB"/>
              </w:rPr>
              <w:t>Report to:</w:t>
            </w:r>
          </w:p>
        </w:tc>
      </w:tr>
      <w:tr w:rsidR="00CA0312" w:rsidRPr="00B729D1" w14:paraId="7FE4B789" w14:textId="77777777" w:rsidTr="000D60EB">
        <w:trPr>
          <w:trHeight w:val="300"/>
        </w:trPr>
        <w:tc>
          <w:tcPr>
            <w:tcW w:w="2560" w:type="dxa"/>
            <w:tcBorders>
              <w:top w:val="nil"/>
              <w:left w:val="single" w:sz="8" w:space="0" w:color="auto"/>
              <w:bottom w:val="nil"/>
              <w:right w:val="nil"/>
            </w:tcBorders>
            <w:shd w:val="clear" w:color="auto" w:fill="auto"/>
            <w:noWrap/>
            <w:vAlign w:val="center"/>
            <w:hideMark/>
          </w:tcPr>
          <w:p w14:paraId="0913734C" w14:textId="61880004" w:rsidR="00210091" w:rsidRDefault="00210091" w:rsidP="00097F0C">
            <w:pPr>
              <w:spacing w:before="120"/>
              <w:jc w:val="left"/>
              <w:rPr>
                <w:rFonts w:ascii="Arial" w:hAnsi="Arial" w:cs="Arial"/>
                <w:bCs/>
                <w:color w:val="000000"/>
                <w:spacing w:val="-2"/>
                <w:sz w:val="16"/>
                <w:szCs w:val="16"/>
                <w:lang w:eastAsia="en-GB"/>
              </w:rPr>
            </w:pPr>
            <w:r>
              <w:rPr>
                <w:rFonts w:ascii="Arial" w:hAnsi="Arial" w:cs="Arial"/>
                <w:bCs/>
                <w:color w:val="000000"/>
                <w:spacing w:val="-2"/>
                <w:sz w:val="16"/>
                <w:szCs w:val="16"/>
                <w:lang w:eastAsia="en-GB"/>
              </w:rPr>
              <w:t>Up to 5%</w:t>
            </w:r>
          </w:p>
          <w:p w14:paraId="09ADC3D6" w14:textId="65F1D208" w:rsidR="00CA0312" w:rsidRPr="007F26C8" w:rsidRDefault="00CA0312" w:rsidP="00097F0C">
            <w:pPr>
              <w:spacing w:before="120"/>
              <w:jc w:val="left"/>
              <w:rPr>
                <w:rFonts w:ascii="Arial" w:hAnsi="Arial" w:cs="Arial"/>
                <w:color w:val="000000"/>
                <w:sz w:val="16"/>
                <w:szCs w:val="16"/>
                <w:lang w:eastAsia="en-GB"/>
              </w:rPr>
            </w:pPr>
            <w:r w:rsidRPr="007F26C8">
              <w:rPr>
                <w:rFonts w:ascii="Arial" w:hAnsi="Arial" w:cs="Arial"/>
                <w:bCs/>
                <w:color w:val="000000"/>
                <w:spacing w:val="-2"/>
                <w:sz w:val="16"/>
                <w:szCs w:val="16"/>
                <w:lang w:eastAsia="en-GB"/>
              </w:rPr>
              <w:t>5-20%</w:t>
            </w:r>
          </w:p>
        </w:tc>
        <w:tc>
          <w:tcPr>
            <w:tcW w:w="4180" w:type="dxa"/>
            <w:tcBorders>
              <w:top w:val="nil"/>
              <w:left w:val="nil"/>
              <w:bottom w:val="nil"/>
              <w:right w:val="single" w:sz="8" w:space="0" w:color="auto"/>
            </w:tcBorders>
            <w:shd w:val="clear" w:color="auto" w:fill="auto"/>
            <w:noWrap/>
            <w:vAlign w:val="center"/>
            <w:hideMark/>
          </w:tcPr>
          <w:p w14:paraId="7B1336B9" w14:textId="4A42ED17" w:rsidR="00210091" w:rsidRDefault="00210091" w:rsidP="00097F0C">
            <w:pPr>
              <w:spacing w:before="120"/>
              <w:jc w:val="left"/>
              <w:rPr>
                <w:rFonts w:ascii="Arial" w:hAnsi="Arial" w:cs="Arial"/>
                <w:color w:val="000000"/>
                <w:spacing w:val="-2"/>
                <w:sz w:val="16"/>
                <w:szCs w:val="16"/>
                <w:lang w:eastAsia="en-GB"/>
              </w:rPr>
            </w:pPr>
            <w:r>
              <w:rPr>
                <w:rFonts w:ascii="Arial" w:hAnsi="Arial" w:cs="Arial"/>
                <w:color w:val="000000"/>
                <w:spacing w:val="-2"/>
                <w:sz w:val="16"/>
                <w:szCs w:val="16"/>
                <w:lang w:eastAsia="en-GB"/>
              </w:rPr>
              <w:t>Project or Programme Board or Capital Sub-Committee</w:t>
            </w:r>
          </w:p>
          <w:p w14:paraId="6A3EA249" w14:textId="2A6669D9" w:rsidR="00CA0312" w:rsidRPr="007F26C8" w:rsidRDefault="000D60EB" w:rsidP="00097F0C">
            <w:pPr>
              <w:spacing w:before="120"/>
              <w:jc w:val="left"/>
              <w:rPr>
                <w:rFonts w:ascii="Arial" w:hAnsi="Arial" w:cs="Arial"/>
                <w:color w:val="000000"/>
                <w:sz w:val="16"/>
                <w:szCs w:val="16"/>
                <w:lang w:eastAsia="en-GB"/>
              </w:rPr>
            </w:pPr>
            <w:r>
              <w:rPr>
                <w:rFonts w:ascii="Arial" w:hAnsi="Arial" w:cs="Arial"/>
                <w:color w:val="000000"/>
                <w:spacing w:val="-2"/>
                <w:sz w:val="16"/>
                <w:szCs w:val="16"/>
                <w:lang w:eastAsia="en-GB"/>
              </w:rPr>
              <w:t>Capital</w:t>
            </w:r>
            <w:r w:rsidR="00CA0312" w:rsidRPr="007F26C8">
              <w:rPr>
                <w:rFonts w:ascii="Arial" w:hAnsi="Arial" w:cs="Arial"/>
                <w:color w:val="000000"/>
                <w:spacing w:val="-2"/>
                <w:sz w:val="16"/>
                <w:szCs w:val="16"/>
                <w:lang w:eastAsia="en-GB"/>
              </w:rPr>
              <w:t xml:space="preserve"> Committee</w:t>
            </w:r>
            <w:r>
              <w:rPr>
                <w:rFonts w:ascii="Arial" w:hAnsi="Arial" w:cs="Arial"/>
                <w:color w:val="000000"/>
                <w:spacing w:val="-2"/>
                <w:sz w:val="16"/>
                <w:szCs w:val="16"/>
                <w:lang w:eastAsia="en-GB"/>
              </w:rPr>
              <w:t xml:space="preserve"> and </w:t>
            </w:r>
            <w:r w:rsidR="00485777">
              <w:rPr>
                <w:rFonts w:ascii="Arial" w:hAnsi="Arial" w:cs="Arial"/>
                <w:color w:val="000000"/>
                <w:spacing w:val="-2"/>
                <w:sz w:val="16"/>
                <w:szCs w:val="16"/>
                <w:lang w:eastAsia="en-GB"/>
              </w:rPr>
              <w:t>ILT</w:t>
            </w:r>
          </w:p>
        </w:tc>
      </w:tr>
      <w:tr w:rsidR="00CA0312" w:rsidRPr="00B729D1" w14:paraId="0A36450D" w14:textId="77777777" w:rsidTr="00DB11E0">
        <w:trPr>
          <w:trHeight w:val="300"/>
        </w:trPr>
        <w:tc>
          <w:tcPr>
            <w:tcW w:w="2560" w:type="dxa"/>
            <w:tcBorders>
              <w:top w:val="nil"/>
              <w:left w:val="single" w:sz="8" w:space="0" w:color="auto"/>
              <w:bottom w:val="nil"/>
              <w:right w:val="nil"/>
            </w:tcBorders>
            <w:shd w:val="clear" w:color="auto" w:fill="auto"/>
            <w:noWrap/>
            <w:vAlign w:val="center"/>
            <w:hideMark/>
          </w:tcPr>
          <w:p w14:paraId="04620DFE" w14:textId="77777777" w:rsidR="00CA0312" w:rsidRPr="007F26C8" w:rsidRDefault="00CA0312" w:rsidP="00097F0C">
            <w:pPr>
              <w:spacing w:before="120"/>
              <w:jc w:val="left"/>
              <w:rPr>
                <w:rFonts w:ascii="Arial" w:hAnsi="Arial" w:cs="Arial"/>
                <w:color w:val="000000"/>
                <w:sz w:val="16"/>
                <w:szCs w:val="16"/>
                <w:lang w:eastAsia="en-GB"/>
              </w:rPr>
            </w:pPr>
            <w:r w:rsidRPr="007F26C8">
              <w:rPr>
                <w:rFonts w:ascii="Arial" w:hAnsi="Arial" w:cs="Arial"/>
                <w:bCs/>
                <w:color w:val="000000"/>
                <w:spacing w:val="-2"/>
                <w:sz w:val="16"/>
                <w:szCs w:val="16"/>
                <w:lang w:eastAsia="en-GB"/>
              </w:rPr>
              <w:t>20%-50%</w:t>
            </w:r>
          </w:p>
        </w:tc>
        <w:tc>
          <w:tcPr>
            <w:tcW w:w="4180" w:type="dxa"/>
            <w:tcBorders>
              <w:top w:val="nil"/>
              <w:left w:val="nil"/>
              <w:bottom w:val="nil"/>
              <w:right w:val="single" w:sz="8" w:space="0" w:color="auto"/>
            </w:tcBorders>
            <w:shd w:val="clear" w:color="auto" w:fill="auto"/>
            <w:noWrap/>
            <w:vAlign w:val="center"/>
            <w:hideMark/>
          </w:tcPr>
          <w:p w14:paraId="40BF6945" w14:textId="7186D006" w:rsidR="00CA0312" w:rsidRPr="007F26C8" w:rsidRDefault="00812D5C" w:rsidP="00097F0C">
            <w:pPr>
              <w:spacing w:before="120"/>
              <w:jc w:val="left"/>
              <w:rPr>
                <w:rFonts w:ascii="Arial" w:hAnsi="Arial" w:cs="Arial"/>
                <w:color w:val="000000"/>
                <w:sz w:val="16"/>
                <w:szCs w:val="16"/>
                <w:lang w:eastAsia="en-GB"/>
              </w:rPr>
            </w:pPr>
            <w:r>
              <w:rPr>
                <w:rFonts w:ascii="Arial" w:hAnsi="Arial" w:cs="Arial"/>
                <w:bCs/>
                <w:color w:val="000000"/>
                <w:sz w:val="16"/>
                <w:szCs w:val="16"/>
                <w:lang w:eastAsia="en-GB"/>
              </w:rPr>
              <w:t xml:space="preserve"> Integrated Leadership Team</w:t>
            </w:r>
          </w:p>
        </w:tc>
      </w:tr>
      <w:tr w:rsidR="00CA0312" w:rsidRPr="00CA0312" w14:paraId="447FAB82" w14:textId="77777777" w:rsidTr="00DB11E0">
        <w:trPr>
          <w:trHeight w:val="315"/>
        </w:trPr>
        <w:tc>
          <w:tcPr>
            <w:tcW w:w="2560" w:type="dxa"/>
            <w:tcBorders>
              <w:top w:val="nil"/>
              <w:left w:val="single" w:sz="8" w:space="0" w:color="auto"/>
              <w:bottom w:val="single" w:sz="8" w:space="0" w:color="auto"/>
              <w:right w:val="nil"/>
            </w:tcBorders>
            <w:shd w:val="clear" w:color="auto" w:fill="auto"/>
            <w:noWrap/>
            <w:vAlign w:val="center"/>
            <w:hideMark/>
          </w:tcPr>
          <w:p w14:paraId="5F03B40D" w14:textId="77777777" w:rsidR="00CA0312" w:rsidRPr="00B729D1" w:rsidRDefault="00CA0312" w:rsidP="00097F0C">
            <w:pPr>
              <w:spacing w:before="120"/>
              <w:jc w:val="left"/>
              <w:rPr>
                <w:rFonts w:ascii="Arial" w:hAnsi="Arial" w:cs="Arial"/>
                <w:color w:val="000000"/>
                <w:sz w:val="16"/>
                <w:szCs w:val="16"/>
                <w:lang w:eastAsia="en-GB"/>
              </w:rPr>
            </w:pPr>
            <w:r w:rsidRPr="00B729D1">
              <w:rPr>
                <w:rFonts w:ascii="Arial" w:hAnsi="Arial" w:cs="Arial"/>
                <w:color w:val="000000"/>
                <w:sz w:val="16"/>
                <w:szCs w:val="16"/>
                <w:lang w:eastAsia="en-GB"/>
              </w:rPr>
              <w:t>&gt;50%</w:t>
            </w:r>
          </w:p>
        </w:tc>
        <w:tc>
          <w:tcPr>
            <w:tcW w:w="4180" w:type="dxa"/>
            <w:tcBorders>
              <w:top w:val="nil"/>
              <w:left w:val="nil"/>
              <w:bottom w:val="single" w:sz="8" w:space="0" w:color="auto"/>
              <w:right w:val="single" w:sz="8" w:space="0" w:color="auto"/>
            </w:tcBorders>
            <w:shd w:val="clear" w:color="auto" w:fill="auto"/>
            <w:noWrap/>
            <w:vAlign w:val="center"/>
            <w:hideMark/>
          </w:tcPr>
          <w:p w14:paraId="2C1F36A2" w14:textId="5642E6FA" w:rsidR="00CA0312" w:rsidRPr="00CA0312" w:rsidRDefault="00812D5C" w:rsidP="00097F0C">
            <w:pPr>
              <w:spacing w:before="120"/>
              <w:jc w:val="left"/>
              <w:rPr>
                <w:rFonts w:ascii="Arial" w:hAnsi="Arial" w:cs="Arial"/>
                <w:color w:val="000000"/>
                <w:sz w:val="16"/>
                <w:szCs w:val="16"/>
                <w:lang w:eastAsia="en-GB"/>
              </w:rPr>
            </w:pPr>
            <w:r>
              <w:rPr>
                <w:rFonts w:ascii="Arial" w:hAnsi="Arial" w:cs="Arial"/>
                <w:color w:val="000000"/>
                <w:sz w:val="16"/>
                <w:szCs w:val="16"/>
                <w:lang w:eastAsia="en-GB"/>
              </w:rPr>
              <w:t>Finance and Investment Committee</w:t>
            </w:r>
          </w:p>
        </w:tc>
      </w:tr>
    </w:tbl>
    <w:p w14:paraId="70E37F14" w14:textId="23793703" w:rsidR="008679A0" w:rsidRPr="005E31D9" w:rsidRDefault="00CA0312" w:rsidP="00097F0C">
      <w:pPr>
        <w:pStyle w:val="Heading2"/>
        <w:spacing w:before="120"/>
        <w:jc w:val="left"/>
        <w:rPr>
          <w:szCs w:val="22"/>
        </w:rPr>
      </w:pPr>
      <w:bookmarkStart w:id="41" w:name="_Toc186531392"/>
      <w:r w:rsidRPr="00CA0312">
        <w:t>6</w:t>
      </w:r>
      <w:r w:rsidR="00A947DB" w:rsidRPr="00CA0312">
        <w:t>.</w:t>
      </w:r>
      <w:r w:rsidR="00A21B81">
        <w:t>5</w:t>
      </w:r>
      <w:r w:rsidR="008679A0" w:rsidRPr="00CA0312">
        <w:tab/>
        <w:t>Private Finance</w:t>
      </w:r>
      <w:bookmarkEnd w:id="41"/>
    </w:p>
    <w:p w14:paraId="628F0ED6" w14:textId="738E4973" w:rsidR="008679A0" w:rsidRPr="005E31D9" w:rsidRDefault="004864DE" w:rsidP="00135E0A">
      <w:pPr>
        <w:spacing w:before="120"/>
        <w:ind w:left="720" w:hanging="720"/>
        <w:jc w:val="left"/>
        <w:rPr>
          <w:szCs w:val="22"/>
        </w:rPr>
      </w:pPr>
      <w:r>
        <w:rPr>
          <w:szCs w:val="22"/>
        </w:rPr>
        <w:t>6</w:t>
      </w:r>
      <w:r w:rsidR="00A947DB" w:rsidRPr="005E31D9">
        <w:rPr>
          <w:szCs w:val="22"/>
        </w:rPr>
        <w:t>.</w:t>
      </w:r>
      <w:r w:rsidR="00A21B81">
        <w:rPr>
          <w:szCs w:val="22"/>
        </w:rPr>
        <w:t>5</w:t>
      </w:r>
      <w:r w:rsidR="00A947DB" w:rsidRPr="005E31D9">
        <w:rPr>
          <w:szCs w:val="22"/>
        </w:rPr>
        <w:t>.1</w:t>
      </w:r>
      <w:r w:rsidR="008679A0" w:rsidRPr="005E31D9">
        <w:rPr>
          <w:b/>
          <w:szCs w:val="22"/>
        </w:rPr>
        <w:tab/>
      </w:r>
      <w:r w:rsidR="00AF1069" w:rsidRPr="005E31D9">
        <w:rPr>
          <w:szCs w:val="22"/>
        </w:rPr>
        <w:t>T</w:t>
      </w:r>
      <w:r w:rsidR="008679A0" w:rsidRPr="005E31D9">
        <w:rPr>
          <w:szCs w:val="22"/>
        </w:rPr>
        <w:t>he</w:t>
      </w:r>
      <w:r w:rsidR="00AF1069" w:rsidRPr="005E31D9">
        <w:rPr>
          <w:szCs w:val="22"/>
        </w:rPr>
        <w:t xml:space="preserve"> </w:t>
      </w:r>
      <w:r w:rsidR="00D9368C">
        <w:rPr>
          <w:szCs w:val="22"/>
        </w:rPr>
        <w:t>Trusts</w:t>
      </w:r>
      <w:r w:rsidR="008679A0" w:rsidRPr="005E31D9">
        <w:rPr>
          <w:szCs w:val="22"/>
        </w:rPr>
        <w:t xml:space="preserve"> </w:t>
      </w:r>
      <w:r w:rsidR="00AF1069" w:rsidRPr="005E31D9">
        <w:rPr>
          <w:szCs w:val="22"/>
        </w:rPr>
        <w:t>should normally test for P</w:t>
      </w:r>
      <w:r w:rsidR="00687481">
        <w:rPr>
          <w:szCs w:val="22"/>
        </w:rPr>
        <w:t xml:space="preserve">rivate </w:t>
      </w:r>
      <w:r w:rsidR="00AF1069" w:rsidRPr="005E31D9">
        <w:rPr>
          <w:szCs w:val="22"/>
        </w:rPr>
        <w:t>F</w:t>
      </w:r>
      <w:r w:rsidR="00687481">
        <w:rPr>
          <w:szCs w:val="22"/>
        </w:rPr>
        <w:t>inance</w:t>
      </w:r>
      <w:r w:rsidR="00AF1069" w:rsidRPr="005E31D9">
        <w:rPr>
          <w:szCs w:val="22"/>
        </w:rPr>
        <w:t xml:space="preserve"> when considering capital procurement.  When the Board</w:t>
      </w:r>
      <w:r w:rsidR="00FF401F">
        <w:rPr>
          <w:szCs w:val="22"/>
        </w:rPr>
        <w:t>s</w:t>
      </w:r>
      <w:r w:rsidR="00AF1069" w:rsidRPr="005E31D9">
        <w:rPr>
          <w:szCs w:val="22"/>
        </w:rPr>
        <w:t xml:space="preserve"> propose, or </w:t>
      </w:r>
      <w:r w:rsidR="00FF401F">
        <w:rPr>
          <w:szCs w:val="22"/>
        </w:rPr>
        <w:t>are</w:t>
      </w:r>
      <w:r w:rsidR="00AF1069" w:rsidRPr="005E31D9">
        <w:rPr>
          <w:szCs w:val="22"/>
        </w:rPr>
        <w:t xml:space="preserve"> required, to use finance provided by the private sector the following should apply:</w:t>
      </w:r>
    </w:p>
    <w:p w14:paraId="2539093A" w14:textId="34A4C867" w:rsidR="009D1630" w:rsidRPr="00264141" w:rsidRDefault="008679A0" w:rsidP="00097F0C">
      <w:pPr>
        <w:pStyle w:val="ListParagraph"/>
        <w:numPr>
          <w:ilvl w:val="0"/>
          <w:numId w:val="48"/>
        </w:numPr>
        <w:spacing w:before="120"/>
        <w:contextualSpacing w:val="0"/>
        <w:jc w:val="left"/>
        <w:rPr>
          <w:szCs w:val="22"/>
        </w:rPr>
      </w:pPr>
      <w:r w:rsidRPr="00264141">
        <w:rPr>
          <w:szCs w:val="22"/>
        </w:rPr>
        <w:t xml:space="preserve">The </w:t>
      </w:r>
      <w:r w:rsidR="007B0002">
        <w:rPr>
          <w:szCs w:val="22"/>
        </w:rPr>
        <w:t>Chief Finance Officer</w:t>
      </w:r>
      <w:r w:rsidR="00AF1069" w:rsidRPr="00264141">
        <w:rPr>
          <w:szCs w:val="22"/>
        </w:rPr>
        <w:t xml:space="preserve"> </w:t>
      </w:r>
      <w:r w:rsidRPr="00264141">
        <w:rPr>
          <w:szCs w:val="22"/>
        </w:rPr>
        <w:t>shall demonstrate that the use of private finance represents value for money and genuinely transfers significant risk to the private sector.</w:t>
      </w:r>
    </w:p>
    <w:p w14:paraId="1823B59D" w14:textId="7B144276" w:rsidR="009D1630" w:rsidRPr="00264141" w:rsidRDefault="008679A0" w:rsidP="00097F0C">
      <w:pPr>
        <w:pStyle w:val="ListParagraph"/>
        <w:numPr>
          <w:ilvl w:val="0"/>
          <w:numId w:val="48"/>
        </w:numPr>
        <w:spacing w:before="120"/>
        <w:contextualSpacing w:val="0"/>
        <w:jc w:val="left"/>
        <w:rPr>
          <w:szCs w:val="22"/>
        </w:rPr>
      </w:pPr>
      <w:r w:rsidRPr="00264141">
        <w:rPr>
          <w:szCs w:val="22"/>
        </w:rPr>
        <w:t xml:space="preserve">Where the sum involved exceeds delegated limits, the business case must be referred to </w:t>
      </w:r>
      <w:r w:rsidR="005630EB" w:rsidRPr="00264141">
        <w:rPr>
          <w:szCs w:val="22"/>
        </w:rPr>
        <w:t xml:space="preserve">NHS </w:t>
      </w:r>
      <w:r w:rsidR="00E9327F">
        <w:rPr>
          <w:szCs w:val="22"/>
        </w:rPr>
        <w:t>England</w:t>
      </w:r>
      <w:r w:rsidR="004B024D">
        <w:rPr>
          <w:szCs w:val="22"/>
        </w:rPr>
        <w:t>.</w:t>
      </w:r>
    </w:p>
    <w:p w14:paraId="2CFAFCB6" w14:textId="77777777" w:rsidR="009D1630" w:rsidRPr="00264141" w:rsidRDefault="008679A0" w:rsidP="00097F0C">
      <w:pPr>
        <w:pStyle w:val="ListParagraph"/>
        <w:numPr>
          <w:ilvl w:val="0"/>
          <w:numId w:val="48"/>
        </w:numPr>
        <w:spacing w:before="120"/>
        <w:contextualSpacing w:val="0"/>
        <w:jc w:val="left"/>
        <w:rPr>
          <w:szCs w:val="22"/>
        </w:rPr>
      </w:pPr>
      <w:r w:rsidRPr="00264141">
        <w:rPr>
          <w:szCs w:val="22"/>
        </w:rPr>
        <w:t>The proposal must be specifically agreed by the Board</w:t>
      </w:r>
      <w:r w:rsidR="00AF1069" w:rsidRPr="00264141">
        <w:rPr>
          <w:szCs w:val="22"/>
        </w:rPr>
        <w:t xml:space="preserve"> in the light of such professional advice as should reasonably be sought </w:t>
      </w:r>
    </w:p>
    <w:p w14:paraId="33BDA032" w14:textId="77777777" w:rsidR="00AF1069" w:rsidRPr="00264141" w:rsidRDefault="00AF1069" w:rsidP="00097F0C">
      <w:pPr>
        <w:pStyle w:val="ListParagraph"/>
        <w:numPr>
          <w:ilvl w:val="0"/>
          <w:numId w:val="48"/>
        </w:numPr>
        <w:spacing w:before="120"/>
        <w:contextualSpacing w:val="0"/>
        <w:jc w:val="left"/>
        <w:rPr>
          <w:szCs w:val="22"/>
        </w:rPr>
      </w:pPr>
      <w:r w:rsidRPr="00264141">
        <w:rPr>
          <w:szCs w:val="22"/>
        </w:rPr>
        <w:t>The selection of contractor/finance company must be made on the basis of competitive tendering or quotations.</w:t>
      </w:r>
    </w:p>
    <w:p w14:paraId="0CB75BFC" w14:textId="25E33765" w:rsidR="00AF1069" w:rsidRPr="00947BC7" w:rsidRDefault="00587F81" w:rsidP="00097F0C">
      <w:pPr>
        <w:pStyle w:val="Heading2"/>
        <w:spacing w:before="120"/>
        <w:jc w:val="left"/>
      </w:pPr>
      <w:bookmarkStart w:id="42" w:name="_Toc186531393"/>
      <w:r>
        <w:t>6</w:t>
      </w:r>
      <w:r w:rsidR="005919D1">
        <w:t>.</w:t>
      </w:r>
      <w:r w:rsidR="00A21B81">
        <w:t>6</w:t>
      </w:r>
      <w:r w:rsidR="00AE0946" w:rsidRPr="00947BC7">
        <w:tab/>
      </w:r>
      <w:r w:rsidR="00AF1069" w:rsidRPr="00947BC7">
        <w:t>Asset Management</w:t>
      </w:r>
      <w:bookmarkEnd w:id="42"/>
    </w:p>
    <w:p w14:paraId="71508066" w14:textId="211A0C15" w:rsidR="008679A0" w:rsidRPr="00264141" w:rsidRDefault="00587F81" w:rsidP="00097F0C">
      <w:pPr>
        <w:spacing w:before="120"/>
        <w:jc w:val="left"/>
        <w:rPr>
          <w:b/>
        </w:rPr>
      </w:pPr>
      <w:r w:rsidRPr="00264141">
        <w:rPr>
          <w:b/>
        </w:rPr>
        <w:t>6</w:t>
      </w:r>
      <w:r w:rsidR="00A947DB" w:rsidRPr="00264141">
        <w:rPr>
          <w:b/>
        </w:rPr>
        <w:t>.</w:t>
      </w:r>
      <w:r w:rsidR="00A21B81">
        <w:rPr>
          <w:b/>
        </w:rPr>
        <w:t>6</w:t>
      </w:r>
      <w:r w:rsidR="008679A0" w:rsidRPr="00264141">
        <w:rPr>
          <w:b/>
        </w:rPr>
        <w:t>.</w:t>
      </w:r>
      <w:r w:rsidR="00AF1069" w:rsidRPr="00264141">
        <w:rPr>
          <w:b/>
        </w:rPr>
        <w:t>1</w:t>
      </w:r>
      <w:r w:rsidR="008679A0" w:rsidRPr="00264141">
        <w:rPr>
          <w:b/>
        </w:rPr>
        <w:tab/>
      </w:r>
      <w:r w:rsidR="003D5084" w:rsidRPr="00264141">
        <w:rPr>
          <w:b/>
        </w:rPr>
        <w:t>Non- Current Assets (</w:t>
      </w:r>
      <w:r w:rsidR="00AF1069" w:rsidRPr="00264141">
        <w:rPr>
          <w:b/>
        </w:rPr>
        <w:t xml:space="preserve">Fixed </w:t>
      </w:r>
      <w:r w:rsidR="003D5084" w:rsidRPr="00264141">
        <w:rPr>
          <w:b/>
        </w:rPr>
        <w:t>a</w:t>
      </w:r>
      <w:r w:rsidR="00AF1069" w:rsidRPr="00264141">
        <w:rPr>
          <w:b/>
        </w:rPr>
        <w:t>sset</w:t>
      </w:r>
      <w:r w:rsidR="008679A0" w:rsidRPr="00264141">
        <w:rPr>
          <w:b/>
        </w:rPr>
        <w:t>s</w:t>
      </w:r>
      <w:r w:rsidR="003D5084" w:rsidRPr="00264141">
        <w:rPr>
          <w:b/>
        </w:rPr>
        <w:t xml:space="preserve"> and intangible assets)</w:t>
      </w:r>
    </w:p>
    <w:p w14:paraId="385ACF8D" w14:textId="7643EEC3" w:rsidR="008679A0" w:rsidRPr="005E31D9" w:rsidRDefault="00587F81" w:rsidP="00097F0C">
      <w:pPr>
        <w:spacing w:before="120"/>
        <w:ind w:left="720" w:hanging="720"/>
        <w:jc w:val="left"/>
        <w:rPr>
          <w:color w:val="000000"/>
          <w:szCs w:val="22"/>
        </w:rPr>
      </w:pPr>
      <w:r>
        <w:rPr>
          <w:szCs w:val="22"/>
        </w:rPr>
        <w:t>6</w:t>
      </w:r>
      <w:r w:rsidR="00A947DB" w:rsidRPr="005E31D9">
        <w:rPr>
          <w:szCs w:val="22"/>
        </w:rPr>
        <w:t>.</w:t>
      </w:r>
      <w:r w:rsidR="00A21B81">
        <w:rPr>
          <w:szCs w:val="22"/>
        </w:rPr>
        <w:t>6</w:t>
      </w:r>
      <w:r w:rsidR="008679A0" w:rsidRPr="005E31D9">
        <w:rPr>
          <w:szCs w:val="22"/>
        </w:rPr>
        <w:t>.</w:t>
      </w:r>
      <w:r w:rsidR="00626BDE" w:rsidRPr="005E31D9">
        <w:rPr>
          <w:szCs w:val="22"/>
        </w:rPr>
        <w:t>1</w:t>
      </w:r>
      <w:r w:rsidR="008679A0" w:rsidRPr="005E31D9">
        <w:rPr>
          <w:szCs w:val="22"/>
        </w:rPr>
        <w:t>.1</w:t>
      </w:r>
      <w:r w:rsidR="008679A0" w:rsidRPr="005E31D9">
        <w:rPr>
          <w:szCs w:val="22"/>
        </w:rPr>
        <w:tab/>
        <w:t>The</w:t>
      </w:r>
      <w:r w:rsidR="00051AEB">
        <w:rPr>
          <w:szCs w:val="22"/>
        </w:rPr>
        <w:t xml:space="preserve"> </w:t>
      </w:r>
      <w:r w:rsidR="009841ED">
        <w:rPr>
          <w:szCs w:val="22"/>
        </w:rPr>
        <w:t>Chief Executive</w:t>
      </w:r>
      <w:r w:rsidR="008679A0" w:rsidRPr="005E31D9">
        <w:rPr>
          <w:szCs w:val="22"/>
        </w:rPr>
        <w:t xml:space="preserve"> is responsible for the maintenance of registers of assets, taking account of the advice of the </w:t>
      </w:r>
      <w:r w:rsidR="007B0002">
        <w:rPr>
          <w:szCs w:val="22"/>
        </w:rPr>
        <w:t>Chief Finance Officer</w:t>
      </w:r>
      <w:r w:rsidR="008679A0" w:rsidRPr="005E31D9">
        <w:rPr>
          <w:szCs w:val="22"/>
        </w:rPr>
        <w:t xml:space="preserve"> concerning the form of any register</w:t>
      </w:r>
      <w:r w:rsidR="00707444">
        <w:rPr>
          <w:szCs w:val="22"/>
        </w:rPr>
        <w:t>s</w:t>
      </w:r>
      <w:r w:rsidR="008679A0" w:rsidRPr="005E31D9">
        <w:rPr>
          <w:szCs w:val="22"/>
        </w:rPr>
        <w:t xml:space="preserve"> and the method of updating, and arranging for a physical check of assets against the asset register</w:t>
      </w:r>
      <w:r w:rsidR="00707444">
        <w:rPr>
          <w:szCs w:val="22"/>
        </w:rPr>
        <w:t>s</w:t>
      </w:r>
      <w:r w:rsidR="008679A0" w:rsidRPr="005E31D9">
        <w:rPr>
          <w:szCs w:val="22"/>
        </w:rPr>
        <w:t xml:space="preserve"> to be conducted once a year </w:t>
      </w:r>
      <w:r w:rsidR="008679A0" w:rsidRPr="005E31D9">
        <w:rPr>
          <w:color w:val="000000"/>
          <w:szCs w:val="22"/>
        </w:rPr>
        <w:t>and ensuring that the Trusts</w:t>
      </w:r>
      <w:r w:rsidR="00707444">
        <w:rPr>
          <w:color w:val="000000"/>
          <w:szCs w:val="22"/>
        </w:rPr>
        <w:t>’</w:t>
      </w:r>
      <w:r w:rsidR="008679A0" w:rsidRPr="005E31D9">
        <w:rPr>
          <w:color w:val="000000"/>
          <w:szCs w:val="22"/>
        </w:rPr>
        <w:t xml:space="preserve"> </w:t>
      </w:r>
      <w:r w:rsidR="00127FAE">
        <w:rPr>
          <w:color w:val="000000"/>
          <w:szCs w:val="22"/>
        </w:rPr>
        <w:t>e</w:t>
      </w:r>
      <w:r w:rsidR="008679A0" w:rsidRPr="005E31D9">
        <w:rPr>
          <w:color w:val="000000"/>
          <w:szCs w:val="22"/>
        </w:rPr>
        <w:t>state</w:t>
      </w:r>
      <w:r w:rsidR="00873536">
        <w:rPr>
          <w:color w:val="000000"/>
          <w:szCs w:val="22"/>
        </w:rPr>
        <w:t>s</w:t>
      </w:r>
      <w:r w:rsidR="008679A0" w:rsidRPr="005E31D9">
        <w:rPr>
          <w:color w:val="000000"/>
          <w:szCs w:val="22"/>
        </w:rPr>
        <w:t xml:space="preserve"> </w:t>
      </w:r>
      <w:r w:rsidR="00873536">
        <w:rPr>
          <w:color w:val="000000"/>
          <w:szCs w:val="22"/>
        </w:rPr>
        <w:t>are</w:t>
      </w:r>
      <w:r w:rsidR="008679A0" w:rsidRPr="005E31D9">
        <w:rPr>
          <w:color w:val="000000"/>
          <w:szCs w:val="22"/>
        </w:rPr>
        <w:t xml:space="preserve"> independently re</w:t>
      </w:r>
      <w:r w:rsidR="009D1630">
        <w:rPr>
          <w:color w:val="000000"/>
          <w:szCs w:val="22"/>
        </w:rPr>
        <w:t>-</w:t>
      </w:r>
      <w:r w:rsidR="008679A0" w:rsidRPr="005E31D9">
        <w:rPr>
          <w:color w:val="000000"/>
          <w:szCs w:val="22"/>
        </w:rPr>
        <w:t xml:space="preserve">valued at intervals of no more than </w:t>
      </w:r>
      <w:r w:rsidR="00127FAE">
        <w:rPr>
          <w:color w:val="000000"/>
          <w:szCs w:val="22"/>
        </w:rPr>
        <w:t>five</w:t>
      </w:r>
      <w:r w:rsidR="008679A0" w:rsidRPr="005E31D9">
        <w:rPr>
          <w:color w:val="000000"/>
          <w:szCs w:val="22"/>
        </w:rPr>
        <w:t xml:space="preserve"> years</w:t>
      </w:r>
      <w:r w:rsidR="003D5084" w:rsidRPr="005E31D9">
        <w:rPr>
          <w:color w:val="000000"/>
          <w:szCs w:val="22"/>
        </w:rPr>
        <w:t xml:space="preserve"> with at least an interim valuation between full valuations.  Where land and building indices indicate a material movement in values</w:t>
      </w:r>
      <w:r w:rsidR="00873536">
        <w:rPr>
          <w:color w:val="000000"/>
          <w:szCs w:val="22"/>
        </w:rPr>
        <w:t>,</w:t>
      </w:r>
      <w:r w:rsidR="003D5084" w:rsidRPr="005E31D9">
        <w:rPr>
          <w:color w:val="000000"/>
          <w:szCs w:val="22"/>
        </w:rPr>
        <w:t xml:space="preserve"> further valuations should be sought.</w:t>
      </w:r>
    </w:p>
    <w:p w14:paraId="0ED92FDD" w14:textId="4387D495" w:rsidR="008679A0" w:rsidRPr="005E31D9" w:rsidRDefault="00587F81" w:rsidP="00097F0C">
      <w:pPr>
        <w:spacing w:before="120"/>
        <w:ind w:left="720" w:hanging="720"/>
        <w:jc w:val="left"/>
        <w:rPr>
          <w:szCs w:val="22"/>
        </w:rPr>
      </w:pPr>
      <w:r>
        <w:rPr>
          <w:szCs w:val="22"/>
        </w:rPr>
        <w:t>6</w:t>
      </w:r>
      <w:r w:rsidR="00A947DB" w:rsidRPr="005E31D9">
        <w:rPr>
          <w:szCs w:val="22"/>
        </w:rPr>
        <w:t>.</w:t>
      </w:r>
      <w:r w:rsidR="00A21B81">
        <w:rPr>
          <w:szCs w:val="22"/>
        </w:rPr>
        <w:t>6</w:t>
      </w:r>
      <w:r w:rsidR="008679A0" w:rsidRPr="005E31D9">
        <w:rPr>
          <w:szCs w:val="22"/>
        </w:rPr>
        <w:t>.</w:t>
      </w:r>
      <w:r w:rsidR="00626BDE" w:rsidRPr="005E31D9">
        <w:rPr>
          <w:szCs w:val="22"/>
        </w:rPr>
        <w:t>1</w:t>
      </w:r>
      <w:r w:rsidR="008679A0" w:rsidRPr="005E31D9">
        <w:rPr>
          <w:szCs w:val="22"/>
        </w:rPr>
        <w:t>.2</w:t>
      </w:r>
      <w:r w:rsidR="008679A0" w:rsidRPr="005E31D9">
        <w:rPr>
          <w:szCs w:val="22"/>
        </w:rPr>
        <w:tab/>
      </w:r>
      <w:r w:rsidR="003D5084" w:rsidRPr="005E31D9">
        <w:rPr>
          <w:szCs w:val="22"/>
        </w:rPr>
        <w:t xml:space="preserve">The </w:t>
      </w:r>
      <w:r w:rsidR="00D9368C">
        <w:rPr>
          <w:szCs w:val="22"/>
        </w:rPr>
        <w:t>Trusts</w:t>
      </w:r>
      <w:r w:rsidR="008679A0" w:rsidRPr="005E31D9">
        <w:rPr>
          <w:szCs w:val="22"/>
        </w:rPr>
        <w:t xml:space="preserve"> shall maintain asset register</w:t>
      </w:r>
      <w:r w:rsidR="00873536">
        <w:rPr>
          <w:szCs w:val="22"/>
        </w:rPr>
        <w:t>s</w:t>
      </w:r>
      <w:r w:rsidR="008679A0" w:rsidRPr="005E31D9">
        <w:rPr>
          <w:szCs w:val="22"/>
        </w:rPr>
        <w:t xml:space="preserve"> recording fixed assets.  The minimum data set to be held within these registers shall be as specified in </w:t>
      </w:r>
      <w:r w:rsidR="003D5084" w:rsidRPr="005E31D9">
        <w:rPr>
          <w:szCs w:val="22"/>
        </w:rPr>
        <w:t xml:space="preserve">accordance with the Financial Reporting Manual issued by </w:t>
      </w:r>
      <w:r w:rsidR="005630EB">
        <w:rPr>
          <w:szCs w:val="22"/>
        </w:rPr>
        <w:t xml:space="preserve">NHS </w:t>
      </w:r>
      <w:r w:rsidR="004B024D">
        <w:rPr>
          <w:szCs w:val="22"/>
        </w:rPr>
        <w:t>England</w:t>
      </w:r>
      <w:r w:rsidR="003D5084" w:rsidRPr="005E31D9">
        <w:rPr>
          <w:szCs w:val="22"/>
        </w:rPr>
        <w:t xml:space="preserve"> and in accordance with the relevant International Financial Reporting Standards (IFRS).</w:t>
      </w:r>
    </w:p>
    <w:p w14:paraId="3D0DEA62" w14:textId="5050DBC1" w:rsidR="008679A0" w:rsidRPr="005E31D9" w:rsidRDefault="00587F81" w:rsidP="00097F0C">
      <w:pPr>
        <w:spacing w:before="120"/>
        <w:ind w:left="720" w:hanging="720"/>
        <w:jc w:val="left"/>
        <w:rPr>
          <w:szCs w:val="22"/>
        </w:rPr>
      </w:pPr>
      <w:r>
        <w:rPr>
          <w:szCs w:val="22"/>
        </w:rPr>
        <w:t>6</w:t>
      </w:r>
      <w:r w:rsidR="00A947DB" w:rsidRPr="005E31D9">
        <w:rPr>
          <w:szCs w:val="22"/>
        </w:rPr>
        <w:t>.</w:t>
      </w:r>
      <w:r w:rsidR="00A21B81">
        <w:rPr>
          <w:szCs w:val="22"/>
        </w:rPr>
        <w:t>6</w:t>
      </w:r>
      <w:r w:rsidR="008679A0" w:rsidRPr="005E31D9">
        <w:rPr>
          <w:szCs w:val="22"/>
        </w:rPr>
        <w:t>.</w:t>
      </w:r>
      <w:r w:rsidR="00626BDE" w:rsidRPr="005E31D9">
        <w:rPr>
          <w:szCs w:val="22"/>
        </w:rPr>
        <w:t>1</w:t>
      </w:r>
      <w:r w:rsidR="008679A0" w:rsidRPr="005E31D9">
        <w:rPr>
          <w:szCs w:val="22"/>
        </w:rPr>
        <w:t>.3</w:t>
      </w:r>
      <w:r w:rsidR="008679A0" w:rsidRPr="005E31D9">
        <w:rPr>
          <w:szCs w:val="22"/>
        </w:rPr>
        <w:tab/>
        <w:t>Additions to the fixed asset register</w:t>
      </w:r>
      <w:r w:rsidR="00A809C7">
        <w:rPr>
          <w:szCs w:val="22"/>
        </w:rPr>
        <w:t>s</w:t>
      </w:r>
      <w:r w:rsidR="008679A0" w:rsidRPr="005E31D9">
        <w:rPr>
          <w:szCs w:val="22"/>
        </w:rPr>
        <w:t xml:space="preserve"> must be clearly identified to an appropriate budget holder and be validated by reference to:</w:t>
      </w:r>
    </w:p>
    <w:p w14:paraId="59E574D0" w14:textId="77777777" w:rsidR="008679A0" w:rsidRPr="005E31D9" w:rsidRDefault="008679A0" w:rsidP="00097F0C">
      <w:pPr>
        <w:pStyle w:val="ListParagraph"/>
        <w:numPr>
          <w:ilvl w:val="0"/>
          <w:numId w:val="49"/>
        </w:numPr>
        <w:spacing w:before="120"/>
        <w:contextualSpacing w:val="0"/>
        <w:jc w:val="left"/>
        <w:rPr>
          <w:szCs w:val="22"/>
        </w:rPr>
      </w:pPr>
      <w:r w:rsidRPr="005E31D9">
        <w:rPr>
          <w:szCs w:val="22"/>
        </w:rPr>
        <w:t>properly authorised and approved agreements, architect's certificate, supplier's invoices and other documentary evidence in respect of purchases from third parties;</w:t>
      </w:r>
    </w:p>
    <w:p w14:paraId="52BF26C7" w14:textId="5D9A4A7F" w:rsidR="008679A0" w:rsidRPr="005E31D9" w:rsidRDefault="008679A0" w:rsidP="00097F0C">
      <w:pPr>
        <w:pStyle w:val="ListParagraph"/>
        <w:numPr>
          <w:ilvl w:val="0"/>
          <w:numId w:val="49"/>
        </w:numPr>
        <w:spacing w:before="120"/>
        <w:contextualSpacing w:val="0"/>
        <w:jc w:val="left"/>
        <w:rPr>
          <w:szCs w:val="22"/>
        </w:rPr>
      </w:pPr>
      <w:r w:rsidRPr="005E31D9">
        <w:rPr>
          <w:szCs w:val="22"/>
        </w:rPr>
        <w:t xml:space="preserve">lease agreements in respect of </w:t>
      </w:r>
      <w:r w:rsidR="005770B0">
        <w:rPr>
          <w:szCs w:val="22"/>
        </w:rPr>
        <w:t xml:space="preserve">Right of Use </w:t>
      </w:r>
      <w:r w:rsidRPr="005E31D9">
        <w:rPr>
          <w:szCs w:val="22"/>
        </w:rPr>
        <w:t>assets and capitalised.</w:t>
      </w:r>
    </w:p>
    <w:p w14:paraId="0A3F8A9F" w14:textId="51F55152" w:rsidR="008679A0" w:rsidRPr="005E31D9" w:rsidRDefault="00587F81" w:rsidP="00097F0C">
      <w:pPr>
        <w:spacing w:before="120"/>
        <w:ind w:left="720" w:hanging="720"/>
        <w:jc w:val="left"/>
        <w:rPr>
          <w:szCs w:val="22"/>
        </w:rPr>
      </w:pPr>
      <w:r>
        <w:rPr>
          <w:szCs w:val="22"/>
        </w:rPr>
        <w:lastRenderedPageBreak/>
        <w:t>6</w:t>
      </w:r>
      <w:r w:rsidR="00A947DB" w:rsidRPr="005E31D9">
        <w:rPr>
          <w:szCs w:val="22"/>
        </w:rPr>
        <w:t>.</w:t>
      </w:r>
      <w:r w:rsidR="005770B0">
        <w:rPr>
          <w:szCs w:val="22"/>
        </w:rPr>
        <w:t>6</w:t>
      </w:r>
      <w:r w:rsidR="008679A0" w:rsidRPr="005E31D9">
        <w:rPr>
          <w:szCs w:val="22"/>
        </w:rPr>
        <w:t>.</w:t>
      </w:r>
      <w:r w:rsidR="00626BDE" w:rsidRPr="005E31D9">
        <w:rPr>
          <w:szCs w:val="22"/>
        </w:rPr>
        <w:t>1</w:t>
      </w:r>
      <w:r w:rsidR="008679A0" w:rsidRPr="005E31D9">
        <w:rPr>
          <w:szCs w:val="22"/>
        </w:rPr>
        <w:t>.4</w:t>
      </w:r>
      <w:r w:rsidR="008679A0" w:rsidRPr="005E31D9">
        <w:rPr>
          <w:szCs w:val="22"/>
        </w:rPr>
        <w:tab/>
        <w:t>Where capital assets are sold, scrapped, lost or otherwise disposed of, their value must be removed from the accounting records and each disposal must be validated by reference to authorisation documents and invoices (where appropriate).</w:t>
      </w:r>
    </w:p>
    <w:p w14:paraId="42B59F92" w14:textId="4CF32408" w:rsidR="008679A0" w:rsidRPr="005E31D9" w:rsidRDefault="00587F81" w:rsidP="00097F0C">
      <w:pPr>
        <w:spacing w:before="120"/>
        <w:ind w:left="720" w:hanging="720"/>
        <w:jc w:val="left"/>
        <w:rPr>
          <w:szCs w:val="22"/>
        </w:rPr>
      </w:pPr>
      <w:r>
        <w:rPr>
          <w:szCs w:val="22"/>
        </w:rPr>
        <w:t>6</w:t>
      </w:r>
      <w:r w:rsidR="00A947DB" w:rsidRPr="005E31D9">
        <w:rPr>
          <w:szCs w:val="22"/>
        </w:rPr>
        <w:t>.</w:t>
      </w:r>
      <w:r w:rsidR="00D75D8E">
        <w:rPr>
          <w:szCs w:val="22"/>
        </w:rPr>
        <w:t>6</w:t>
      </w:r>
      <w:r w:rsidR="008679A0" w:rsidRPr="005E31D9">
        <w:rPr>
          <w:szCs w:val="22"/>
        </w:rPr>
        <w:t>.</w:t>
      </w:r>
      <w:r w:rsidR="00626BDE" w:rsidRPr="005E31D9">
        <w:rPr>
          <w:szCs w:val="22"/>
        </w:rPr>
        <w:t>1</w:t>
      </w:r>
      <w:r w:rsidR="008679A0" w:rsidRPr="005E31D9">
        <w:rPr>
          <w:szCs w:val="22"/>
        </w:rPr>
        <w:t>.5</w:t>
      </w:r>
      <w:r w:rsidR="008679A0" w:rsidRPr="005E31D9">
        <w:rPr>
          <w:szCs w:val="22"/>
        </w:rPr>
        <w:tab/>
        <w:t xml:space="preserve">The </w:t>
      </w:r>
      <w:r w:rsidR="007B0002">
        <w:rPr>
          <w:szCs w:val="22"/>
        </w:rPr>
        <w:t>Chief Finance Officer</w:t>
      </w:r>
      <w:r w:rsidR="003D5084" w:rsidRPr="005E31D9">
        <w:rPr>
          <w:szCs w:val="22"/>
        </w:rPr>
        <w:t xml:space="preserve"> </w:t>
      </w:r>
      <w:r w:rsidR="008679A0" w:rsidRPr="005E31D9">
        <w:rPr>
          <w:szCs w:val="22"/>
        </w:rPr>
        <w:t>shall approve procedures for reconciling balances on fixed assets accounts in ledgers against balances on fixed asset registers.</w:t>
      </w:r>
    </w:p>
    <w:p w14:paraId="4CB78B84" w14:textId="6180B457" w:rsidR="008679A0" w:rsidRPr="005E31D9" w:rsidRDefault="00587F81" w:rsidP="00097F0C">
      <w:pPr>
        <w:spacing w:before="120"/>
        <w:ind w:left="720" w:hanging="720"/>
        <w:jc w:val="left"/>
        <w:rPr>
          <w:color w:val="000000"/>
          <w:szCs w:val="22"/>
        </w:rPr>
      </w:pPr>
      <w:r>
        <w:rPr>
          <w:color w:val="000000"/>
          <w:szCs w:val="22"/>
        </w:rPr>
        <w:t>6</w:t>
      </w:r>
      <w:r w:rsidR="00A947DB" w:rsidRPr="005E31D9">
        <w:rPr>
          <w:color w:val="000000"/>
          <w:szCs w:val="22"/>
        </w:rPr>
        <w:t>.</w:t>
      </w:r>
      <w:r w:rsidR="00D75D8E">
        <w:rPr>
          <w:color w:val="000000"/>
          <w:szCs w:val="22"/>
        </w:rPr>
        <w:t>6</w:t>
      </w:r>
      <w:r w:rsidR="008679A0" w:rsidRPr="005E31D9">
        <w:rPr>
          <w:color w:val="000000"/>
          <w:szCs w:val="22"/>
        </w:rPr>
        <w:t>.</w:t>
      </w:r>
      <w:r w:rsidR="00626BDE" w:rsidRPr="005E31D9">
        <w:rPr>
          <w:color w:val="000000"/>
          <w:szCs w:val="22"/>
        </w:rPr>
        <w:t>1</w:t>
      </w:r>
      <w:r w:rsidR="008679A0" w:rsidRPr="005E31D9">
        <w:rPr>
          <w:color w:val="000000"/>
          <w:szCs w:val="22"/>
        </w:rPr>
        <w:t>.</w:t>
      </w:r>
      <w:r w:rsidR="009D1630">
        <w:rPr>
          <w:color w:val="000000"/>
          <w:szCs w:val="22"/>
        </w:rPr>
        <w:t>6</w:t>
      </w:r>
      <w:r w:rsidR="009D1630">
        <w:rPr>
          <w:color w:val="000000"/>
          <w:szCs w:val="22"/>
        </w:rPr>
        <w:tab/>
      </w:r>
      <w:r w:rsidR="008679A0" w:rsidRPr="005E31D9">
        <w:rPr>
          <w:color w:val="000000"/>
          <w:szCs w:val="22"/>
        </w:rPr>
        <w:t>The value of each asset shall be depreciated using methods and rates as specified in the</w:t>
      </w:r>
      <w:r w:rsidR="003D5084" w:rsidRPr="005E31D9">
        <w:rPr>
          <w:color w:val="000000"/>
          <w:szCs w:val="22"/>
        </w:rPr>
        <w:t xml:space="preserve"> Trust</w:t>
      </w:r>
      <w:r w:rsidR="00020577">
        <w:rPr>
          <w:color w:val="000000"/>
          <w:szCs w:val="22"/>
        </w:rPr>
        <w:t>s’</w:t>
      </w:r>
      <w:r w:rsidR="003D5084" w:rsidRPr="005E31D9">
        <w:rPr>
          <w:color w:val="000000"/>
          <w:szCs w:val="22"/>
        </w:rPr>
        <w:t xml:space="preserve"> Accounting Policies approved by the Board</w:t>
      </w:r>
      <w:r w:rsidR="00020577">
        <w:rPr>
          <w:color w:val="000000"/>
          <w:szCs w:val="22"/>
        </w:rPr>
        <w:t>s</w:t>
      </w:r>
      <w:r w:rsidR="008679A0" w:rsidRPr="005E31D9">
        <w:rPr>
          <w:color w:val="000000"/>
          <w:szCs w:val="22"/>
        </w:rPr>
        <w:t>.</w:t>
      </w:r>
    </w:p>
    <w:p w14:paraId="38701AE0" w14:textId="38758D2A" w:rsidR="008679A0" w:rsidRPr="00947BC7" w:rsidRDefault="00587F81" w:rsidP="00097F0C">
      <w:pPr>
        <w:pStyle w:val="Heading2"/>
        <w:spacing w:before="120"/>
        <w:jc w:val="left"/>
      </w:pPr>
      <w:bookmarkStart w:id="43" w:name="_Toc124174292"/>
      <w:bookmarkStart w:id="44" w:name="_Toc124174404"/>
      <w:bookmarkStart w:id="45" w:name="_Toc186531394"/>
      <w:r>
        <w:t>6</w:t>
      </w:r>
      <w:r w:rsidR="00A947DB" w:rsidRPr="00587F81">
        <w:t>.</w:t>
      </w:r>
      <w:r w:rsidR="00D75D8E">
        <w:t>6</w:t>
      </w:r>
      <w:r w:rsidR="008679A0" w:rsidRPr="00587F81">
        <w:t>.</w:t>
      </w:r>
      <w:r w:rsidR="00626BDE" w:rsidRPr="00587F81">
        <w:t>2</w:t>
      </w:r>
      <w:r w:rsidR="00AE0946" w:rsidRPr="00587F81">
        <w:tab/>
      </w:r>
      <w:r w:rsidR="008679A0" w:rsidRPr="00587F81">
        <w:t>Security of Assets</w:t>
      </w:r>
      <w:bookmarkEnd w:id="43"/>
      <w:bookmarkEnd w:id="44"/>
      <w:bookmarkEnd w:id="45"/>
    </w:p>
    <w:p w14:paraId="3FC3C7A3" w14:textId="1985CFA5" w:rsidR="008679A0" w:rsidRPr="005E31D9" w:rsidRDefault="00587F81" w:rsidP="00097F0C">
      <w:pPr>
        <w:spacing w:before="120"/>
        <w:jc w:val="left"/>
        <w:rPr>
          <w:szCs w:val="22"/>
        </w:rPr>
      </w:pPr>
      <w:r>
        <w:rPr>
          <w:szCs w:val="22"/>
        </w:rPr>
        <w:t>6</w:t>
      </w:r>
      <w:r w:rsidR="00A947DB" w:rsidRPr="005E31D9">
        <w:rPr>
          <w:szCs w:val="22"/>
        </w:rPr>
        <w:t>.</w:t>
      </w:r>
      <w:r w:rsidR="00D75D8E">
        <w:rPr>
          <w:szCs w:val="22"/>
        </w:rPr>
        <w:t>6</w:t>
      </w:r>
      <w:r w:rsidR="008679A0" w:rsidRPr="005E31D9">
        <w:rPr>
          <w:szCs w:val="22"/>
        </w:rPr>
        <w:t>.</w:t>
      </w:r>
      <w:r w:rsidR="00626BDE" w:rsidRPr="005E31D9">
        <w:rPr>
          <w:szCs w:val="22"/>
        </w:rPr>
        <w:t>2</w:t>
      </w:r>
      <w:r w:rsidR="008679A0" w:rsidRPr="005E31D9">
        <w:rPr>
          <w:szCs w:val="22"/>
        </w:rPr>
        <w:t>.1</w:t>
      </w:r>
      <w:r w:rsidR="00AE0946">
        <w:rPr>
          <w:szCs w:val="22"/>
        </w:rPr>
        <w:tab/>
      </w:r>
      <w:r w:rsidR="008679A0" w:rsidRPr="005E31D9">
        <w:rPr>
          <w:szCs w:val="22"/>
        </w:rPr>
        <w:t xml:space="preserve">The overall control of fixed assets is the responsibility of the </w:t>
      </w:r>
      <w:r w:rsidR="009841ED">
        <w:rPr>
          <w:szCs w:val="22"/>
        </w:rPr>
        <w:t>Chief Executive</w:t>
      </w:r>
      <w:r w:rsidR="008679A0" w:rsidRPr="005E31D9">
        <w:rPr>
          <w:szCs w:val="22"/>
        </w:rPr>
        <w:t>.</w:t>
      </w:r>
    </w:p>
    <w:p w14:paraId="54CE7DE6" w14:textId="26BA20D2" w:rsidR="008679A0" w:rsidRPr="005E31D9" w:rsidRDefault="00587F81" w:rsidP="00097F0C">
      <w:pPr>
        <w:spacing w:before="120"/>
        <w:ind w:left="720" w:hanging="720"/>
        <w:jc w:val="left"/>
        <w:rPr>
          <w:szCs w:val="22"/>
        </w:rPr>
      </w:pPr>
      <w:r>
        <w:rPr>
          <w:szCs w:val="22"/>
        </w:rPr>
        <w:t>6</w:t>
      </w:r>
      <w:r w:rsidR="00A947DB" w:rsidRPr="005E31D9">
        <w:rPr>
          <w:szCs w:val="22"/>
        </w:rPr>
        <w:t>.</w:t>
      </w:r>
      <w:r w:rsidR="00D75D8E">
        <w:rPr>
          <w:szCs w:val="22"/>
        </w:rPr>
        <w:t>6</w:t>
      </w:r>
      <w:r w:rsidR="008679A0" w:rsidRPr="005E31D9">
        <w:rPr>
          <w:szCs w:val="22"/>
        </w:rPr>
        <w:t>.</w:t>
      </w:r>
      <w:r w:rsidR="00626BDE" w:rsidRPr="005E31D9">
        <w:rPr>
          <w:szCs w:val="22"/>
        </w:rPr>
        <w:t>2</w:t>
      </w:r>
      <w:r w:rsidR="008679A0" w:rsidRPr="005E31D9">
        <w:rPr>
          <w:szCs w:val="22"/>
        </w:rPr>
        <w:t>.2</w:t>
      </w:r>
      <w:r w:rsidR="003D5084" w:rsidRPr="005E31D9">
        <w:rPr>
          <w:szCs w:val="22"/>
        </w:rPr>
        <w:t xml:space="preserve"> </w:t>
      </w:r>
      <w:r w:rsidR="003D5084" w:rsidRPr="005E31D9">
        <w:rPr>
          <w:szCs w:val="22"/>
        </w:rPr>
        <w:tab/>
      </w:r>
      <w:r w:rsidR="008679A0" w:rsidRPr="005E31D9">
        <w:rPr>
          <w:szCs w:val="22"/>
        </w:rPr>
        <w:t>Asset control procedures (including fixed asset</w:t>
      </w:r>
      <w:r w:rsidR="003D5084" w:rsidRPr="005E31D9">
        <w:rPr>
          <w:szCs w:val="22"/>
        </w:rPr>
        <w:t xml:space="preserve">s, cash, cheques and negotiable </w:t>
      </w:r>
      <w:r w:rsidR="008679A0" w:rsidRPr="005E31D9">
        <w:rPr>
          <w:szCs w:val="22"/>
        </w:rPr>
        <w:t xml:space="preserve">instruments, and also including donated assets) must be approved by the </w:t>
      </w:r>
      <w:r w:rsidR="007B0002">
        <w:rPr>
          <w:szCs w:val="22"/>
        </w:rPr>
        <w:t>Chief Finance Officer</w:t>
      </w:r>
      <w:r w:rsidR="008679A0" w:rsidRPr="005E31D9">
        <w:rPr>
          <w:szCs w:val="22"/>
        </w:rPr>
        <w:t>.  This procedure shall make provision for:</w:t>
      </w:r>
    </w:p>
    <w:p w14:paraId="10C0B78D" w14:textId="77777777" w:rsidR="008679A0" w:rsidRPr="00264141" w:rsidRDefault="008679A0" w:rsidP="00097F0C">
      <w:pPr>
        <w:pStyle w:val="ListParagraph"/>
        <w:numPr>
          <w:ilvl w:val="0"/>
          <w:numId w:val="51"/>
        </w:numPr>
        <w:spacing w:before="120"/>
        <w:jc w:val="left"/>
        <w:rPr>
          <w:szCs w:val="22"/>
        </w:rPr>
      </w:pPr>
      <w:r w:rsidRPr="00264141">
        <w:rPr>
          <w:szCs w:val="22"/>
        </w:rPr>
        <w:t>recording managerial responsibility for each asset;</w:t>
      </w:r>
    </w:p>
    <w:p w14:paraId="4C4E4B47" w14:textId="77777777" w:rsidR="008679A0" w:rsidRPr="00264141" w:rsidRDefault="008679A0" w:rsidP="00097F0C">
      <w:pPr>
        <w:pStyle w:val="ListParagraph"/>
        <w:numPr>
          <w:ilvl w:val="0"/>
          <w:numId w:val="50"/>
        </w:numPr>
        <w:spacing w:before="120"/>
        <w:jc w:val="left"/>
        <w:rPr>
          <w:szCs w:val="22"/>
        </w:rPr>
      </w:pPr>
      <w:r w:rsidRPr="00264141">
        <w:rPr>
          <w:szCs w:val="22"/>
        </w:rPr>
        <w:t>identification of additions and disposals;</w:t>
      </w:r>
    </w:p>
    <w:p w14:paraId="72AABF54" w14:textId="77777777" w:rsidR="008679A0" w:rsidRPr="00264141" w:rsidRDefault="008679A0" w:rsidP="00097F0C">
      <w:pPr>
        <w:pStyle w:val="ListParagraph"/>
        <w:numPr>
          <w:ilvl w:val="0"/>
          <w:numId w:val="50"/>
        </w:numPr>
        <w:spacing w:before="120"/>
        <w:jc w:val="left"/>
        <w:rPr>
          <w:szCs w:val="22"/>
        </w:rPr>
      </w:pPr>
      <w:r w:rsidRPr="00264141">
        <w:rPr>
          <w:szCs w:val="22"/>
        </w:rPr>
        <w:t>identification of all repairs and maintenance expenses;</w:t>
      </w:r>
    </w:p>
    <w:p w14:paraId="1B7ADFDF" w14:textId="77777777" w:rsidR="008679A0" w:rsidRPr="00264141" w:rsidRDefault="008679A0" w:rsidP="00097F0C">
      <w:pPr>
        <w:pStyle w:val="ListParagraph"/>
        <w:numPr>
          <w:ilvl w:val="0"/>
          <w:numId w:val="50"/>
        </w:numPr>
        <w:spacing w:before="120"/>
        <w:jc w:val="left"/>
        <w:rPr>
          <w:szCs w:val="22"/>
        </w:rPr>
      </w:pPr>
      <w:r w:rsidRPr="00264141">
        <w:rPr>
          <w:szCs w:val="22"/>
        </w:rPr>
        <w:t>physical security of assets;</w:t>
      </w:r>
    </w:p>
    <w:p w14:paraId="53EB2648" w14:textId="77777777" w:rsidR="008679A0" w:rsidRPr="00264141" w:rsidRDefault="008679A0" w:rsidP="00097F0C">
      <w:pPr>
        <w:pStyle w:val="ListParagraph"/>
        <w:numPr>
          <w:ilvl w:val="0"/>
          <w:numId w:val="50"/>
        </w:numPr>
        <w:spacing w:before="120"/>
        <w:jc w:val="left"/>
        <w:rPr>
          <w:szCs w:val="22"/>
        </w:rPr>
      </w:pPr>
      <w:r w:rsidRPr="00264141">
        <w:rPr>
          <w:szCs w:val="22"/>
        </w:rPr>
        <w:t>periodic verification of the existence of, condition of, and title to, assets recorded;</w:t>
      </w:r>
    </w:p>
    <w:p w14:paraId="7F2881CD" w14:textId="77777777" w:rsidR="008679A0" w:rsidRPr="00264141" w:rsidRDefault="008679A0" w:rsidP="00097F0C">
      <w:pPr>
        <w:pStyle w:val="ListParagraph"/>
        <w:numPr>
          <w:ilvl w:val="0"/>
          <w:numId w:val="50"/>
        </w:numPr>
        <w:spacing w:before="120"/>
        <w:jc w:val="left"/>
        <w:rPr>
          <w:szCs w:val="22"/>
        </w:rPr>
      </w:pPr>
      <w:r w:rsidRPr="00264141">
        <w:rPr>
          <w:szCs w:val="22"/>
        </w:rPr>
        <w:t>identification and reporting of all costs associated with the retention of an asset; and</w:t>
      </w:r>
    </w:p>
    <w:p w14:paraId="50089A05" w14:textId="77777777" w:rsidR="008679A0" w:rsidRPr="00264141" w:rsidRDefault="008679A0" w:rsidP="00097F0C">
      <w:pPr>
        <w:pStyle w:val="ListParagraph"/>
        <w:numPr>
          <w:ilvl w:val="0"/>
          <w:numId w:val="50"/>
        </w:numPr>
        <w:spacing w:before="120"/>
        <w:jc w:val="left"/>
        <w:rPr>
          <w:szCs w:val="22"/>
        </w:rPr>
      </w:pPr>
      <w:r w:rsidRPr="00264141">
        <w:rPr>
          <w:szCs w:val="22"/>
        </w:rPr>
        <w:t>reporting, recording and safekeeping of cash, cheques and negotiable instruments.</w:t>
      </w:r>
    </w:p>
    <w:p w14:paraId="75099817" w14:textId="4D89F0EE" w:rsidR="008679A0" w:rsidRPr="005E31D9" w:rsidRDefault="00587F81" w:rsidP="00097F0C">
      <w:pPr>
        <w:spacing w:before="120"/>
        <w:ind w:left="720" w:hanging="720"/>
        <w:jc w:val="left"/>
        <w:rPr>
          <w:szCs w:val="22"/>
        </w:rPr>
      </w:pPr>
      <w:r>
        <w:rPr>
          <w:szCs w:val="22"/>
        </w:rPr>
        <w:t>6</w:t>
      </w:r>
      <w:r w:rsidR="00A947DB" w:rsidRPr="005E31D9">
        <w:rPr>
          <w:szCs w:val="22"/>
        </w:rPr>
        <w:t>.</w:t>
      </w:r>
      <w:r w:rsidR="00D75D8E">
        <w:rPr>
          <w:szCs w:val="22"/>
        </w:rPr>
        <w:t>6</w:t>
      </w:r>
      <w:r w:rsidR="008679A0" w:rsidRPr="005E31D9">
        <w:rPr>
          <w:szCs w:val="22"/>
        </w:rPr>
        <w:t>.</w:t>
      </w:r>
      <w:r w:rsidR="00626BDE" w:rsidRPr="005E31D9">
        <w:rPr>
          <w:szCs w:val="22"/>
        </w:rPr>
        <w:t>2</w:t>
      </w:r>
      <w:r w:rsidR="008679A0" w:rsidRPr="005E31D9">
        <w:rPr>
          <w:szCs w:val="22"/>
        </w:rPr>
        <w:t>.3</w:t>
      </w:r>
      <w:r w:rsidR="00AE0946">
        <w:rPr>
          <w:szCs w:val="22"/>
        </w:rPr>
        <w:tab/>
      </w:r>
      <w:r w:rsidR="008679A0" w:rsidRPr="005E31D9">
        <w:rPr>
          <w:szCs w:val="22"/>
        </w:rPr>
        <w:t xml:space="preserve">All discrepancies revealed by verification of physical assets to fixed asset </w:t>
      </w:r>
      <w:r w:rsidR="003D5084" w:rsidRPr="005E31D9">
        <w:rPr>
          <w:szCs w:val="22"/>
        </w:rPr>
        <w:t xml:space="preserve">register </w:t>
      </w:r>
      <w:r w:rsidR="008679A0" w:rsidRPr="005E31D9">
        <w:rPr>
          <w:szCs w:val="22"/>
        </w:rPr>
        <w:t xml:space="preserve">shall be notified to the </w:t>
      </w:r>
      <w:r w:rsidR="007B0002">
        <w:rPr>
          <w:szCs w:val="22"/>
        </w:rPr>
        <w:t>Chief Finance Officer</w:t>
      </w:r>
      <w:r w:rsidR="008679A0" w:rsidRPr="005E31D9">
        <w:rPr>
          <w:szCs w:val="22"/>
        </w:rPr>
        <w:t>.</w:t>
      </w:r>
    </w:p>
    <w:p w14:paraId="0C1CA83D" w14:textId="75AEB83E" w:rsidR="008679A0" w:rsidRPr="005E31D9" w:rsidRDefault="00587F81" w:rsidP="00097F0C">
      <w:pPr>
        <w:spacing w:before="120"/>
        <w:ind w:left="720" w:hanging="720"/>
        <w:jc w:val="left"/>
        <w:rPr>
          <w:szCs w:val="22"/>
        </w:rPr>
      </w:pPr>
      <w:r>
        <w:rPr>
          <w:szCs w:val="22"/>
        </w:rPr>
        <w:t>6</w:t>
      </w:r>
      <w:r w:rsidR="00A947DB" w:rsidRPr="005E31D9">
        <w:rPr>
          <w:szCs w:val="22"/>
        </w:rPr>
        <w:t>.</w:t>
      </w:r>
      <w:r w:rsidR="00D75D8E">
        <w:rPr>
          <w:szCs w:val="22"/>
        </w:rPr>
        <w:t>6</w:t>
      </w:r>
      <w:r w:rsidR="008679A0" w:rsidRPr="005E31D9">
        <w:rPr>
          <w:szCs w:val="22"/>
        </w:rPr>
        <w:t>.</w:t>
      </w:r>
      <w:r w:rsidR="00626BDE" w:rsidRPr="005E31D9">
        <w:rPr>
          <w:szCs w:val="22"/>
        </w:rPr>
        <w:t>2</w:t>
      </w:r>
      <w:r w:rsidR="00AE0946">
        <w:rPr>
          <w:szCs w:val="22"/>
        </w:rPr>
        <w:t>.4</w:t>
      </w:r>
      <w:r w:rsidR="00AE0946">
        <w:rPr>
          <w:szCs w:val="22"/>
        </w:rPr>
        <w:tab/>
      </w:r>
      <w:r w:rsidR="008679A0" w:rsidRPr="005E31D9">
        <w:rPr>
          <w:szCs w:val="22"/>
        </w:rPr>
        <w:t>Whilst each employee has a responsibility for the security of property of the Trust</w:t>
      </w:r>
      <w:r w:rsidR="0093662B">
        <w:rPr>
          <w:szCs w:val="22"/>
        </w:rPr>
        <w:t>s</w:t>
      </w:r>
      <w:r w:rsidR="008679A0" w:rsidRPr="005E31D9">
        <w:rPr>
          <w:szCs w:val="22"/>
        </w:rPr>
        <w:t>, it is the responsibility of directors and senior employees in all disciplines to apply such appropriate routine security practices in relation to NHS property as may be determined by the Board</w:t>
      </w:r>
      <w:r w:rsidR="0093662B">
        <w:rPr>
          <w:szCs w:val="22"/>
        </w:rPr>
        <w:t>s</w:t>
      </w:r>
      <w:r w:rsidR="008679A0" w:rsidRPr="005E31D9">
        <w:rPr>
          <w:szCs w:val="22"/>
        </w:rPr>
        <w:t>.  Any breach of agreed security practices must be reported in accordance with instructions.</w:t>
      </w:r>
    </w:p>
    <w:p w14:paraId="426EE5A1" w14:textId="3FECAFBB" w:rsidR="008679A0" w:rsidRPr="005E31D9" w:rsidRDefault="00587F81" w:rsidP="00097F0C">
      <w:pPr>
        <w:spacing w:before="120"/>
        <w:ind w:left="720" w:hanging="720"/>
        <w:jc w:val="left"/>
        <w:rPr>
          <w:szCs w:val="22"/>
        </w:rPr>
      </w:pPr>
      <w:r>
        <w:rPr>
          <w:szCs w:val="22"/>
        </w:rPr>
        <w:t>6</w:t>
      </w:r>
      <w:r w:rsidR="00A947DB" w:rsidRPr="005E31D9">
        <w:rPr>
          <w:szCs w:val="22"/>
        </w:rPr>
        <w:t>.</w:t>
      </w:r>
      <w:r w:rsidR="00D75D8E">
        <w:rPr>
          <w:szCs w:val="22"/>
        </w:rPr>
        <w:t>6</w:t>
      </w:r>
      <w:r w:rsidR="008679A0" w:rsidRPr="005E31D9">
        <w:rPr>
          <w:szCs w:val="22"/>
        </w:rPr>
        <w:t>.</w:t>
      </w:r>
      <w:r w:rsidR="00626BDE" w:rsidRPr="005E31D9">
        <w:rPr>
          <w:szCs w:val="22"/>
        </w:rPr>
        <w:t>2</w:t>
      </w:r>
      <w:r w:rsidR="00AE0946">
        <w:rPr>
          <w:szCs w:val="22"/>
        </w:rPr>
        <w:t>.5</w:t>
      </w:r>
      <w:r w:rsidR="00AE0946">
        <w:rPr>
          <w:szCs w:val="22"/>
        </w:rPr>
        <w:tab/>
      </w:r>
      <w:r w:rsidR="008679A0" w:rsidRPr="005E31D9">
        <w:rPr>
          <w:szCs w:val="22"/>
        </w:rPr>
        <w:t>Any damage to the Trusts</w:t>
      </w:r>
      <w:r w:rsidR="0093662B">
        <w:rPr>
          <w:szCs w:val="22"/>
        </w:rPr>
        <w:t>’</w:t>
      </w:r>
      <w:r w:rsidR="008679A0" w:rsidRPr="005E31D9">
        <w:rPr>
          <w:szCs w:val="22"/>
        </w:rPr>
        <w:t xml:space="preserve"> premises, vehicles and equipment, or any loss of equipment, stores or supplies must be reported by directors and employees in accordance with the procedure for reporting losses.</w:t>
      </w:r>
    </w:p>
    <w:p w14:paraId="336C378B" w14:textId="60CAD048" w:rsidR="008679A0" w:rsidRDefault="00587F81" w:rsidP="00097F0C">
      <w:pPr>
        <w:spacing w:before="120"/>
        <w:jc w:val="left"/>
        <w:rPr>
          <w:szCs w:val="22"/>
        </w:rPr>
      </w:pPr>
      <w:r>
        <w:rPr>
          <w:szCs w:val="22"/>
        </w:rPr>
        <w:t>6</w:t>
      </w:r>
      <w:r w:rsidR="00A947DB" w:rsidRPr="005E31D9">
        <w:rPr>
          <w:szCs w:val="22"/>
        </w:rPr>
        <w:t>.</w:t>
      </w:r>
      <w:r w:rsidR="00D75D8E">
        <w:rPr>
          <w:szCs w:val="22"/>
        </w:rPr>
        <w:t>6</w:t>
      </w:r>
      <w:r w:rsidR="008679A0" w:rsidRPr="005E31D9">
        <w:rPr>
          <w:szCs w:val="22"/>
        </w:rPr>
        <w:t>.</w:t>
      </w:r>
      <w:r w:rsidR="00626BDE" w:rsidRPr="005E31D9">
        <w:rPr>
          <w:szCs w:val="22"/>
        </w:rPr>
        <w:t>2</w:t>
      </w:r>
      <w:r w:rsidR="008679A0" w:rsidRPr="005E31D9">
        <w:rPr>
          <w:szCs w:val="22"/>
        </w:rPr>
        <w:t>.6</w:t>
      </w:r>
      <w:r w:rsidR="008679A0" w:rsidRPr="005E31D9">
        <w:rPr>
          <w:szCs w:val="22"/>
        </w:rPr>
        <w:tab/>
        <w:t xml:space="preserve">Where practical, assets should be marked as Trust property. </w:t>
      </w:r>
    </w:p>
    <w:p w14:paraId="599B921B" w14:textId="3295A98A" w:rsidR="003C504B" w:rsidRPr="003C504B" w:rsidRDefault="00587F81" w:rsidP="00097F0C">
      <w:pPr>
        <w:spacing w:before="120"/>
        <w:ind w:left="720" w:hanging="720"/>
        <w:jc w:val="left"/>
        <w:rPr>
          <w:szCs w:val="22"/>
        </w:rPr>
      </w:pPr>
      <w:r>
        <w:rPr>
          <w:szCs w:val="22"/>
        </w:rPr>
        <w:t>6</w:t>
      </w:r>
      <w:r w:rsidR="003C504B">
        <w:rPr>
          <w:szCs w:val="22"/>
        </w:rPr>
        <w:t>.</w:t>
      </w:r>
      <w:r w:rsidR="00D75D8E">
        <w:rPr>
          <w:szCs w:val="22"/>
        </w:rPr>
        <w:t>6</w:t>
      </w:r>
      <w:r w:rsidR="003C504B">
        <w:rPr>
          <w:szCs w:val="22"/>
        </w:rPr>
        <w:t>.2.7</w:t>
      </w:r>
      <w:r w:rsidR="003C504B">
        <w:rPr>
          <w:szCs w:val="22"/>
        </w:rPr>
        <w:tab/>
      </w:r>
      <w:r w:rsidR="003C504B" w:rsidRPr="003C504B">
        <w:rPr>
          <w:szCs w:val="22"/>
        </w:rPr>
        <w:t>Private use of Trust</w:t>
      </w:r>
      <w:r w:rsidR="0093662B">
        <w:rPr>
          <w:szCs w:val="22"/>
        </w:rPr>
        <w:t>s’</w:t>
      </w:r>
      <w:r w:rsidR="003C504B" w:rsidRPr="003C504B">
        <w:rPr>
          <w:szCs w:val="22"/>
        </w:rPr>
        <w:t xml:space="preserve"> assets is not normally permitted. Exceptionally, and with the prior approval of the relevant director, it will be allowed. In all cases the full costs must be reimbursed to the Trust</w:t>
      </w:r>
      <w:r w:rsidR="0093662B">
        <w:rPr>
          <w:szCs w:val="22"/>
        </w:rPr>
        <w:t>s</w:t>
      </w:r>
      <w:r w:rsidR="003C504B" w:rsidRPr="003C504B">
        <w:rPr>
          <w:szCs w:val="22"/>
        </w:rPr>
        <w:t xml:space="preserve">. </w:t>
      </w:r>
    </w:p>
    <w:p w14:paraId="40410201" w14:textId="63048B1E" w:rsidR="00626BDE" w:rsidRPr="005844E7" w:rsidRDefault="00587F81" w:rsidP="00097F0C">
      <w:pPr>
        <w:pStyle w:val="Heading2"/>
        <w:spacing w:before="120"/>
        <w:jc w:val="left"/>
      </w:pPr>
      <w:bookmarkStart w:id="46" w:name="_Toc124174293"/>
      <w:bookmarkStart w:id="47" w:name="_Toc124174405"/>
      <w:bookmarkStart w:id="48" w:name="_Toc186531395"/>
      <w:r w:rsidRPr="00587F81">
        <w:t>6</w:t>
      </w:r>
      <w:r w:rsidR="00A947DB" w:rsidRPr="00587F81">
        <w:t>.</w:t>
      </w:r>
      <w:r w:rsidR="00D75D8E">
        <w:t>6</w:t>
      </w:r>
      <w:r w:rsidR="003D5084" w:rsidRPr="00587F81">
        <w:t>.</w:t>
      </w:r>
      <w:r w:rsidR="00626BDE" w:rsidRPr="00587F81">
        <w:t>3</w:t>
      </w:r>
      <w:r w:rsidR="00AE0946" w:rsidRPr="00587F81">
        <w:tab/>
      </w:r>
      <w:r w:rsidR="002341CE" w:rsidRPr="00587F81">
        <w:t>C</w:t>
      </w:r>
      <w:r w:rsidR="003D5084" w:rsidRPr="00587F81">
        <w:t>urrent assets</w:t>
      </w:r>
      <w:r w:rsidR="002341CE" w:rsidRPr="00587F81">
        <w:t xml:space="preserve"> - Inventory</w:t>
      </w:r>
      <w:bookmarkEnd w:id="46"/>
      <w:bookmarkEnd w:id="47"/>
      <w:bookmarkEnd w:id="48"/>
    </w:p>
    <w:p w14:paraId="18F6C54B" w14:textId="51436EA4" w:rsidR="002341CE" w:rsidRPr="005E31D9" w:rsidRDefault="00587F81" w:rsidP="00097F0C">
      <w:pPr>
        <w:spacing w:before="120"/>
        <w:ind w:left="720" w:hanging="720"/>
        <w:jc w:val="left"/>
        <w:rPr>
          <w:szCs w:val="22"/>
        </w:rPr>
      </w:pPr>
      <w:r>
        <w:rPr>
          <w:szCs w:val="22"/>
        </w:rPr>
        <w:t>6</w:t>
      </w:r>
      <w:r w:rsidR="00A947DB" w:rsidRPr="005E31D9">
        <w:rPr>
          <w:szCs w:val="22"/>
        </w:rPr>
        <w:t>.</w:t>
      </w:r>
      <w:r w:rsidR="00D75D8E">
        <w:rPr>
          <w:szCs w:val="22"/>
        </w:rPr>
        <w:t>6.</w:t>
      </w:r>
      <w:r w:rsidR="00AE0946">
        <w:rPr>
          <w:szCs w:val="22"/>
        </w:rPr>
        <w:t>3.1</w:t>
      </w:r>
      <w:r w:rsidR="00AE0946">
        <w:rPr>
          <w:szCs w:val="22"/>
        </w:rPr>
        <w:tab/>
      </w:r>
      <w:r w:rsidR="002341CE" w:rsidRPr="005E31D9">
        <w:rPr>
          <w:szCs w:val="22"/>
        </w:rPr>
        <w:t>Stores, defined in terms of controlled stores and departmental stores (for immediate use) should be:</w:t>
      </w:r>
    </w:p>
    <w:p w14:paraId="4DFB9B6C" w14:textId="77777777" w:rsidR="002341CE" w:rsidRPr="00264141" w:rsidRDefault="002341CE" w:rsidP="00097F0C">
      <w:pPr>
        <w:pStyle w:val="ListParagraph"/>
        <w:numPr>
          <w:ilvl w:val="0"/>
          <w:numId w:val="52"/>
        </w:numPr>
        <w:spacing w:before="120"/>
        <w:jc w:val="left"/>
        <w:rPr>
          <w:szCs w:val="22"/>
        </w:rPr>
      </w:pPr>
      <w:r w:rsidRPr="00264141">
        <w:rPr>
          <w:szCs w:val="22"/>
        </w:rPr>
        <w:t>kept to a minimum;</w:t>
      </w:r>
    </w:p>
    <w:p w14:paraId="48865B85" w14:textId="77777777" w:rsidR="002341CE" w:rsidRPr="00264141" w:rsidRDefault="002341CE" w:rsidP="00097F0C">
      <w:pPr>
        <w:pStyle w:val="ListParagraph"/>
        <w:numPr>
          <w:ilvl w:val="0"/>
          <w:numId w:val="52"/>
        </w:numPr>
        <w:spacing w:before="120"/>
        <w:jc w:val="left"/>
        <w:rPr>
          <w:szCs w:val="22"/>
        </w:rPr>
      </w:pPr>
      <w:r w:rsidRPr="00264141">
        <w:rPr>
          <w:szCs w:val="22"/>
        </w:rPr>
        <w:t xml:space="preserve">subjected to </w:t>
      </w:r>
      <w:r w:rsidR="002742BD">
        <w:rPr>
          <w:szCs w:val="22"/>
        </w:rPr>
        <w:t xml:space="preserve">a minimum of an </w:t>
      </w:r>
      <w:r w:rsidRPr="00264141">
        <w:rPr>
          <w:szCs w:val="22"/>
        </w:rPr>
        <w:t>annual stock take;</w:t>
      </w:r>
    </w:p>
    <w:p w14:paraId="6571DCA0" w14:textId="77777777" w:rsidR="002341CE" w:rsidRPr="00264141" w:rsidRDefault="002341CE" w:rsidP="00097F0C">
      <w:pPr>
        <w:pStyle w:val="ListParagraph"/>
        <w:numPr>
          <w:ilvl w:val="0"/>
          <w:numId w:val="52"/>
        </w:numPr>
        <w:spacing w:before="120"/>
        <w:jc w:val="left"/>
        <w:rPr>
          <w:szCs w:val="22"/>
        </w:rPr>
      </w:pPr>
      <w:r w:rsidRPr="00264141">
        <w:rPr>
          <w:szCs w:val="22"/>
        </w:rPr>
        <w:t>valued at the lower of cost and net realisable value.</w:t>
      </w:r>
    </w:p>
    <w:p w14:paraId="5C29C1C3" w14:textId="70F0CCBC" w:rsidR="002341CE" w:rsidRPr="005E31D9" w:rsidRDefault="00587F81" w:rsidP="00097F0C">
      <w:pPr>
        <w:spacing w:before="120"/>
        <w:ind w:left="720" w:hanging="720"/>
        <w:jc w:val="left"/>
        <w:rPr>
          <w:color w:val="000000"/>
          <w:szCs w:val="22"/>
        </w:rPr>
      </w:pPr>
      <w:r>
        <w:rPr>
          <w:szCs w:val="22"/>
        </w:rPr>
        <w:lastRenderedPageBreak/>
        <w:t>6</w:t>
      </w:r>
      <w:r w:rsidR="00A947DB" w:rsidRPr="005E31D9">
        <w:rPr>
          <w:szCs w:val="22"/>
        </w:rPr>
        <w:t>.</w:t>
      </w:r>
      <w:r w:rsidR="00D75D8E">
        <w:rPr>
          <w:szCs w:val="22"/>
        </w:rPr>
        <w:t>6</w:t>
      </w:r>
      <w:r w:rsidR="00AE0946">
        <w:rPr>
          <w:szCs w:val="22"/>
        </w:rPr>
        <w:t>.3.2</w:t>
      </w:r>
      <w:r w:rsidR="00AE0946">
        <w:rPr>
          <w:szCs w:val="22"/>
        </w:rPr>
        <w:tab/>
      </w:r>
      <w:r w:rsidR="002341CE" w:rsidRPr="005E31D9">
        <w:rPr>
          <w:szCs w:val="22"/>
        </w:rPr>
        <w:t xml:space="preserve">Subject to the responsibility of the </w:t>
      </w:r>
      <w:r w:rsidR="007B0002">
        <w:rPr>
          <w:szCs w:val="22"/>
        </w:rPr>
        <w:t>Chief Finance Officer</w:t>
      </w:r>
      <w:r w:rsidR="002341CE" w:rsidRPr="005E31D9">
        <w:rPr>
          <w:szCs w:val="22"/>
        </w:rPr>
        <w:t xml:space="preserve"> for the systems of control, overall responsibility for the control of stores shall be delegated to an employee by the </w:t>
      </w:r>
      <w:r w:rsidR="009841ED">
        <w:rPr>
          <w:szCs w:val="22"/>
        </w:rPr>
        <w:t>Chief Executive</w:t>
      </w:r>
      <w:r w:rsidR="002341CE" w:rsidRPr="005E31D9">
        <w:rPr>
          <w:szCs w:val="22"/>
        </w:rPr>
        <w:t xml:space="preserve">.  The day-to-day responsibility may be delegated by them to departmental employees and stores managers/keepers, subject to such delegation being entered in a record available to the </w:t>
      </w:r>
      <w:r w:rsidR="007B0002">
        <w:rPr>
          <w:szCs w:val="22"/>
        </w:rPr>
        <w:t>Chief Finance Officer</w:t>
      </w:r>
      <w:r w:rsidR="002341CE" w:rsidRPr="005E31D9">
        <w:rPr>
          <w:szCs w:val="22"/>
        </w:rPr>
        <w:t xml:space="preserve">. </w:t>
      </w:r>
      <w:r w:rsidR="002341CE" w:rsidRPr="005E31D9">
        <w:rPr>
          <w:color w:val="000000"/>
          <w:szCs w:val="22"/>
        </w:rPr>
        <w:t xml:space="preserve">The control of Pharmaceutical stocks shall be the responsibility of </w:t>
      </w:r>
      <w:r w:rsidR="00B22937">
        <w:rPr>
          <w:color w:val="000000"/>
          <w:szCs w:val="22"/>
        </w:rPr>
        <w:t>the Chief</w:t>
      </w:r>
      <w:r w:rsidR="002341CE" w:rsidRPr="005E31D9">
        <w:rPr>
          <w:color w:val="000000"/>
          <w:szCs w:val="22"/>
        </w:rPr>
        <w:t xml:space="preserve"> Pharmac</w:t>
      </w:r>
      <w:r w:rsidR="00B22937">
        <w:rPr>
          <w:color w:val="000000"/>
          <w:szCs w:val="22"/>
        </w:rPr>
        <w:t>ist</w:t>
      </w:r>
      <w:r w:rsidR="00B20A9B">
        <w:rPr>
          <w:color w:val="000000"/>
          <w:szCs w:val="22"/>
        </w:rPr>
        <w:t>s</w:t>
      </w:r>
      <w:r w:rsidR="002341CE" w:rsidRPr="005E31D9">
        <w:rPr>
          <w:color w:val="000000"/>
          <w:szCs w:val="22"/>
        </w:rPr>
        <w:t>, the control of fuel oil of designated estates officer</w:t>
      </w:r>
      <w:r w:rsidR="00B20A9B">
        <w:rPr>
          <w:color w:val="000000"/>
          <w:szCs w:val="22"/>
        </w:rPr>
        <w:t>s</w:t>
      </w:r>
      <w:r w:rsidR="002341CE" w:rsidRPr="005E31D9">
        <w:rPr>
          <w:color w:val="000000"/>
          <w:szCs w:val="22"/>
        </w:rPr>
        <w:t>.</w:t>
      </w:r>
    </w:p>
    <w:p w14:paraId="48FB354C" w14:textId="2066E757" w:rsidR="002341CE" w:rsidRPr="005E31D9" w:rsidRDefault="00587F81" w:rsidP="00097F0C">
      <w:pPr>
        <w:spacing w:before="120"/>
        <w:ind w:left="720" w:hanging="720"/>
        <w:jc w:val="left"/>
        <w:rPr>
          <w:color w:val="000000"/>
          <w:szCs w:val="22"/>
        </w:rPr>
      </w:pPr>
      <w:r>
        <w:rPr>
          <w:color w:val="000000"/>
          <w:szCs w:val="22"/>
        </w:rPr>
        <w:t>6</w:t>
      </w:r>
      <w:r w:rsidR="00A947DB" w:rsidRPr="005E31D9">
        <w:rPr>
          <w:color w:val="000000"/>
          <w:szCs w:val="22"/>
        </w:rPr>
        <w:t>.</w:t>
      </w:r>
      <w:r w:rsidR="00D75D8E">
        <w:rPr>
          <w:color w:val="000000"/>
          <w:szCs w:val="22"/>
        </w:rPr>
        <w:t>6</w:t>
      </w:r>
      <w:r w:rsidR="002341CE" w:rsidRPr="005E31D9">
        <w:rPr>
          <w:color w:val="000000"/>
          <w:szCs w:val="22"/>
        </w:rPr>
        <w:t>.3.3</w:t>
      </w:r>
      <w:r w:rsidR="002341CE" w:rsidRPr="005E31D9">
        <w:rPr>
          <w:color w:val="000000"/>
          <w:szCs w:val="22"/>
        </w:rPr>
        <w:tab/>
        <w:t>The responsibility for security arrangements and the custody of keys for all stores and locations shall be clearly defined in writing by the designated manager</w:t>
      </w:r>
      <w:r w:rsidR="00B20A9B">
        <w:rPr>
          <w:color w:val="000000"/>
          <w:szCs w:val="22"/>
        </w:rPr>
        <w:t>s</w:t>
      </w:r>
      <w:r w:rsidR="002341CE" w:rsidRPr="005E31D9">
        <w:rPr>
          <w:color w:val="000000"/>
          <w:szCs w:val="22"/>
        </w:rPr>
        <w:t>.  Wherever practicable, stocks should be marked as health service property.</w:t>
      </w:r>
    </w:p>
    <w:p w14:paraId="68388E2E" w14:textId="60EB2B0D" w:rsidR="002341CE" w:rsidRPr="005E31D9" w:rsidRDefault="00587F81" w:rsidP="00097F0C">
      <w:pPr>
        <w:spacing w:before="120"/>
        <w:ind w:left="720" w:hanging="720"/>
        <w:jc w:val="left"/>
        <w:rPr>
          <w:szCs w:val="22"/>
        </w:rPr>
      </w:pPr>
      <w:r>
        <w:rPr>
          <w:szCs w:val="22"/>
        </w:rPr>
        <w:t>6</w:t>
      </w:r>
      <w:r w:rsidR="00A947DB" w:rsidRPr="005E31D9">
        <w:rPr>
          <w:szCs w:val="22"/>
        </w:rPr>
        <w:t>.</w:t>
      </w:r>
      <w:r w:rsidR="00D75D8E">
        <w:rPr>
          <w:szCs w:val="22"/>
        </w:rPr>
        <w:t>6</w:t>
      </w:r>
      <w:r w:rsidR="002341CE" w:rsidRPr="005E31D9">
        <w:rPr>
          <w:szCs w:val="22"/>
        </w:rPr>
        <w:t>.3.4</w:t>
      </w:r>
      <w:r w:rsidR="002341CE" w:rsidRPr="005E31D9">
        <w:rPr>
          <w:szCs w:val="22"/>
        </w:rPr>
        <w:tab/>
        <w:t xml:space="preserve">The </w:t>
      </w:r>
      <w:r w:rsidR="007B0002">
        <w:rPr>
          <w:szCs w:val="22"/>
        </w:rPr>
        <w:t>Chief Finance Officer</w:t>
      </w:r>
      <w:r w:rsidR="002341CE" w:rsidRPr="005E31D9">
        <w:rPr>
          <w:szCs w:val="22"/>
        </w:rPr>
        <w:t xml:space="preserve"> shall set out procedures and systems to regulate the stores including records for receipt of goods, issues, and returns to stores, and losses.</w:t>
      </w:r>
    </w:p>
    <w:p w14:paraId="5CB3784A" w14:textId="38DF7B26" w:rsidR="002341CE" w:rsidRPr="005E31D9" w:rsidRDefault="00587F81" w:rsidP="00097F0C">
      <w:pPr>
        <w:spacing w:before="120"/>
        <w:ind w:left="720" w:hanging="720"/>
        <w:jc w:val="left"/>
        <w:rPr>
          <w:szCs w:val="22"/>
        </w:rPr>
      </w:pPr>
      <w:r>
        <w:rPr>
          <w:szCs w:val="22"/>
        </w:rPr>
        <w:t>6</w:t>
      </w:r>
      <w:r w:rsidR="00A947DB" w:rsidRPr="005E31D9">
        <w:rPr>
          <w:szCs w:val="22"/>
        </w:rPr>
        <w:t>.</w:t>
      </w:r>
      <w:r w:rsidR="00D75D8E">
        <w:rPr>
          <w:szCs w:val="22"/>
        </w:rPr>
        <w:t>6</w:t>
      </w:r>
      <w:r w:rsidR="002341CE" w:rsidRPr="005E31D9">
        <w:rPr>
          <w:szCs w:val="22"/>
        </w:rPr>
        <w:t>.3.5</w:t>
      </w:r>
      <w:r w:rsidR="002341CE" w:rsidRPr="005E31D9">
        <w:rPr>
          <w:szCs w:val="22"/>
        </w:rPr>
        <w:tab/>
        <w:t xml:space="preserve">Stocktaking arrangements shall be agreed with the </w:t>
      </w:r>
      <w:r w:rsidR="007B0002">
        <w:rPr>
          <w:szCs w:val="22"/>
        </w:rPr>
        <w:t>Chief Finance Officer</w:t>
      </w:r>
      <w:r w:rsidR="002341CE" w:rsidRPr="005E31D9">
        <w:rPr>
          <w:szCs w:val="22"/>
        </w:rPr>
        <w:t xml:space="preserve"> and there shall be a physical check covering all items in store at least once a year.</w:t>
      </w:r>
    </w:p>
    <w:p w14:paraId="6C1A9934" w14:textId="70842A15" w:rsidR="002341CE" w:rsidRPr="005E31D9" w:rsidRDefault="00587F81" w:rsidP="00097F0C">
      <w:pPr>
        <w:spacing w:before="120"/>
        <w:ind w:left="720" w:hanging="720"/>
        <w:jc w:val="left"/>
        <w:rPr>
          <w:szCs w:val="22"/>
        </w:rPr>
      </w:pPr>
      <w:r>
        <w:rPr>
          <w:szCs w:val="22"/>
        </w:rPr>
        <w:t>6</w:t>
      </w:r>
      <w:r w:rsidR="00A947DB" w:rsidRPr="005E31D9">
        <w:rPr>
          <w:szCs w:val="22"/>
        </w:rPr>
        <w:t>.</w:t>
      </w:r>
      <w:r w:rsidR="00D75D8E">
        <w:rPr>
          <w:szCs w:val="22"/>
        </w:rPr>
        <w:t>6</w:t>
      </w:r>
      <w:r w:rsidR="002341CE" w:rsidRPr="005E31D9">
        <w:rPr>
          <w:szCs w:val="22"/>
        </w:rPr>
        <w:t>.3.6</w:t>
      </w:r>
      <w:r w:rsidR="002341CE" w:rsidRPr="005E31D9">
        <w:rPr>
          <w:szCs w:val="22"/>
        </w:rPr>
        <w:tab/>
        <w:t xml:space="preserve">Where a complete system of stores control is not justified, alternative arrangements shall require the approval of the </w:t>
      </w:r>
      <w:r w:rsidR="007B0002">
        <w:rPr>
          <w:szCs w:val="22"/>
        </w:rPr>
        <w:t>Chief Finance Officer</w:t>
      </w:r>
      <w:r w:rsidR="002341CE" w:rsidRPr="005E31D9">
        <w:rPr>
          <w:szCs w:val="22"/>
        </w:rPr>
        <w:t>.</w:t>
      </w:r>
    </w:p>
    <w:p w14:paraId="5374566D" w14:textId="0FB3EBE3" w:rsidR="002341CE" w:rsidRPr="005E31D9" w:rsidRDefault="00587F81" w:rsidP="00097F0C">
      <w:pPr>
        <w:spacing w:before="120"/>
        <w:ind w:left="720" w:hanging="720"/>
        <w:jc w:val="left"/>
        <w:rPr>
          <w:szCs w:val="22"/>
        </w:rPr>
      </w:pPr>
      <w:r>
        <w:rPr>
          <w:szCs w:val="22"/>
        </w:rPr>
        <w:t>6</w:t>
      </w:r>
      <w:r w:rsidR="00A947DB" w:rsidRPr="005E31D9">
        <w:rPr>
          <w:szCs w:val="22"/>
        </w:rPr>
        <w:t>.</w:t>
      </w:r>
      <w:r w:rsidR="00D75D8E">
        <w:rPr>
          <w:szCs w:val="22"/>
        </w:rPr>
        <w:t>6</w:t>
      </w:r>
      <w:r w:rsidR="002341CE" w:rsidRPr="005E31D9">
        <w:rPr>
          <w:szCs w:val="22"/>
        </w:rPr>
        <w:t>.3.7</w:t>
      </w:r>
      <w:r w:rsidR="002341CE" w:rsidRPr="005E31D9">
        <w:rPr>
          <w:szCs w:val="22"/>
        </w:rPr>
        <w:tab/>
        <w:t>The designated manager</w:t>
      </w:r>
      <w:r w:rsidR="00B20A9B">
        <w:rPr>
          <w:szCs w:val="22"/>
        </w:rPr>
        <w:t>s</w:t>
      </w:r>
      <w:r w:rsidR="002341CE" w:rsidRPr="005E31D9">
        <w:rPr>
          <w:szCs w:val="22"/>
        </w:rPr>
        <w:t xml:space="preserve"> shall be responsible for a system approved by the </w:t>
      </w:r>
      <w:r w:rsidR="007B0002">
        <w:rPr>
          <w:szCs w:val="22"/>
        </w:rPr>
        <w:t>Chief Finance Officer</w:t>
      </w:r>
      <w:r w:rsidR="002341CE" w:rsidRPr="005E31D9">
        <w:rPr>
          <w:szCs w:val="22"/>
        </w:rPr>
        <w:t xml:space="preserve"> for a review of slow moving and obsolete items and for condemnation, disposal, and replacement of all unserviceable articles.  The designated Officer shall report to the </w:t>
      </w:r>
      <w:r w:rsidR="007B0002">
        <w:rPr>
          <w:szCs w:val="22"/>
        </w:rPr>
        <w:t>Chief Finance Officer</w:t>
      </w:r>
      <w:r w:rsidR="002341CE" w:rsidRPr="005E31D9">
        <w:rPr>
          <w:szCs w:val="22"/>
        </w:rPr>
        <w:t xml:space="preserve"> any evidence of significant overstocking and of any negligence or malpractice </w:t>
      </w:r>
      <w:r w:rsidR="002341CE" w:rsidRPr="002B4120">
        <w:rPr>
          <w:szCs w:val="22"/>
        </w:rPr>
        <w:t xml:space="preserve">(see also paragraph </w:t>
      </w:r>
      <w:r w:rsidR="002B4120" w:rsidRPr="002B4120">
        <w:rPr>
          <w:szCs w:val="22"/>
        </w:rPr>
        <w:t>6.8.6)</w:t>
      </w:r>
      <w:r w:rsidR="002341CE" w:rsidRPr="005E31D9">
        <w:rPr>
          <w:szCs w:val="22"/>
        </w:rPr>
        <w:t>.  Procedures for the disposal of obsolete stock shall follow the procedures set out for disposal of all surplus and obsolete goods.</w:t>
      </w:r>
    </w:p>
    <w:p w14:paraId="31247B3A" w14:textId="046D0FC0" w:rsidR="002341CE" w:rsidRPr="005E31D9" w:rsidRDefault="00587F81" w:rsidP="00097F0C">
      <w:pPr>
        <w:spacing w:before="120"/>
        <w:ind w:left="720" w:hanging="720"/>
        <w:jc w:val="left"/>
        <w:rPr>
          <w:szCs w:val="22"/>
        </w:rPr>
      </w:pPr>
      <w:r>
        <w:rPr>
          <w:szCs w:val="22"/>
        </w:rPr>
        <w:t>6</w:t>
      </w:r>
      <w:r w:rsidR="00A947DB" w:rsidRPr="005E31D9">
        <w:rPr>
          <w:szCs w:val="22"/>
        </w:rPr>
        <w:t>.</w:t>
      </w:r>
      <w:r w:rsidR="00D75D8E">
        <w:rPr>
          <w:szCs w:val="22"/>
        </w:rPr>
        <w:t>6</w:t>
      </w:r>
      <w:r w:rsidR="002341CE" w:rsidRPr="005E31D9">
        <w:rPr>
          <w:szCs w:val="22"/>
        </w:rPr>
        <w:t>.3.8</w:t>
      </w:r>
      <w:r w:rsidR="002341CE" w:rsidRPr="005E31D9">
        <w:rPr>
          <w:szCs w:val="22"/>
        </w:rPr>
        <w:tab/>
        <w:t xml:space="preserve">For goods supplied via the NHS </w:t>
      </w:r>
      <w:r w:rsidR="002B4120">
        <w:rPr>
          <w:szCs w:val="22"/>
        </w:rPr>
        <w:t>Supply Chain</w:t>
      </w:r>
      <w:r w:rsidR="002341CE" w:rsidRPr="005E31D9">
        <w:rPr>
          <w:szCs w:val="22"/>
        </w:rPr>
        <w:t xml:space="preserve"> central warehouses, the </w:t>
      </w:r>
      <w:r w:rsidR="009841ED">
        <w:rPr>
          <w:szCs w:val="22"/>
        </w:rPr>
        <w:t>Chief Executive</w:t>
      </w:r>
      <w:r w:rsidR="002341CE" w:rsidRPr="005E31D9">
        <w:rPr>
          <w:szCs w:val="22"/>
        </w:rPr>
        <w:t xml:space="preserve"> shall identify those authorised to requisition and accept goods from the store.  The authorised person shall check receipt against the delivery note before forwarding this to the </w:t>
      </w:r>
      <w:r w:rsidR="007B0002">
        <w:rPr>
          <w:szCs w:val="22"/>
        </w:rPr>
        <w:t>Chief Finance Officer</w:t>
      </w:r>
      <w:r w:rsidR="002341CE" w:rsidRPr="005E31D9">
        <w:rPr>
          <w:szCs w:val="22"/>
        </w:rPr>
        <w:t xml:space="preserve"> who shall satisfy himself that the goods have been received before accepting the recharge.</w:t>
      </w:r>
    </w:p>
    <w:p w14:paraId="5F981B90" w14:textId="3F7E2475" w:rsidR="002341CE" w:rsidRPr="00264141" w:rsidRDefault="00B951D2" w:rsidP="00097F0C">
      <w:pPr>
        <w:spacing w:before="120"/>
        <w:ind w:left="720" w:hanging="720"/>
        <w:jc w:val="left"/>
        <w:rPr>
          <w:b/>
        </w:rPr>
      </w:pPr>
      <w:r w:rsidRPr="00264141">
        <w:rPr>
          <w:b/>
        </w:rPr>
        <w:t>6</w:t>
      </w:r>
      <w:r w:rsidR="00A947DB" w:rsidRPr="00264141">
        <w:rPr>
          <w:b/>
        </w:rPr>
        <w:t>.</w:t>
      </w:r>
      <w:r w:rsidR="00D75D8E">
        <w:rPr>
          <w:b/>
        </w:rPr>
        <w:t>6</w:t>
      </w:r>
      <w:r w:rsidR="00AE0946" w:rsidRPr="00264141">
        <w:rPr>
          <w:b/>
        </w:rPr>
        <w:t>.4</w:t>
      </w:r>
      <w:r w:rsidR="00AE0946" w:rsidRPr="00264141">
        <w:rPr>
          <w:b/>
        </w:rPr>
        <w:tab/>
      </w:r>
      <w:r w:rsidR="002341CE" w:rsidRPr="00264141">
        <w:rPr>
          <w:b/>
        </w:rPr>
        <w:t xml:space="preserve">Current assets - Income, </w:t>
      </w:r>
      <w:r w:rsidR="002341CE" w:rsidRPr="00264141">
        <w:rPr>
          <w:b/>
          <w:color w:val="000000"/>
        </w:rPr>
        <w:t>Fees</w:t>
      </w:r>
      <w:r w:rsidR="002341CE" w:rsidRPr="00264141">
        <w:rPr>
          <w:b/>
          <w:color w:val="0000FF"/>
        </w:rPr>
        <w:t xml:space="preserve"> </w:t>
      </w:r>
      <w:r w:rsidR="002341CE" w:rsidRPr="00264141">
        <w:rPr>
          <w:b/>
        </w:rPr>
        <w:t xml:space="preserve">and Charges and Security of Cash, Cheques and Other Negotiable Instruments </w:t>
      </w:r>
    </w:p>
    <w:p w14:paraId="696645B1" w14:textId="6701F9A3" w:rsidR="002341CE" w:rsidRPr="005E31D9" w:rsidRDefault="00B951D2" w:rsidP="00097F0C">
      <w:pPr>
        <w:spacing w:before="120"/>
        <w:ind w:left="720" w:hanging="720"/>
        <w:jc w:val="left"/>
        <w:rPr>
          <w:szCs w:val="22"/>
        </w:rPr>
      </w:pPr>
      <w:r>
        <w:rPr>
          <w:szCs w:val="22"/>
        </w:rPr>
        <w:t>6</w:t>
      </w:r>
      <w:r w:rsidR="00A947DB" w:rsidRPr="005E31D9">
        <w:rPr>
          <w:szCs w:val="22"/>
        </w:rPr>
        <w:t>.</w:t>
      </w:r>
      <w:r w:rsidR="00D75D8E">
        <w:rPr>
          <w:szCs w:val="22"/>
        </w:rPr>
        <w:t>6</w:t>
      </w:r>
      <w:r w:rsidR="002341CE" w:rsidRPr="005E31D9">
        <w:rPr>
          <w:szCs w:val="22"/>
        </w:rPr>
        <w:t>.4.1</w:t>
      </w:r>
      <w:r w:rsidR="002341CE" w:rsidRPr="005E31D9">
        <w:rPr>
          <w:szCs w:val="22"/>
        </w:rPr>
        <w:tab/>
        <w:t xml:space="preserve">The </w:t>
      </w:r>
      <w:r w:rsidR="007B0002">
        <w:rPr>
          <w:szCs w:val="22"/>
        </w:rPr>
        <w:t>Chief Finance Officer</w:t>
      </w:r>
      <w:r w:rsidR="002341CE" w:rsidRPr="005E31D9">
        <w:rPr>
          <w:szCs w:val="22"/>
        </w:rPr>
        <w:t xml:space="preserve"> is responsible for designing, maintaining and ensuring compliance with systems for the proper recording, invoicing, collection and coding of all monies due.</w:t>
      </w:r>
    </w:p>
    <w:p w14:paraId="138C841A" w14:textId="51D2C798" w:rsidR="002341CE" w:rsidRPr="005E31D9" w:rsidRDefault="00B951D2" w:rsidP="00097F0C">
      <w:pPr>
        <w:spacing w:before="120"/>
        <w:ind w:left="720" w:hanging="720"/>
        <w:jc w:val="left"/>
        <w:rPr>
          <w:szCs w:val="22"/>
        </w:rPr>
      </w:pPr>
      <w:r>
        <w:rPr>
          <w:szCs w:val="22"/>
        </w:rPr>
        <w:t>6</w:t>
      </w:r>
      <w:r w:rsidR="00A947DB" w:rsidRPr="005E31D9">
        <w:rPr>
          <w:szCs w:val="22"/>
        </w:rPr>
        <w:t>.</w:t>
      </w:r>
      <w:r w:rsidR="00D75D8E">
        <w:rPr>
          <w:szCs w:val="22"/>
        </w:rPr>
        <w:t>6</w:t>
      </w:r>
      <w:r w:rsidR="002341CE" w:rsidRPr="005E31D9">
        <w:rPr>
          <w:szCs w:val="22"/>
        </w:rPr>
        <w:t>.4.2</w:t>
      </w:r>
      <w:r w:rsidR="002341CE" w:rsidRPr="005E31D9">
        <w:rPr>
          <w:szCs w:val="22"/>
        </w:rPr>
        <w:tab/>
        <w:t xml:space="preserve">The </w:t>
      </w:r>
      <w:r w:rsidR="007B0002">
        <w:rPr>
          <w:szCs w:val="22"/>
        </w:rPr>
        <w:t>Chief Finance Officer</w:t>
      </w:r>
      <w:r w:rsidR="002341CE" w:rsidRPr="005E31D9">
        <w:rPr>
          <w:szCs w:val="22"/>
        </w:rPr>
        <w:t xml:space="preserve"> is also responsible for the prompt banking of all monies received.</w:t>
      </w:r>
    </w:p>
    <w:p w14:paraId="10B48309" w14:textId="5FB96CED" w:rsidR="002341CE" w:rsidRPr="005E31D9" w:rsidRDefault="00B951D2" w:rsidP="00135E0A">
      <w:pPr>
        <w:spacing w:before="120"/>
        <w:ind w:left="720" w:hanging="720"/>
        <w:jc w:val="left"/>
        <w:rPr>
          <w:szCs w:val="22"/>
        </w:rPr>
      </w:pPr>
      <w:r>
        <w:rPr>
          <w:szCs w:val="22"/>
        </w:rPr>
        <w:t>6</w:t>
      </w:r>
      <w:r w:rsidR="00A947DB" w:rsidRPr="005E31D9">
        <w:rPr>
          <w:szCs w:val="22"/>
        </w:rPr>
        <w:t>.</w:t>
      </w:r>
      <w:r w:rsidR="00D75D8E">
        <w:rPr>
          <w:szCs w:val="22"/>
        </w:rPr>
        <w:t>6</w:t>
      </w:r>
      <w:r w:rsidR="002341CE" w:rsidRPr="005E31D9">
        <w:rPr>
          <w:szCs w:val="22"/>
        </w:rPr>
        <w:t>.4.3</w:t>
      </w:r>
      <w:r w:rsidR="002341CE" w:rsidRPr="005E31D9">
        <w:rPr>
          <w:szCs w:val="22"/>
        </w:rPr>
        <w:tab/>
        <w:t xml:space="preserve">The </w:t>
      </w:r>
      <w:r w:rsidR="007B0002">
        <w:rPr>
          <w:szCs w:val="22"/>
        </w:rPr>
        <w:t>Chief Finance Officer</w:t>
      </w:r>
      <w:r w:rsidR="002341CE" w:rsidRPr="005E31D9">
        <w:rPr>
          <w:szCs w:val="22"/>
        </w:rPr>
        <w:t xml:space="preserve"> is responsible for approving and regularly reviewing the level of all</w:t>
      </w:r>
      <w:r w:rsidR="002341CE" w:rsidRPr="005E31D9">
        <w:rPr>
          <w:color w:val="0000FF"/>
          <w:szCs w:val="22"/>
        </w:rPr>
        <w:t xml:space="preserve"> </w:t>
      </w:r>
      <w:r w:rsidR="002341CE" w:rsidRPr="005E31D9">
        <w:rPr>
          <w:color w:val="000000"/>
          <w:szCs w:val="22"/>
        </w:rPr>
        <w:t xml:space="preserve">fees </w:t>
      </w:r>
      <w:r w:rsidR="002341CE" w:rsidRPr="005E31D9">
        <w:rPr>
          <w:szCs w:val="22"/>
        </w:rPr>
        <w:t xml:space="preserve">and charges other than those determined by the Department of Health or by Statute.  Independent professional advice on matters of valuation shall be taken as necessary.  Where sponsorship income (including items in kind such as subsidised goods or loans of equipment) is considered the guidance in the </w:t>
      </w:r>
      <w:hyperlink r:id="rId20" w:history="1">
        <w:r w:rsidR="005B2ACA">
          <w:rPr>
            <w:rStyle w:val="Hyperlink"/>
            <w:szCs w:val="22"/>
          </w:rPr>
          <w:t xml:space="preserve">Department of Health’s Commercial Sponsorship – Ethical standards in the NHS </w:t>
        </w:r>
      </w:hyperlink>
      <w:r w:rsidR="00B5765F">
        <w:rPr>
          <w:szCs w:val="22"/>
        </w:rPr>
        <w:t>an</w:t>
      </w:r>
      <w:r w:rsidR="00505E05">
        <w:rPr>
          <w:szCs w:val="22"/>
        </w:rPr>
        <w:t>d in the UHN Policy for the Management of Declarations of Interest, Gifts and Hospitality and Comm</w:t>
      </w:r>
      <w:r w:rsidR="001E1586">
        <w:rPr>
          <w:szCs w:val="22"/>
        </w:rPr>
        <w:t>ercial Sponsorship</w:t>
      </w:r>
      <w:r w:rsidR="00135E0A">
        <w:rPr>
          <w:szCs w:val="22"/>
        </w:rPr>
        <w:t xml:space="preserve"> </w:t>
      </w:r>
      <w:r w:rsidR="002341CE" w:rsidRPr="005E31D9">
        <w:rPr>
          <w:szCs w:val="22"/>
        </w:rPr>
        <w:t>shall be followed</w:t>
      </w:r>
      <w:r w:rsidR="005B2ACA">
        <w:rPr>
          <w:szCs w:val="22"/>
        </w:rPr>
        <w:t>.</w:t>
      </w:r>
      <w:r w:rsidR="005B2ACA" w:rsidRPr="005B2ACA">
        <w:t xml:space="preserve"> </w:t>
      </w:r>
    </w:p>
    <w:p w14:paraId="78139C79" w14:textId="0C8B06F5" w:rsidR="002341CE" w:rsidRPr="005E31D9" w:rsidRDefault="00C1658E" w:rsidP="00097F0C">
      <w:pPr>
        <w:spacing w:before="120"/>
        <w:ind w:left="720" w:hanging="720"/>
        <w:jc w:val="left"/>
        <w:rPr>
          <w:szCs w:val="22"/>
        </w:rPr>
      </w:pPr>
      <w:r>
        <w:rPr>
          <w:szCs w:val="22"/>
        </w:rPr>
        <w:lastRenderedPageBreak/>
        <w:t>6</w:t>
      </w:r>
      <w:r w:rsidR="00A947DB" w:rsidRPr="005E31D9">
        <w:rPr>
          <w:szCs w:val="22"/>
        </w:rPr>
        <w:t>.</w:t>
      </w:r>
      <w:r w:rsidR="00D75D8E">
        <w:rPr>
          <w:szCs w:val="22"/>
        </w:rPr>
        <w:t>6</w:t>
      </w:r>
      <w:r w:rsidR="002341CE" w:rsidRPr="005E31D9">
        <w:rPr>
          <w:szCs w:val="22"/>
        </w:rPr>
        <w:t>.4.4</w:t>
      </w:r>
      <w:r w:rsidR="002341CE" w:rsidRPr="005E31D9">
        <w:rPr>
          <w:szCs w:val="22"/>
        </w:rPr>
        <w:tab/>
        <w:t xml:space="preserve">All employees must inform the </w:t>
      </w:r>
      <w:r w:rsidR="007B0002">
        <w:rPr>
          <w:szCs w:val="22"/>
        </w:rPr>
        <w:t>Chief Finance Officer</w:t>
      </w:r>
      <w:r w:rsidR="002341CE" w:rsidRPr="005E31D9">
        <w:rPr>
          <w:szCs w:val="22"/>
        </w:rPr>
        <w:t xml:space="preserve"> promptly of money due arising from transactions which they initiate/deal with, including all contracts, leases, tenancy agreements, private patient undertakings and other transactions.</w:t>
      </w:r>
    </w:p>
    <w:p w14:paraId="2366D49B" w14:textId="4C96958F" w:rsidR="002341CE" w:rsidRPr="005E31D9" w:rsidRDefault="00DA7E74" w:rsidP="00097F0C">
      <w:pPr>
        <w:spacing w:before="120"/>
        <w:ind w:left="720" w:hanging="720"/>
        <w:jc w:val="left"/>
        <w:rPr>
          <w:szCs w:val="22"/>
        </w:rPr>
      </w:pPr>
      <w:r>
        <w:rPr>
          <w:szCs w:val="22"/>
        </w:rPr>
        <w:t>6</w:t>
      </w:r>
      <w:r w:rsidR="00A947DB" w:rsidRPr="005E31D9">
        <w:rPr>
          <w:szCs w:val="22"/>
        </w:rPr>
        <w:t>.</w:t>
      </w:r>
      <w:r w:rsidR="00D75D8E">
        <w:rPr>
          <w:szCs w:val="22"/>
        </w:rPr>
        <w:t>6</w:t>
      </w:r>
      <w:r w:rsidR="002341CE" w:rsidRPr="005E31D9">
        <w:rPr>
          <w:szCs w:val="22"/>
        </w:rPr>
        <w:t>.4.5</w:t>
      </w:r>
      <w:r w:rsidR="002341CE" w:rsidRPr="005E31D9">
        <w:rPr>
          <w:szCs w:val="22"/>
        </w:rPr>
        <w:tab/>
        <w:t xml:space="preserve">The </w:t>
      </w:r>
      <w:r w:rsidR="007B0002">
        <w:rPr>
          <w:szCs w:val="22"/>
        </w:rPr>
        <w:t>Chief Finance Officer</w:t>
      </w:r>
      <w:r w:rsidR="002341CE" w:rsidRPr="005E31D9">
        <w:rPr>
          <w:szCs w:val="22"/>
        </w:rPr>
        <w:t xml:space="preserve"> is responsible for the appropriate recovery action on all outstanding debts</w:t>
      </w:r>
      <w:r w:rsidR="00131731" w:rsidRPr="005E31D9">
        <w:rPr>
          <w:szCs w:val="22"/>
        </w:rPr>
        <w:t>, and for regular assessment of the provision of doubtful debts and uncertain items</w:t>
      </w:r>
      <w:r w:rsidR="002341CE" w:rsidRPr="005E31D9">
        <w:rPr>
          <w:szCs w:val="22"/>
        </w:rPr>
        <w:t>.</w:t>
      </w:r>
    </w:p>
    <w:p w14:paraId="3AF70185" w14:textId="47F45D66" w:rsidR="002341CE" w:rsidRPr="005E31D9" w:rsidRDefault="00DA7E74" w:rsidP="00097F0C">
      <w:pPr>
        <w:spacing w:before="120"/>
        <w:ind w:left="720" w:hanging="720"/>
        <w:jc w:val="left"/>
        <w:rPr>
          <w:szCs w:val="22"/>
        </w:rPr>
      </w:pPr>
      <w:r>
        <w:rPr>
          <w:szCs w:val="22"/>
        </w:rPr>
        <w:t>6</w:t>
      </w:r>
      <w:r w:rsidR="00A947DB" w:rsidRPr="005E31D9">
        <w:rPr>
          <w:szCs w:val="22"/>
        </w:rPr>
        <w:t>.</w:t>
      </w:r>
      <w:r w:rsidR="00D75D8E">
        <w:rPr>
          <w:szCs w:val="22"/>
        </w:rPr>
        <w:t>6</w:t>
      </w:r>
      <w:r w:rsidR="002341CE" w:rsidRPr="005E31D9">
        <w:rPr>
          <w:szCs w:val="22"/>
        </w:rPr>
        <w:t>.4.6</w:t>
      </w:r>
      <w:r w:rsidR="002341CE" w:rsidRPr="005E31D9">
        <w:rPr>
          <w:szCs w:val="22"/>
        </w:rPr>
        <w:tab/>
        <w:t>Income not received should be dealt with in accordance with losses procedures contained within the Trusts</w:t>
      </w:r>
      <w:r w:rsidR="00B130B2">
        <w:rPr>
          <w:szCs w:val="22"/>
        </w:rPr>
        <w:t>’</w:t>
      </w:r>
      <w:r w:rsidR="002341CE" w:rsidRPr="005E31D9">
        <w:rPr>
          <w:szCs w:val="22"/>
        </w:rPr>
        <w:t xml:space="preserve"> Accounting Procedures and scheme</w:t>
      </w:r>
      <w:r w:rsidR="00B130B2">
        <w:rPr>
          <w:szCs w:val="22"/>
        </w:rPr>
        <w:t>s</w:t>
      </w:r>
      <w:r w:rsidR="002341CE" w:rsidRPr="005E31D9">
        <w:rPr>
          <w:szCs w:val="22"/>
        </w:rPr>
        <w:t xml:space="preserve"> of delegation.</w:t>
      </w:r>
    </w:p>
    <w:p w14:paraId="31022289" w14:textId="7D3ED730" w:rsidR="002341CE" w:rsidRPr="005E31D9" w:rsidRDefault="00DA7E74" w:rsidP="00097F0C">
      <w:pPr>
        <w:spacing w:before="120"/>
        <w:jc w:val="left"/>
        <w:rPr>
          <w:szCs w:val="22"/>
        </w:rPr>
      </w:pPr>
      <w:r>
        <w:rPr>
          <w:szCs w:val="22"/>
        </w:rPr>
        <w:t>6</w:t>
      </w:r>
      <w:r w:rsidR="00A947DB" w:rsidRPr="005E31D9">
        <w:rPr>
          <w:szCs w:val="22"/>
        </w:rPr>
        <w:t>.</w:t>
      </w:r>
      <w:r w:rsidR="00D75D8E">
        <w:rPr>
          <w:szCs w:val="22"/>
        </w:rPr>
        <w:t>6</w:t>
      </w:r>
      <w:r w:rsidR="002341CE" w:rsidRPr="005E31D9">
        <w:rPr>
          <w:szCs w:val="22"/>
        </w:rPr>
        <w:t>.4.7</w:t>
      </w:r>
      <w:r w:rsidR="002341CE" w:rsidRPr="005E31D9">
        <w:rPr>
          <w:szCs w:val="22"/>
        </w:rPr>
        <w:tab/>
        <w:t>Overpayments should be detected (or preferably prevented) and recovery initiated.</w:t>
      </w:r>
    </w:p>
    <w:p w14:paraId="39F3A5BB" w14:textId="26BBED7D" w:rsidR="002341CE" w:rsidRPr="005E31D9" w:rsidRDefault="00DA7E74" w:rsidP="00097F0C">
      <w:pPr>
        <w:spacing w:before="120"/>
        <w:jc w:val="left"/>
        <w:rPr>
          <w:szCs w:val="22"/>
        </w:rPr>
      </w:pPr>
      <w:r>
        <w:rPr>
          <w:szCs w:val="22"/>
        </w:rPr>
        <w:t>6</w:t>
      </w:r>
      <w:r w:rsidR="00A947DB" w:rsidRPr="005E31D9">
        <w:rPr>
          <w:szCs w:val="22"/>
        </w:rPr>
        <w:t>.</w:t>
      </w:r>
      <w:r w:rsidR="00D75D8E">
        <w:rPr>
          <w:szCs w:val="22"/>
        </w:rPr>
        <w:t>6</w:t>
      </w:r>
      <w:r w:rsidR="00172063" w:rsidRPr="005E31D9">
        <w:rPr>
          <w:szCs w:val="22"/>
        </w:rPr>
        <w:t>.4.8</w:t>
      </w:r>
      <w:r w:rsidR="002341CE" w:rsidRPr="005E31D9">
        <w:rPr>
          <w:szCs w:val="22"/>
        </w:rPr>
        <w:tab/>
        <w:t>Security of Cash, Cheques and Other Negotiable Instruments</w:t>
      </w:r>
    </w:p>
    <w:p w14:paraId="5329C71B" w14:textId="04AFF2B7" w:rsidR="002341CE" w:rsidRPr="005E31D9" w:rsidRDefault="002341CE" w:rsidP="00097F0C">
      <w:pPr>
        <w:spacing w:before="120"/>
        <w:ind w:firstLine="720"/>
        <w:jc w:val="left"/>
        <w:rPr>
          <w:szCs w:val="22"/>
        </w:rPr>
      </w:pPr>
      <w:r w:rsidRPr="005E31D9">
        <w:rPr>
          <w:szCs w:val="22"/>
        </w:rPr>
        <w:t xml:space="preserve">The </w:t>
      </w:r>
      <w:r w:rsidR="007B0002">
        <w:rPr>
          <w:szCs w:val="22"/>
        </w:rPr>
        <w:t>Chief Finance Officer</w:t>
      </w:r>
      <w:r w:rsidRPr="005E31D9">
        <w:rPr>
          <w:szCs w:val="22"/>
        </w:rPr>
        <w:t xml:space="preserve"> is responsible for:</w:t>
      </w:r>
    </w:p>
    <w:p w14:paraId="04C83E4A" w14:textId="77777777" w:rsidR="002341CE" w:rsidRPr="00AA47F9" w:rsidRDefault="002341CE" w:rsidP="00097F0C">
      <w:pPr>
        <w:pStyle w:val="ListParagraph"/>
        <w:numPr>
          <w:ilvl w:val="0"/>
          <w:numId w:val="53"/>
        </w:numPr>
        <w:spacing w:before="120"/>
        <w:contextualSpacing w:val="0"/>
        <w:jc w:val="left"/>
        <w:rPr>
          <w:szCs w:val="22"/>
        </w:rPr>
      </w:pPr>
      <w:r w:rsidRPr="00AA47F9">
        <w:rPr>
          <w:szCs w:val="22"/>
        </w:rPr>
        <w:t>approving the form of all receipt books, agreement forms, or other means of officially acknowledging or recording monies received or receivable;</w:t>
      </w:r>
    </w:p>
    <w:p w14:paraId="110A4A71" w14:textId="77777777" w:rsidR="002341CE" w:rsidRPr="005E31D9" w:rsidRDefault="002341CE" w:rsidP="00097F0C">
      <w:pPr>
        <w:pStyle w:val="ListParagraph"/>
        <w:numPr>
          <w:ilvl w:val="0"/>
          <w:numId w:val="53"/>
        </w:numPr>
        <w:spacing w:before="120"/>
        <w:contextualSpacing w:val="0"/>
        <w:jc w:val="left"/>
        <w:rPr>
          <w:szCs w:val="22"/>
        </w:rPr>
      </w:pPr>
      <w:r w:rsidRPr="005E31D9">
        <w:rPr>
          <w:szCs w:val="22"/>
        </w:rPr>
        <w:t>ordering and securely controlling any such stationery;</w:t>
      </w:r>
    </w:p>
    <w:p w14:paraId="52D6954F" w14:textId="77777777" w:rsidR="002341CE" w:rsidRPr="005E31D9" w:rsidRDefault="002341CE" w:rsidP="00097F0C">
      <w:pPr>
        <w:pStyle w:val="ListParagraph"/>
        <w:numPr>
          <w:ilvl w:val="0"/>
          <w:numId w:val="53"/>
        </w:numPr>
        <w:spacing w:before="120"/>
        <w:contextualSpacing w:val="0"/>
        <w:jc w:val="left"/>
        <w:rPr>
          <w:szCs w:val="22"/>
        </w:rPr>
      </w:pPr>
      <w:r w:rsidRPr="005E31D9">
        <w:rPr>
          <w:szCs w:val="22"/>
        </w:rPr>
        <w:t>the provision of adequate facilities and systems for employees whose duties include collecting and holding cash, including the provision of safes or lockable cash boxes, the procedures for keys, and for coin operated machines; and</w:t>
      </w:r>
    </w:p>
    <w:p w14:paraId="0D2AE3C0" w14:textId="77777777" w:rsidR="002341CE" w:rsidRPr="005E31D9" w:rsidRDefault="002341CE" w:rsidP="00097F0C">
      <w:pPr>
        <w:pStyle w:val="ListParagraph"/>
        <w:numPr>
          <w:ilvl w:val="0"/>
          <w:numId w:val="53"/>
        </w:numPr>
        <w:spacing w:before="120"/>
        <w:contextualSpacing w:val="0"/>
        <w:jc w:val="left"/>
        <w:rPr>
          <w:szCs w:val="22"/>
        </w:rPr>
      </w:pPr>
      <w:r w:rsidRPr="005E31D9">
        <w:rPr>
          <w:szCs w:val="22"/>
        </w:rPr>
        <w:t>prescribing systems and procedures for handling cash and negotiable securities on behalf of the Trust.</w:t>
      </w:r>
    </w:p>
    <w:p w14:paraId="416FED61" w14:textId="1D53C008" w:rsidR="00264141" w:rsidRDefault="00DA7E74" w:rsidP="00097F0C">
      <w:pPr>
        <w:spacing w:before="120"/>
        <w:ind w:left="720" w:hanging="720"/>
        <w:jc w:val="left"/>
        <w:rPr>
          <w:szCs w:val="22"/>
        </w:rPr>
      </w:pPr>
      <w:r>
        <w:rPr>
          <w:szCs w:val="22"/>
        </w:rPr>
        <w:t>6</w:t>
      </w:r>
      <w:r w:rsidR="00A947DB" w:rsidRPr="005E31D9">
        <w:rPr>
          <w:szCs w:val="22"/>
        </w:rPr>
        <w:t>.</w:t>
      </w:r>
      <w:r w:rsidR="00D75D8E">
        <w:rPr>
          <w:szCs w:val="22"/>
        </w:rPr>
        <w:t>6</w:t>
      </w:r>
      <w:r w:rsidR="002341CE" w:rsidRPr="005E31D9">
        <w:rPr>
          <w:szCs w:val="22"/>
        </w:rPr>
        <w:t>.4.</w:t>
      </w:r>
      <w:r w:rsidR="004C39C0">
        <w:rPr>
          <w:szCs w:val="22"/>
        </w:rPr>
        <w:t>9</w:t>
      </w:r>
      <w:r w:rsidR="00172063" w:rsidRPr="005E31D9">
        <w:rPr>
          <w:szCs w:val="22"/>
        </w:rPr>
        <w:tab/>
      </w:r>
      <w:r w:rsidR="002341CE" w:rsidRPr="005E31D9">
        <w:rPr>
          <w:szCs w:val="22"/>
        </w:rPr>
        <w:t>Official money shall not under any circumstances be used for the encashment of private cheques.</w:t>
      </w:r>
    </w:p>
    <w:p w14:paraId="7DF277A7" w14:textId="6CFF1618" w:rsidR="00172063" w:rsidRPr="005E31D9" w:rsidRDefault="00DA7E74" w:rsidP="00097F0C">
      <w:pPr>
        <w:spacing w:before="120"/>
        <w:ind w:left="720" w:hanging="720"/>
        <w:jc w:val="left"/>
        <w:rPr>
          <w:szCs w:val="22"/>
        </w:rPr>
      </w:pPr>
      <w:r>
        <w:rPr>
          <w:szCs w:val="22"/>
        </w:rPr>
        <w:t>6</w:t>
      </w:r>
      <w:r w:rsidR="00A947DB" w:rsidRPr="005E31D9">
        <w:rPr>
          <w:szCs w:val="22"/>
        </w:rPr>
        <w:t>.</w:t>
      </w:r>
      <w:r w:rsidR="00D75D8E">
        <w:rPr>
          <w:szCs w:val="22"/>
        </w:rPr>
        <w:t>6</w:t>
      </w:r>
      <w:r w:rsidR="004C39C0">
        <w:rPr>
          <w:szCs w:val="22"/>
        </w:rPr>
        <w:t>.4.10</w:t>
      </w:r>
      <w:r w:rsidR="002341CE" w:rsidRPr="005E31D9">
        <w:rPr>
          <w:szCs w:val="22"/>
        </w:rPr>
        <w:t xml:space="preserve">All cheques, postal orders, cash etc., shall be banked intact.  Disbursements shall not be made from cash received, except under arrangements approved by the </w:t>
      </w:r>
      <w:r w:rsidR="007B0002">
        <w:rPr>
          <w:szCs w:val="22"/>
        </w:rPr>
        <w:t>Chief Finance Officer</w:t>
      </w:r>
      <w:r w:rsidR="002341CE" w:rsidRPr="005E31D9">
        <w:rPr>
          <w:szCs w:val="22"/>
        </w:rPr>
        <w:t>.</w:t>
      </w:r>
    </w:p>
    <w:p w14:paraId="59E54491" w14:textId="10FF78BA" w:rsidR="002341CE" w:rsidRPr="005E31D9" w:rsidRDefault="00DA7E74" w:rsidP="00097F0C">
      <w:pPr>
        <w:spacing w:before="120"/>
        <w:ind w:left="720" w:hanging="720"/>
        <w:jc w:val="left"/>
        <w:rPr>
          <w:szCs w:val="22"/>
        </w:rPr>
      </w:pPr>
      <w:r>
        <w:rPr>
          <w:szCs w:val="22"/>
        </w:rPr>
        <w:t>6</w:t>
      </w:r>
      <w:r w:rsidR="00A947DB" w:rsidRPr="005E31D9">
        <w:rPr>
          <w:szCs w:val="22"/>
        </w:rPr>
        <w:t>.</w:t>
      </w:r>
      <w:r w:rsidR="00D75D8E">
        <w:rPr>
          <w:szCs w:val="22"/>
        </w:rPr>
        <w:t>6</w:t>
      </w:r>
      <w:r w:rsidR="004C39C0">
        <w:rPr>
          <w:szCs w:val="22"/>
        </w:rPr>
        <w:t>.4.11</w:t>
      </w:r>
      <w:r w:rsidR="002341CE" w:rsidRPr="005E31D9">
        <w:rPr>
          <w:szCs w:val="22"/>
        </w:rPr>
        <w:t>The holders of safe keys shall not accept unofficial funds for depositing in their safes unless such deposits are in special sealed envelopes or locked containers.  It shall be made clear to the depositors that the Trust</w:t>
      </w:r>
      <w:r w:rsidR="00DB0826">
        <w:rPr>
          <w:szCs w:val="22"/>
        </w:rPr>
        <w:t>s are</w:t>
      </w:r>
      <w:r w:rsidR="002341CE" w:rsidRPr="005E31D9">
        <w:rPr>
          <w:szCs w:val="22"/>
        </w:rPr>
        <w:t xml:space="preserve"> not to be held liable for any loss, and written indemnities must be obtained from the organisation or individuals absolving the Trust</w:t>
      </w:r>
      <w:r w:rsidR="00DB0826">
        <w:rPr>
          <w:szCs w:val="22"/>
        </w:rPr>
        <w:t>s</w:t>
      </w:r>
      <w:r w:rsidR="002341CE" w:rsidRPr="005E31D9">
        <w:rPr>
          <w:szCs w:val="22"/>
        </w:rPr>
        <w:t xml:space="preserve"> from responsibility for any loss.</w:t>
      </w:r>
    </w:p>
    <w:p w14:paraId="4B84551A" w14:textId="74114C57" w:rsidR="00172063" w:rsidRPr="00264141" w:rsidRDefault="008565C9" w:rsidP="00097F0C">
      <w:pPr>
        <w:spacing w:before="120"/>
        <w:jc w:val="left"/>
        <w:rPr>
          <w:b/>
        </w:rPr>
      </w:pPr>
      <w:r w:rsidRPr="00264141">
        <w:rPr>
          <w:b/>
        </w:rPr>
        <w:t>6</w:t>
      </w:r>
      <w:r w:rsidR="00A947DB" w:rsidRPr="00264141">
        <w:rPr>
          <w:b/>
        </w:rPr>
        <w:t>.</w:t>
      </w:r>
      <w:r w:rsidR="00D75D8E">
        <w:rPr>
          <w:b/>
        </w:rPr>
        <w:t>6</w:t>
      </w:r>
      <w:r w:rsidR="00172063" w:rsidRPr="00264141">
        <w:rPr>
          <w:b/>
        </w:rPr>
        <w:t>.5</w:t>
      </w:r>
      <w:r w:rsidR="00172063" w:rsidRPr="00264141">
        <w:rPr>
          <w:b/>
        </w:rPr>
        <w:tab/>
        <w:t>Current Assets - Bank and Government Accounts</w:t>
      </w:r>
    </w:p>
    <w:p w14:paraId="2EC1ABE6" w14:textId="1C754C7F" w:rsidR="00172063" w:rsidRPr="005E31D9" w:rsidRDefault="008565C9" w:rsidP="00097F0C">
      <w:pPr>
        <w:spacing w:before="120"/>
        <w:ind w:left="720" w:hanging="720"/>
        <w:jc w:val="left"/>
        <w:rPr>
          <w:szCs w:val="22"/>
        </w:rPr>
      </w:pPr>
      <w:r>
        <w:rPr>
          <w:szCs w:val="22"/>
        </w:rPr>
        <w:t>6</w:t>
      </w:r>
      <w:r w:rsidR="00A947DB" w:rsidRPr="005E31D9">
        <w:rPr>
          <w:szCs w:val="22"/>
        </w:rPr>
        <w:t>.</w:t>
      </w:r>
      <w:r w:rsidR="00D75D8E">
        <w:rPr>
          <w:szCs w:val="22"/>
        </w:rPr>
        <w:t>6</w:t>
      </w:r>
      <w:r w:rsidR="00172063" w:rsidRPr="005E31D9">
        <w:rPr>
          <w:szCs w:val="22"/>
        </w:rPr>
        <w:t>.5.1</w:t>
      </w:r>
      <w:r w:rsidR="00172063" w:rsidRPr="005E31D9">
        <w:rPr>
          <w:szCs w:val="22"/>
        </w:rPr>
        <w:tab/>
        <w:t xml:space="preserve">The </w:t>
      </w:r>
      <w:r w:rsidR="007B0002">
        <w:rPr>
          <w:szCs w:val="22"/>
        </w:rPr>
        <w:t>Chief Finance Officer</w:t>
      </w:r>
      <w:r w:rsidR="00172063" w:rsidRPr="005E31D9">
        <w:rPr>
          <w:szCs w:val="22"/>
        </w:rPr>
        <w:t xml:space="preserve"> is responsible for managing the Trusts</w:t>
      </w:r>
      <w:r w:rsidR="006B3C3F">
        <w:rPr>
          <w:szCs w:val="22"/>
        </w:rPr>
        <w:t>’</w:t>
      </w:r>
      <w:r w:rsidR="00172063" w:rsidRPr="005E31D9">
        <w:rPr>
          <w:szCs w:val="22"/>
        </w:rPr>
        <w:t xml:space="preserve"> banking arrangements and for advising the Trust</w:t>
      </w:r>
      <w:r w:rsidR="006B3C3F">
        <w:rPr>
          <w:szCs w:val="22"/>
        </w:rPr>
        <w:t>s</w:t>
      </w:r>
      <w:r w:rsidR="00172063" w:rsidRPr="005E31D9">
        <w:rPr>
          <w:szCs w:val="22"/>
        </w:rPr>
        <w:t xml:space="preserve"> on the provision of banking services and operation of accounts.  This advice will take into account guidance/Directions issued from time to time by the </w:t>
      </w:r>
      <w:r w:rsidR="005630EB">
        <w:rPr>
          <w:szCs w:val="22"/>
        </w:rPr>
        <w:t xml:space="preserve">NHS </w:t>
      </w:r>
      <w:r w:rsidR="004B024D">
        <w:rPr>
          <w:szCs w:val="22"/>
        </w:rPr>
        <w:t>England</w:t>
      </w:r>
      <w:r w:rsidR="004B6DB9">
        <w:rPr>
          <w:szCs w:val="22"/>
        </w:rPr>
        <w:t xml:space="preserve"> </w:t>
      </w:r>
      <w:r w:rsidR="00172063" w:rsidRPr="005E31D9">
        <w:rPr>
          <w:szCs w:val="22"/>
        </w:rPr>
        <w:t xml:space="preserve">and the Department of Health. </w:t>
      </w:r>
    </w:p>
    <w:p w14:paraId="56EC6E25" w14:textId="5B046FBD" w:rsidR="00172063" w:rsidRPr="005E31D9" w:rsidRDefault="008565C9" w:rsidP="00097F0C">
      <w:pPr>
        <w:spacing w:before="120"/>
        <w:ind w:left="720" w:hanging="720"/>
        <w:jc w:val="left"/>
        <w:rPr>
          <w:szCs w:val="22"/>
        </w:rPr>
      </w:pPr>
      <w:r>
        <w:rPr>
          <w:szCs w:val="22"/>
        </w:rPr>
        <w:t>6</w:t>
      </w:r>
      <w:r w:rsidR="00A947DB" w:rsidRPr="005E31D9">
        <w:rPr>
          <w:szCs w:val="22"/>
        </w:rPr>
        <w:t>.</w:t>
      </w:r>
      <w:r w:rsidR="008C1332">
        <w:rPr>
          <w:szCs w:val="22"/>
        </w:rPr>
        <w:t>6</w:t>
      </w:r>
      <w:r w:rsidR="00172063" w:rsidRPr="005E31D9">
        <w:rPr>
          <w:szCs w:val="22"/>
        </w:rPr>
        <w:t>.5.2</w:t>
      </w:r>
      <w:r w:rsidR="00172063" w:rsidRPr="005E31D9">
        <w:rPr>
          <w:szCs w:val="22"/>
        </w:rPr>
        <w:tab/>
        <w:t>The Board</w:t>
      </w:r>
      <w:r w:rsidR="00E5720B">
        <w:rPr>
          <w:szCs w:val="22"/>
        </w:rPr>
        <w:t>s</w:t>
      </w:r>
      <w:r w:rsidR="00172063" w:rsidRPr="005E31D9">
        <w:rPr>
          <w:szCs w:val="22"/>
        </w:rPr>
        <w:t>, through the Audit Committee</w:t>
      </w:r>
      <w:r w:rsidR="00E5720B">
        <w:rPr>
          <w:szCs w:val="22"/>
        </w:rPr>
        <w:t>s</w:t>
      </w:r>
      <w:r w:rsidR="00172063" w:rsidRPr="005E31D9">
        <w:rPr>
          <w:szCs w:val="22"/>
        </w:rPr>
        <w:t>, shall approve the banking arrangements contained within the Treasury Management Polic</w:t>
      </w:r>
      <w:r w:rsidR="00E5720B">
        <w:rPr>
          <w:szCs w:val="22"/>
        </w:rPr>
        <w:t>ies</w:t>
      </w:r>
      <w:r w:rsidR="00172063" w:rsidRPr="005E31D9">
        <w:rPr>
          <w:szCs w:val="22"/>
        </w:rPr>
        <w:t>.</w:t>
      </w:r>
    </w:p>
    <w:p w14:paraId="474A683E" w14:textId="543F8A10" w:rsidR="00172063" w:rsidRPr="005E31D9" w:rsidRDefault="008565C9" w:rsidP="00097F0C">
      <w:pPr>
        <w:spacing w:before="120"/>
        <w:jc w:val="left"/>
        <w:rPr>
          <w:szCs w:val="22"/>
        </w:rPr>
      </w:pPr>
      <w:r>
        <w:rPr>
          <w:szCs w:val="22"/>
        </w:rPr>
        <w:t>6</w:t>
      </w:r>
      <w:r w:rsidR="00A947DB" w:rsidRPr="005E31D9">
        <w:rPr>
          <w:szCs w:val="22"/>
        </w:rPr>
        <w:t>.</w:t>
      </w:r>
      <w:r w:rsidR="008C1332">
        <w:rPr>
          <w:szCs w:val="22"/>
        </w:rPr>
        <w:t>6</w:t>
      </w:r>
      <w:r w:rsidR="00172063" w:rsidRPr="005E31D9">
        <w:rPr>
          <w:szCs w:val="22"/>
        </w:rPr>
        <w:t>.5.3</w:t>
      </w:r>
      <w:r w:rsidR="00172063" w:rsidRPr="005E31D9">
        <w:rPr>
          <w:szCs w:val="22"/>
        </w:rPr>
        <w:tab/>
        <w:t xml:space="preserve">The </w:t>
      </w:r>
      <w:r w:rsidR="007B0002">
        <w:rPr>
          <w:szCs w:val="22"/>
        </w:rPr>
        <w:t>Chief Finance Officer</w:t>
      </w:r>
      <w:r w:rsidR="00172063" w:rsidRPr="005E31D9">
        <w:rPr>
          <w:szCs w:val="22"/>
        </w:rPr>
        <w:t xml:space="preserve"> is responsible for:</w:t>
      </w:r>
    </w:p>
    <w:p w14:paraId="0C8DF475" w14:textId="77777777" w:rsidR="00172063" w:rsidRPr="005E31D9" w:rsidRDefault="00264141" w:rsidP="00097F0C">
      <w:pPr>
        <w:pStyle w:val="ListParagraph"/>
        <w:numPr>
          <w:ilvl w:val="0"/>
          <w:numId w:val="54"/>
        </w:numPr>
        <w:spacing w:before="120"/>
        <w:contextualSpacing w:val="0"/>
        <w:jc w:val="left"/>
        <w:rPr>
          <w:szCs w:val="22"/>
        </w:rPr>
      </w:pPr>
      <w:r>
        <w:rPr>
          <w:szCs w:val="22"/>
        </w:rPr>
        <w:t xml:space="preserve"> </w:t>
      </w:r>
      <w:r w:rsidR="00127D02" w:rsidRPr="005E31D9">
        <w:rPr>
          <w:szCs w:val="22"/>
        </w:rPr>
        <w:t>Commercial</w:t>
      </w:r>
      <w:r w:rsidR="00172063" w:rsidRPr="005E31D9">
        <w:rPr>
          <w:szCs w:val="22"/>
        </w:rPr>
        <w:t xml:space="preserve"> and Government (GBS) bank accounts;</w:t>
      </w:r>
    </w:p>
    <w:p w14:paraId="3CE7EF7E" w14:textId="24A070F0" w:rsidR="00127D02" w:rsidRDefault="00127D02" w:rsidP="00097F0C">
      <w:pPr>
        <w:pStyle w:val="ListParagraph"/>
        <w:numPr>
          <w:ilvl w:val="0"/>
          <w:numId w:val="54"/>
        </w:numPr>
        <w:spacing w:before="120"/>
        <w:contextualSpacing w:val="0"/>
        <w:jc w:val="left"/>
        <w:rPr>
          <w:szCs w:val="22"/>
        </w:rPr>
      </w:pPr>
      <w:r>
        <w:rPr>
          <w:szCs w:val="22"/>
        </w:rPr>
        <w:t>E</w:t>
      </w:r>
      <w:r w:rsidR="00172063" w:rsidRPr="005E31D9">
        <w:rPr>
          <w:szCs w:val="22"/>
        </w:rPr>
        <w:t>stablishing separate bank accounts</w:t>
      </w:r>
      <w:r w:rsidR="00964262">
        <w:rPr>
          <w:szCs w:val="22"/>
        </w:rPr>
        <w:t>, if required,</w:t>
      </w:r>
      <w:r w:rsidR="00172063" w:rsidRPr="005E31D9">
        <w:rPr>
          <w:szCs w:val="22"/>
        </w:rPr>
        <w:t xml:space="preserve"> for the Trust's charitable funds;</w:t>
      </w:r>
    </w:p>
    <w:p w14:paraId="28DB7716" w14:textId="77777777" w:rsidR="00172063" w:rsidRPr="005E31D9" w:rsidRDefault="00127D02" w:rsidP="00097F0C">
      <w:pPr>
        <w:pStyle w:val="ListParagraph"/>
        <w:numPr>
          <w:ilvl w:val="0"/>
          <w:numId w:val="54"/>
        </w:numPr>
        <w:spacing w:before="120"/>
        <w:contextualSpacing w:val="0"/>
        <w:jc w:val="left"/>
        <w:rPr>
          <w:szCs w:val="22"/>
        </w:rPr>
      </w:pPr>
      <w:r>
        <w:rPr>
          <w:szCs w:val="22"/>
        </w:rPr>
        <w:lastRenderedPageBreak/>
        <w:t>E</w:t>
      </w:r>
      <w:r w:rsidR="00172063" w:rsidRPr="005E31D9">
        <w:rPr>
          <w:szCs w:val="22"/>
        </w:rPr>
        <w:t xml:space="preserve">nsuring payments made from bank or GBS accounts do not exceed the amount credited to the account except where arrangements have been made; </w:t>
      </w:r>
    </w:p>
    <w:p w14:paraId="06745752" w14:textId="4B0E853A" w:rsidR="00172063" w:rsidRPr="005E31D9" w:rsidRDefault="00127D02" w:rsidP="00097F0C">
      <w:pPr>
        <w:pStyle w:val="ListParagraph"/>
        <w:numPr>
          <w:ilvl w:val="0"/>
          <w:numId w:val="54"/>
        </w:numPr>
        <w:spacing w:before="120"/>
        <w:contextualSpacing w:val="0"/>
        <w:jc w:val="left"/>
        <w:rPr>
          <w:szCs w:val="22"/>
        </w:rPr>
      </w:pPr>
      <w:r>
        <w:rPr>
          <w:szCs w:val="22"/>
        </w:rPr>
        <w:t>R</w:t>
      </w:r>
      <w:r w:rsidR="00172063" w:rsidRPr="005E31D9">
        <w:rPr>
          <w:szCs w:val="22"/>
        </w:rPr>
        <w:t xml:space="preserve">eporting to the </w:t>
      </w:r>
      <w:r w:rsidR="00B8202F">
        <w:rPr>
          <w:szCs w:val="22"/>
        </w:rPr>
        <w:t>Finance and Investment Committee</w:t>
      </w:r>
      <w:r w:rsidR="00172063" w:rsidRPr="005E31D9">
        <w:rPr>
          <w:szCs w:val="22"/>
        </w:rPr>
        <w:t xml:space="preserve"> all arrangements made with the Trusts</w:t>
      </w:r>
      <w:r w:rsidR="00096BCA">
        <w:rPr>
          <w:szCs w:val="22"/>
        </w:rPr>
        <w:t>’</w:t>
      </w:r>
      <w:r w:rsidR="00172063" w:rsidRPr="005E31D9">
        <w:rPr>
          <w:szCs w:val="22"/>
        </w:rPr>
        <w:t xml:space="preserve"> banke</w:t>
      </w:r>
      <w:r w:rsidR="00AF4547" w:rsidRPr="005E31D9">
        <w:rPr>
          <w:szCs w:val="22"/>
        </w:rPr>
        <w:t xml:space="preserve">rs for accounts to be overdrawn </w:t>
      </w:r>
      <w:r w:rsidR="00172063" w:rsidRPr="005E31D9">
        <w:rPr>
          <w:szCs w:val="22"/>
        </w:rPr>
        <w:t>and</w:t>
      </w:r>
      <w:r w:rsidR="00AF4547" w:rsidRPr="005E31D9">
        <w:rPr>
          <w:szCs w:val="22"/>
        </w:rPr>
        <w:t>/or for the use and operation of any overdraft or working capital facility or equivalent.</w:t>
      </w:r>
    </w:p>
    <w:p w14:paraId="38468D7A" w14:textId="7E9107D4" w:rsidR="00AF4547" w:rsidRPr="005E31D9" w:rsidRDefault="00450262" w:rsidP="00097F0C">
      <w:pPr>
        <w:pStyle w:val="ListParagraph"/>
        <w:numPr>
          <w:ilvl w:val="0"/>
          <w:numId w:val="54"/>
        </w:numPr>
        <w:spacing w:before="120"/>
        <w:contextualSpacing w:val="0"/>
        <w:jc w:val="left"/>
        <w:rPr>
          <w:szCs w:val="22"/>
        </w:rPr>
      </w:pPr>
      <w:r>
        <w:rPr>
          <w:szCs w:val="22"/>
        </w:rPr>
        <w:t>E</w:t>
      </w:r>
      <w:r w:rsidR="00AF4547" w:rsidRPr="005E31D9">
        <w:rPr>
          <w:szCs w:val="22"/>
        </w:rPr>
        <w:t>nsuring that any overdraft or working capital arrangements are in accordance wit</w:t>
      </w:r>
      <w:r w:rsidR="002F42D1">
        <w:rPr>
          <w:szCs w:val="22"/>
        </w:rPr>
        <w:t>h</w:t>
      </w:r>
      <w:r w:rsidR="00AF4547" w:rsidRPr="005E31D9">
        <w:rPr>
          <w:szCs w:val="22"/>
        </w:rPr>
        <w:t xml:space="preserve"> the</w:t>
      </w:r>
      <w:r w:rsidR="002F42D1">
        <w:rPr>
          <w:szCs w:val="22"/>
        </w:rPr>
        <w:t xml:space="preserve"> </w:t>
      </w:r>
      <w:r w:rsidR="005630EB">
        <w:rPr>
          <w:szCs w:val="22"/>
        </w:rPr>
        <w:t xml:space="preserve">NHS </w:t>
      </w:r>
      <w:r w:rsidR="004B024D">
        <w:rPr>
          <w:szCs w:val="22"/>
        </w:rPr>
        <w:t>England</w:t>
      </w:r>
      <w:r w:rsidR="002F42D1">
        <w:rPr>
          <w:szCs w:val="22"/>
        </w:rPr>
        <w:t xml:space="preserve"> Risk Assurance Framework.</w:t>
      </w:r>
    </w:p>
    <w:p w14:paraId="05AE4D00" w14:textId="0719D851" w:rsidR="00172063" w:rsidRPr="005E31D9" w:rsidRDefault="00FE7974" w:rsidP="00097F0C">
      <w:pPr>
        <w:spacing w:before="120"/>
        <w:ind w:left="720" w:hanging="720"/>
        <w:jc w:val="left"/>
        <w:rPr>
          <w:szCs w:val="22"/>
        </w:rPr>
      </w:pPr>
      <w:r>
        <w:rPr>
          <w:szCs w:val="22"/>
        </w:rPr>
        <w:t>6</w:t>
      </w:r>
      <w:r w:rsidR="00A947DB" w:rsidRPr="005E31D9">
        <w:rPr>
          <w:szCs w:val="22"/>
        </w:rPr>
        <w:t>.</w:t>
      </w:r>
      <w:r w:rsidR="008C1332">
        <w:rPr>
          <w:szCs w:val="22"/>
        </w:rPr>
        <w:t>6</w:t>
      </w:r>
      <w:r w:rsidR="00AF4547" w:rsidRPr="005E31D9">
        <w:rPr>
          <w:szCs w:val="22"/>
        </w:rPr>
        <w:t>.</w:t>
      </w:r>
      <w:r w:rsidR="00172063" w:rsidRPr="005E31D9">
        <w:rPr>
          <w:szCs w:val="22"/>
        </w:rPr>
        <w:t>5.</w:t>
      </w:r>
      <w:r w:rsidR="00AF4547" w:rsidRPr="005E31D9">
        <w:rPr>
          <w:szCs w:val="22"/>
        </w:rPr>
        <w:t>4</w:t>
      </w:r>
      <w:r w:rsidR="00172063" w:rsidRPr="005E31D9">
        <w:rPr>
          <w:szCs w:val="22"/>
        </w:rPr>
        <w:tab/>
        <w:t xml:space="preserve">The </w:t>
      </w:r>
      <w:r w:rsidR="007B0002">
        <w:rPr>
          <w:szCs w:val="22"/>
        </w:rPr>
        <w:t>Chief Finance Officer</w:t>
      </w:r>
      <w:r w:rsidR="00172063" w:rsidRPr="005E31D9">
        <w:rPr>
          <w:szCs w:val="22"/>
        </w:rPr>
        <w:t xml:space="preserve"> will prepare detailed instructions on the operation of bank and </w:t>
      </w:r>
      <w:r w:rsidR="00AF4547" w:rsidRPr="005E31D9">
        <w:rPr>
          <w:szCs w:val="22"/>
        </w:rPr>
        <w:t>GBS</w:t>
      </w:r>
      <w:r w:rsidR="00172063" w:rsidRPr="005E31D9">
        <w:rPr>
          <w:szCs w:val="22"/>
        </w:rPr>
        <w:t xml:space="preserve"> accounts which must include:</w:t>
      </w:r>
    </w:p>
    <w:p w14:paraId="0ACCBE03" w14:textId="77777777" w:rsidR="00172063" w:rsidRPr="005E31D9" w:rsidRDefault="00172063" w:rsidP="00097F0C">
      <w:pPr>
        <w:pStyle w:val="ListParagraph"/>
        <w:numPr>
          <w:ilvl w:val="0"/>
          <w:numId w:val="55"/>
        </w:numPr>
        <w:spacing w:before="120"/>
        <w:contextualSpacing w:val="0"/>
        <w:jc w:val="left"/>
        <w:rPr>
          <w:szCs w:val="22"/>
        </w:rPr>
      </w:pPr>
      <w:r w:rsidRPr="005E31D9">
        <w:rPr>
          <w:szCs w:val="22"/>
        </w:rPr>
        <w:t xml:space="preserve">the conditions under which each bank and </w:t>
      </w:r>
      <w:r w:rsidR="002F42D1">
        <w:rPr>
          <w:szCs w:val="22"/>
        </w:rPr>
        <w:t>GBS</w:t>
      </w:r>
      <w:r w:rsidRPr="005E31D9">
        <w:rPr>
          <w:szCs w:val="22"/>
        </w:rPr>
        <w:t xml:space="preserve"> account is to be operated;</w:t>
      </w:r>
    </w:p>
    <w:p w14:paraId="6BA237BA" w14:textId="77777777" w:rsidR="00172063" w:rsidRPr="005E31D9" w:rsidRDefault="00172063" w:rsidP="00097F0C">
      <w:pPr>
        <w:pStyle w:val="ListParagraph"/>
        <w:numPr>
          <w:ilvl w:val="0"/>
          <w:numId w:val="55"/>
        </w:numPr>
        <w:spacing w:before="120"/>
        <w:contextualSpacing w:val="0"/>
        <w:jc w:val="left"/>
        <w:rPr>
          <w:szCs w:val="22"/>
        </w:rPr>
      </w:pPr>
      <w:r w:rsidRPr="005E31D9">
        <w:rPr>
          <w:szCs w:val="22"/>
        </w:rPr>
        <w:t>the limit to be applied to any overdraft; and</w:t>
      </w:r>
    </w:p>
    <w:p w14:paraId="4940D514" w14:textId="058C5187" w:rsidR="00172063" w:rsidRPr="005E31D9" w:rsidRDefault="00172063" w:rsidP="00097F0C">
      <w:pPr>
        <w:pStyle w:val="ListParagraph"/>
        <w:numPr>
          <w:ilvl w:val="0"/>
          <w:numId w:val="55"/>
        </w:numPr>
        <w:spacing w:before="120"/>
        <w:contextualSpacing w:val="0"/>
        <w:jc w:val="left"/>
        <w:rPr>
          <w:szCs w:val="22"/>
        </w:rPr>
      </w:pPr>
      <w:r w:rsidRPr="005E31D9">
        <w:rPr>
          <w:szCs w:val="22"/>
        </w:rPr>
        <w:t>those authorised to sign cheques or other orders drawn on the Trusts</w:t>
      </w:r>
      <w:r w:rsidR="00813D1C">
        <w:rPr>
          <w:szCs w:val="22"/>
        </w:rPr>
        <w:t>’</w:t>
      </w:r>
      <w:r w:rsidRPr="005E31D9">
        <w:rPr>
          <w:szCs w:val="22"/>
        </w:rPr>
        <w:t xml:space="preserve"> accounts.</w:t>
      </w:r>
    </w:p>
    <w:p w14:paraId="573B3981" w14:textId="3C38856B" w:rsidR="00172063" w:rsidRPr="005E31D9" w:rsidRDefault="00FE7974" w:rsidP="00097F0C">
      <w:pPr>
        <w:spacing w:before="120"/>
        <w:ind w:left="720" w:hanging="720"/>
        <w:jc w:val="left"/>
        <w:rPr>
          <w:szCs w:val="22"/>
        </w:rPr>
      </w:pPr>
      <w:r>
        <w:rPr>
          <w:szCs w:val="22"/>
        </w:rPr>
        <w:t>6</w:t>
      </w:r>
      <w:r w:rsidR="00A947DB" w:rsidRPr="005E31D9">
        <w:rPr>
          <w:szCs w:val="22"/>
        </w:rPr>
        <w:t>.</w:t>
      </w:r>
      <w:r w:rsidR="008C1332">
        <w:rPr>
          <w:szCs w:val="22"/>
        </w:rPr>
        <w:t>6</w:t>
      </w:r>
      <w:r w:rsidR="00AF4547" w:rsidRPr="005E31D9">
        <w:rPr>
          <w:szCs w:val="22"/>
        </w:rPr>
        <w:t>.</w:t>
      </w:r>
      <w:r w:rsidR="00172063" w:rsidRPr="005E31D9">
        <w:rPr>
          <w:szCs w:val="22"/>
        </w:rPr>
        <w:t>5.</w:t>
      </w:r>
      <w:r w:rsidR="00AF4547" w:rsidRPr="005E31D9">
        <w:rPr>
          <w:szCs w:val="22"/>
        </w:rPr>
        <w:t>5</w:t>
      </w:r>
      <w:r w:rsidR="00172063" w:rsidRPr="005E31D9">
        <w:rPr>
          <w:szCs w:val="22"/>
        </w:rPr>
        <w:tab/>
        <w:t xml:space="preserve">The </w:t>
      </w:r>
      <w:r w:rsidR="007B0002">
        <w:rPr>
          <w:szCs w:val="22"/>
        </w:rPr>
        <w:t>Chief Finance Officer</w:t>
      </w:r>
      <w:r w:rsidR="00172063" w:rsidRPr="005E31D9">
        <w:rPr>
          <w:szCs w:val="22"/>
        </w:rPr>
        <w:t xml:space="preserve"> must advise the Trusts</w:t>
      </w:r>
      <w:r w:rsidR="00813D1C">
        <w:rPr>
          <w:szCs w:val="22"/>
        </w:rPr>
        <w:t>’</w:t>
      </w:r>
      <w:r w:rsidR="00172063" w:rsidRPr="005E31D9">
        <w:rPr>
          <w:szCs w:val="22"/>
        </w:rPr>
        <w:t xml:space="preserve"> bankers in writing of the conditions under which each account will be operated</w:t>
      </w:r>
      <w:r w:rsidR="00AF4547" w:rsidRPr="005E31D9">
        <w:rPr>
          <w:szCs w:val="22"/>
        </w:rPr>
        <w:t xml:space="preserve"> (normally enshrined in the relevant bank   mandate)</w:t>
      </w:r>
      <w:r w:rsidR="00172063" w:rsidRPr="005E31D9">
        <w:rPr>
          <w:szCs w:val="22"/>
        </w:rPr>
        <w:t>.</w:t>
      </w:r>
    </w:p>
    <w:p w14:paraId="1619F085" w14:textId="5F633535" w:rsidR="00172063" w:rsidRPr="005E31D9" w:rsidRDefault="00FE7974" w:rsidP="00097F0C">
      <w:pPr>
        <w:spacing w:before="120"/>
        <w:ind w:left="720" w:hanging="720"/>
        <w:jc w:val="left"/>
        <w:rPr>
          <w:szCs w:val="22"/>
        </w:rPr>
      </w:pPr>
      <w:r>
        <w:rPr>
          <w:szCs w:val="22"/>
        </w:rPr>
        <w:t>6</w:t>
      </w:r>
      <w:r w:rsidR="00A947DB" w:rsidRPr="005E31D9">
        <w:rPr>
          <w:szCs w:val="22"/>
        </w:rPr>
        <w:t>.</w:t>
      </w:r>
      <w:r w:rsidR="008C1332">
        <w:rPr>
          <w:szCs w:val="22"/>
        </w:rPr>
        <w:t>6</w:t>
      </w:r>
      <w:r w:rsidR="00AF4547" w:rsidRPr="005E31D9">
        <w:rPr>
          <w:szCs w:val="22"/>
        </w:rPr>
        <w:t>.</w:t>
      </w:r>
      <w:r w:rsidR="00172063" w:rsidRPr="005E31D9">
        <w:rPr>
          <w:szCs w:val="22"/>
        </w:rPr>
        <w:t>5.</w:t>
      </w:r>
      <w:r w:rsidR="00AF4547" w:rsidRPr="005E31D9">
        <w:rPr>
          <w:szCs w:val="22"/>
        </w:rPr>
        <w:t>6</w:t>
      </w:r>
      <w:r w:rsidR="00172063" w:rsidRPr="005E31D9">
        <w:rPr>
          <w:szCs w:val="22"/>
        </w:rPr>
        <w:tab/>
        <w:t xml:space="preserve">The </w:t>
      </w:r>
      <w:r w:rsidR="007B0002">
        <w:rPr>
          <w:szCs w:val="22"/>
        </w:rPr>
        <w:t>Chief Finance Officer</w:t>
      </w:r>
      <w:r w:rsidR="00172063" w:rsidRPr="005E31D9">
        <w:rPr>
          <w:szCs w:val="22"/>
        </w:rPr>
        <w:t xml:space="preserve"> will review the banking arrangements of the Trust</w:t>
      </w:r>
      <w:r w:rsidR="00813D1C">
        <w:rPr>
          <w:szCs w:val="22"/>
        </w:rPr>
        <w:t>s</w:t>
      </w:r>
      <w:r w:rsidR="00172063" w:rsidRPr="005E31D9">
        <w:rPr>
          <w:szCs w:val="22"/>
        </w:rPr>
        <w:t xml:space="preserve"> at regular intervals to ensure they reflect best practice and represent best value for money. </w:t>
      </w:r>
    </w:p>
    <w:p w14:paraId="7C2CCBF2" w14:textId="08F4206E" w:rsidR="00AF4547" w:rsidRPr="00B4240A" w:rsidRDefault="00FE7974" w:rsidP="00097F0C">
      <w:pPr>
        <w:spacing w:before="120"/>
        <w:jc w:val="left"/>
        <w:rPr>
          <w:b/>
          <w:szCs w:val="22"/>
        </w:rPr>
      </w:pPr>
      <w:r w:rsidRPr="00B4240A">
        <w:rPr>
          <w:b/>
        </w:rPr>
        <w:t>6</w:t>
      </w:r>
      <w:r w:rsidR="00A947DB" w:rsidRPr="00B4240A">
        <w:rPr>
          <w:b/>
        </w:rPr>
        <w:t>.</w:t>
      </w:r>
      <w:r w:rsidR="008C1332">
        <w:rPr>
          <w:b/>
        </w:rPr>
        <w:t>6</w:t>
      </w:r>
      <w:r w:rsidR="00AF4547" w:rsidRPr="00B4240A">
        <w:rPr>
          <w:b/>
        </w:rPr>
        <w:t xml:space="preserve">.6 </w:t>
      </w:r>
      <w:r w:rsidR="00AF4547" w:rsidRPr="00B4240A">
        <w:rPr>
          <w:b/>
        </w:rPr>
        <w:tab/>
        <w:t>Disposals and Condemnations</w:t>
      </w:r>
    </w:p>
    <w:p w14:paraId="5D98F481" w14:textId="7BFD1C33" w:rsidR="00AF4547" w:rsidRPr="005E31D9" w:rsidRDefault="00FE7974" w:rsidP="00097F0C">
      <w:pPr>
        <w:spacing w:before="120"/>
        <w:ind w:left="720" w:hanging="720"/>
        <w:jc w:val="left"/>
        <w:rPr>
          <w:szCs w:val="22"/>
        </w:rPr>
      </w:pPr>
      <w:r>
        <w:rPr>
          <w:szCs w:val="22"/>
        </w:rPr>
        <w:t>6</w:t>
      </w:r>
      <w:r w:rsidR="00A947DB" w:rsidRPr="005E31D9">
        <w:rPr>
          <w:szCs w:val="22"/>
        </w:rPr>
        <w:t>.</w:t>
      </w:r>
      <w:r w:rsidR="008C1332">
        <w:rPr>
          <w:szCs w:val="22"/>
        </w:rPr>
        <w:t>6</w:t>
      </w:r>
      <w:r w:rsidR="00AF4547" w:rsidRPr="005E31D9">
        <w:rPr>
          <w:szCs w:val="22"/>
        </w:rPr>
        <w:t>.6.1</w:t>
      </w:r>
      <w:r w:rsidR="00AF4547" w:rsidRPr="005E31D9">
        <w:rPr>
          <w:szCs w:val="22"/>
        </w:rPr>
        <w:tab/>
        <w:t xml:space="preserve">The </w:t>
      </w:r>
      <w:r w:rsidR="007B0002">
        <w:rPr>
          <w:szCs w:val="22"/>
        </w:rPr>
        <w:t>Chief Finance Officer</w:t>
      </w:r>
      <w:r w:rsidR="00AF4547" w:rsidRPr="005E31D9">
        <w:rPr>
          <w:szCs w:val="22"/>
        </w:rPr>
        <w:t xml:space="preserve"> must prepare detailed procedures, for the disposal of assets including condemnations, and ensure that these are notified to managers.</w:t>
      </w:r>
    </w:p>
    <w:p w14:paraId="4FE8E0CA" w14:textId="382FCA96" w:rsidR="00AF4547" w:rsidRPr="005E31D9" w:rsidRDefault="00FE7974" w:rsidP="00097F0C">
      <w:pPr>
        <w:spacing w:before="120"/>
        <w:ind w:left="720" w:hanging="720"/>
        <w:jc w:val="left"/>
        <w:rPr>
          <w:color w:val="000000"/>
          <w:szCs w:val="22"/>
        </w:rPr>
      </w:pPr>
      <w:r>
        <w:rPr>
          <w:color w:val="000000"/>
          <w:szCs w:val="22"/>
        </w:rPr>
        <w:t>6</w:t>
      </w:r>
      <w:r w:rsidR="00A947DB" w:rsidRPr="005E31D9">
        <w:rPr>
          <w:color w:val="000000"/>
          <w:szCs w:val="22"/>
        </w:rPr>
        <w:t>.</w:t>
      </w:r>
      <w:r w:rsidR="008C1332">
        <w:rPr>
          <w:color w:val="000000"/>
          <w:szCs w:val="22"/>
        </w:rPr>
        <w:t>6</w:t>
      </w:r>
      <w:r w:rsidR="00AA47F9">
        <w:rPr>
          <w:color w:val="000000"/>
          <w:szCs w:val="22"/>
        </w:rPr>
        <w:t>.6.2</w:t>
      </w:r>
      <w:r w:rsidR="00AA47F9">
        <w:rPr>
          <w:color w:val="000000"/>
          <w:szCs w:val="22"/>
        </w:rPr>
        <w:tab/>
      </w:r>
      <w:r w:rsidR="00AF4547" w:rsidRPr="005E31D9">
        <w:rPr>
          <w:color w:val="000000"/>
          <w:szCs w:val="22"/>
        </w:rPr>
        <w:t xml:space="preserve">When it is decided to dispose of a Trust asset, the head of department or authorised deputy will determine and advise the </w:t>
      </w:r>
      <w:r w:rsidR="007B0002">
        <w:rPr>
          <w:color w:val="000000"/>
          <w:szCs w:val="22"/>
        </w:rPr>
        <w:t>Chief Finance Officer</w:t>
      </w:r>
      <w:r w:rsidR="00AF4547" w:rsidRPr="005E31D9">
        <w:rPr>
          <w:color w:val="000000"/>
          <w:szCs w:val="22"/>
        </w:rPr>
        <w:t xml:space="preserve"> of the estimated market value of the item, taking account of professional advice where appropriate.</w:t>
      </w:r>
    </w:p>
    <w:p w14:paraId="34047CC0" w14:textId="647CFB32" w:rsidR="00AF4547" w:rsidRPr="005E31D9" w:rsidRDefault="003D4F57" w:rsidP="00097F0C">
      <w:pPr>
        <w:spacing w:before="120"/>
        <w:jc w:val="left"/>
        <w:rPr>
          <w:szCs w:val="22"/>
        </w:rPr>
      </w:pPr>
      <w:r>
        <w:rPr>
          <w:szCs w:val="22"/>
        </w:rPr>
        <w:t>6</w:t>
      </w:r>
      <w:r w:rsidR="00A947DB" w:rsidRPr="005E31D9">
        <w:rPr>
          <w:szCs w:val="22"/>
        </w:rPr>
        <w:t>.</w:t>
      </w:r>
      <w:r w:rsidR="008C1332">
        <w:rPr>
          <w:szCs w:val="22"/>
        </w:rPr>
        <w:t>6</w:t>
      </w:r>
      <w:r w:rsidR="00AF4547" w:rsidRPr="005E31D9">
        <w:rPr>
          <w:szCs w:val="22"/>
        </w:rPr>
        <w:t>.6.3</w:t>
      </w:r>
      <w:r w:rsidR="00AF4547" w:rsidRPr="005E31D9">
        <w:rPr>
          <w:szCs w:val="22"/>
        </w:rPr>
        <w:tab/>
        <w:t>All unserviceable articles shall be:</w:t>
      </w:r>
    </w:p>
    <w:p w14:paraId="2B32A3A6" w14:textId="1C7BB24A" w:rsidR="00AF4547" w:rsidRPr="005E31D9" w:rsidRDefault="00AF4547" w:rsidP="00097F0C">
      <w:pPr>
        <w:pStyle w:val="ListParagraph"/>
        <w:numPr>
          <w:ilvl w:val="0"/>
          <w:numId w:val="56"/>
        </w:numPr>
        <w:spacing w:before="120"/>
        <w:contextualSpacing w:val="0"/>
        <w:jc w:val="left"/>
        <w:rPr>
          <w:szCs w:val="22"/>
        </w:rPr>
      </w:pPr>
      <w:r w:rsidRPr="005E31D9">
        <w:rPr>
          <w:szCs w:val="22"/>
        </w:rPr>
        <w:t xml:space="preserve">condemned or otherwise disposed of by an employee authorised for that purpose by the </w:t>
      </w:r>
      <w:r w:rsidR="007B0002">
        <w:rPr>
          <w:szCs w:val="22"/>
        </w:rPr>
        <w:t>Chief Finance Officer</w:t>
      </w:r>
      <w:r w:rsidRPr="005E31D9">
        <w:rPr>
          <w:szCs w:val="22"/>
        </w:rPr>
        <w:t>;</w:t>
      </w:r>
    </w:p>
    <w:p w14:paraId="50BCDF3C" w14:textId="78242083" w:rsidR="00AF4547" w:rsidRPr="005E31D9" w:rsidRDefault="00AF4547" w:rsidP="00097F0C">
      <w:pPr>
        <w:pStyle w:val="ListParagraph"/>
        <w:numPr>
          <w:ilvl w:val="0"/>
          <w:numId w:val="56"/>
        </w:numPr>
        <w:spacing w:before="120"/>
        <w:contextualSpacing w:val="0"/>
        <w:jc w:val="left"/>
        <w:rPr>
          <w:szCs w:val="22"/>
        </w:rPr>
      </w:pPr>
      <w:r w:rsidRPr="005E31D9">
        <w:rPr>
          <w:szCs w:val="22"/>
        </w:rPr>
        <w:t xml:space="preserve">recorded by the Condemning Officer in a form approved by the </w:t>
      </w:r>
      <w:r w:rsidR="007B0002">
        <w:rPr>
          <w:szCs w:val="22"/>
        </w:rPr>
        <w:t>Chief Finance Officer</w:t>
      </w:r>
      <w:r w:rsidRPr="005E31D9">
        <w:rPr>
          <w:szCs w:val="22"/>
        </w:rPr>
        <w:t xml:space="preserve"> which will indicate whether the articles are to be converted, destroyed or otherwise disposed of.  All entries shall be confirmed by the countersignature of a second employee authorised for the purpose by the </w:t>
      </w:r>
      <w:r w:rsidR="007B0002">
        <w:rPr>
          <w:szCs w:val="22"/>
        </w:rPr>
        <w:t>Chief Finance Officer</w:t>
      </w:r>
      <w:r w:rsidRPr="005E31D9">
        <w:rPr>
          <w:szCs w:val="22"/>
        </w:rPr>
        <w:t>.</w:t>
      </w:r>
    </w:p>
    <w:p w14:paraId="78CCE905" w14:textId="1D004850" w:rsidR="00AF4547" w:rsidRDefault="003D4F57" w:rsidP="00097F0C">
      <w:pPr>
        <w:spacing w:before="120"/>
        <w:ind w:left="720" w:hanging="720"/>
        <w:jc w:val="left"/>
        <w:rPr>
          <w:szCs w:val="22"/>
        </w:rPr>
      </w:pPr>
      <w:r>
        <w:rPr>
          <w:szCs w:val="22"/>
        </w:rPr>
        <w:t>6</w:t>
      </w:r>
      <w:r w:rsidR="00A947DB" w:rsidRPr="005E31D9">
        <w:rPr>
          <w:szCs w:val="22"/>
        </w:rPr>
        <w:t>.</w:t>
      </w:r>
      <w:r w:rsidR="008C1332">
        <w:rPr>
          <w:szCs w:val="22"/>
        </w:rPr>
        <w:t>6</w:t>
      </w:r>
      <w:r w:rsidR="00AF4547" w:rsidRPr="005E31D9">
        <w:rPr>
          <w:szCs w:val="22"/>
        </w:rPr>
        <w:t>.6.4</w:t>
      </w:r>
      <w:r w:rsidR="00AF4547" w:rsidRPr="005E31D9">
        <w:rPr>
          <w:szCs w:val="22"/>
        </w:rPr>
        <w:tab/>
        <w:t xml:space="preserve">The Condemning Officer shall satisfy them self as to whether or not there is evidence of negligence in use and shall report any such evidence to the </w:t>
      </w:r>
      <w:r w:rsidR="007B0002">
        <w:rPr>
          <w:szCs w:val="22"/>
        </w:rPr>
        <w:t>Chief Finance Officer</w:t>
      </w:r>
      <w:r w:rsidR="00AF4547" w:rsidRPr="005E31D9">
        <w:rPr>
          <w:szCs w:val="22"/>
        </w:rPr>
        <w:t xml:space="preserve"> who will take the appropriate action.</w:t>
      </w:r>
    </w:p>
    <w:p w14:paraId="6814580E" w14:textId="77777777" w:rsidR="000A2C12" w:rsidRPr="005E31D9" w:rsidRDefault="000A2C12" w:rsidP="00097F0C">
      <w:pPr>
        <w:ind w:left="720" w:hanging="720"/>
        <w:jc w:val="left"/>
        <w:rPr>
          <w:szCs w:val="22"/>
        </w:rPr>
      </w:pPr>
    </w:p>
    <w:p w14:paraId="6F82F902" w14:textId="77777777" w:rsidR="00AF4547" w:rsidRPr="00726D70" w:rsidRDefault="003D4F57" w:rsidP="00097F0C">
      <w:pPr>
        <w:pStyle w:val="Heading1"/>
        <w:jc w:val="left"/>
      </w:pPr>
      <w:bookmarkStart w:id="49" w:name="_Toc186531396"/>
      <w:r>
        <w:t>7</w:t>
      </w:r>
      <w:r w:rsidR="00A935B0" w:rsidRPr="00726D70">
        <w:t>.</w:t>
      </w:r>
      <w:r w:rsidR="00ED35BB" w:rsidRPr="00726D70">
        <w:tab/>
      </w:r>
      <w:r w:rsidR="00AF4547" w:rsidRPr="00726D70">
        <w:t>L</w:t>
      </w:r>
      <w:r w:rsidR="00754588" w:rsidRPr="00726D70">
        <w:t>OSSES AND</w:t>
      </w:r>
      <w:r w:rsidR="00AF4547" w:rsidRPr="00726D70">
        <w:t xml:space="preserve"> S</w:t>
      </w:r>
      <w:r w:rsidR="00754588" w:rsidRPr="00726D70">
        <w:t>PECIAL</w:t>
      </w:r>
      <w:r w:rsidR="00AF4547" w:rsidRPr="00726D70">
        <w:t xml:space="preserve"> P</w:t>
      </w:r>
      <w:r w:rsidR="00754588" w:rsidRPr="00726D70">
        <w:t>AYMENTS</w:t>
      </w:r>
      <w:bookmarkEnd w:id="49"/>
    </w:p>
    <w:p w14:paraId="0E97BF76" w14:textId="2EE2EF51" w:rsidR="00AF4547" w:rsidRPr="005E31D9" w:rsidRDefault="003D4F57" w:rsidP="00097F0C">
      <w:pPr>
        <w:spacing w:before="120"/>
        <w:ind w:left="720" w:hanging="720"/>
        <w:jc w:val="left"/>
        <w:rPr>
          <w:b/>
          <w:i/>
          <w:szCs w:val="22"/>
        </w:rPr>
      </w:pPr>
      <w:r>
        <w:rPr>
          <w:szCs w:val="22"/>
        </w:rPr>
        <w:t>7</w:t>
      </w:r>
      <w:r w:rsidR="00844FF1">
        <w:rPr>
          <w:szCs w:val="22"/>
        </w:rPr>
        <w:t>.1</w:t>
      </w:r>
      <w:r w:rsidR="00844FF1">
        <w:rPr>
          <w:szCs w:val="22"/>
        </w:rPr>
        <w:tab/>
      </w:r>
      <w:r w:rsidR="00AF4547" w:rsidRPr="005E31D9">
        <w:rPr>
          <w:szCs w:val="22"/>
        </w:rPr>
        <w:t xml:space="preserve">The </w:t>
      </w:r>
      <w:r w:rsidR="007B0002">
        <w:rPr>
          <w:szCs w:val="22"/>
        </w:rPr>
        <w:t>Chief Finance Officer</w:t>
      </w:r>
      <w:r w:rsidR="00AF4547" w:rsidRPr="005E31D9">
        <w:rPr>
          <w:szCs w:val="22"/>
        </w:rPr>
        <w:t xml:space="preserve"> must prepare procedural instructions, on the recording of and accounting for condemnations, losses and special payments</w:t>
      </w:r>
      <w:r w:rsidR="00AF4547" w:rsidRPr="005E31D9">
        <w:rPr>
          <w:i/>
          <w:szCs w:val="22"/>
        </w:rPr>
        <w:t>.</w:t>
      </w:r>
    </w:p>
    <w:p w14:paraId="6E98BD8C" w14:textId="51E65D89" w:rsidR="00AF4547" w:rsidRPr="005E31D9" w:rsidRDefault="003D4F57" w:rsidP="00097F0C">
      <w:pPr>
        <w:spacing w:before="120"/>
        <w:ind w:left="720" w:hanging="720"/>
        <w:jc w:val="left"/>
        <w:rPr>
          <w:szCs w:val="22"/>
        </w:rPr>
      </w:pPr>
      <w:r>
        <w:rPr>
          <w:szCs w:val="22"/>
        </w:rPr>
        <w:lastRenderedPageBreak/>
        <w:t>7</w:t>
      </w:r>
      <w:r w:rsidR="00A947DB" w:rsidRPr="005E31D9">
        <w:rPr>
          <w:szCs w:val="22"/>
        </w:rPr>
        <w:t>.2</w:t>
      </w:r>
      <w:r w:rsidR="00844FF1">
        <w:rPr>
          <w:szCs w:val="22"/>
        </w:rPr>
        <w:tab/>
      </w:r>
      <w:r w:rsidR="00AF4547" w:rsidRPr="005E31D9">
        <w:rPr>
          <w:szCs w:val="22"/>
        </w:rPr>
        <w:t xml:space="preserve">Any employee discovering or suspecting a loss of any kind must immediately inform their head of department, who must immediately inform the </w:t>
      </w:r>
      <w:r w:rsidR="009841ED">
        <w:rPr>
          <w:szCs w:val="22"/>
        </w:rPr>
        <w:t>Chief Executive</w:t>
      </w:r>
      <w:r w:rsidR="00AF4547" w:rsidRPr="005E31D9">
        <w:rPr>
          <w:szCs w:val="22"/>
        </w:rPr>
        <w:t xml:space="preserve"> </w:t>
      </w:r>
      <w:r w:rsidR="00B04BA3">
        <w:rPr>
          <w:szCs w:val="22"/>
        </w:rPr>
        <w:t>or</w:t>
      </w:r>
      <w:r w:rsidR="00AF4547" w:rsidRPr="005E31D9">
        <w:rPr>
          <w:szCs w:val="22"/>
        </w:rPr>
        <w:t xml:space="preserve"> the</w:t>
      </w:r>
      <w:r w:rsidR="00844FF1">
        <w:rPr>
          <w:szCs w:val="22"/>
        </w:rPr>
        <w:t xml:space="preserve"> </w:t>
      </w:r>
      <w:r w:rsidR="007B0002">
        <w:rPr>
          <w:szCs w:val="22"/>
        </w:rPr>
        <w:t>Chief Finance Officer</w:t>
      </w:r>
      <w:r w:rsidR="00AF4547" w:rsidRPr="005E31D9">
        <w:rPr>
          <w:szCs w:val="22"/>
        </w:rPr>
        <w:t xml:space="preserve">, </w:t>
      </w:r>
      <w:r w:rsidR="00AF4547" w:rsidRPr="005E31D9">
        <w:rPr>
          <w:color w:val="000000"/>
          <w:szCs w:val="22"/>
        </w:rPr>
        <w:t>or inform an officer charged with responsibility for responding to</w:t>
      </w:r>
      <w:r>
        <w:rPr>
          <w:color w:val="000000"/>
          <w:szCs w:val="22"/>
        </w:rPr>
        <w:t xml:space="preserve"> </w:t>
      </w:r>
      <w:r w:rsidR="00AF4547" w:rsidRPr="005E31D9">
        <w:rPr>
          <w:color w:val="000000"/>
          <w:szCs w:val="22"/>
        </w:rPr>
        <w:t>concerns involving loss or fraud confidentially.  This officer will then appropriately inform</w:t>
      </w:r>
      <w:r w:rsidR="00AF4547" w:rsidRPr="005E31D9">
        <w:rPr>
          <w:b/>
          <w:i/>
          <w:color w:val="0000FF"/>
          <w:szCs w:val="22"/>
        </w:rPr>
        <w:t xml:space="preserve"> </w:t>
      </w:r>
      <w:r w:rsidR="00AF4547" w:rsidRPr="005E31D9">
        <w:rPr>
          <w:color w:val="000000"/>
          <w:szCs w:val="22"/>
        </w:rPr>
        <w:t xml:space="preserve">the </w:t>
      </w:r>
      <w:r w:rsidR="007B0002">
        <w:rPr>
          <w:color w:val="000000"/>
          <w:szCs w:val="22"/>
        </w:rPr>
        <w:t>Chief Finance Officer</w:t>
      </w:r>
      <w:r w:rsidR="00AF4547" w:rsidRPr="005E31D9">
        <w:rPr>
          <w:color w:val="000000"/>
          <w:szCs w:val="22"/>
        </w:rPr>
        <w:t xml:space="preserve"> and/or </w:t>
      </w:r>
      <w:r w:rsidR="009841ED">
        <w:rPr>
          <w:color w:val="000000"/>
          <w:szCs w:val="22"/>
        </w:rPr>
        <w:t>Chief Executive</w:t>
      </w:r>
      <w:r w:rsidR="00AF4547" w:rsidRPr="005E31D9">
        <w:rPr>
          <w:color w:val="000000"/>
          <w:szCs w:val="22"/>
        </w:rPr>
        <w:t>.</w:t>
      </w:r>
      <w:r w:rsidR="00AF4547" w:rsidRPr="005E31D9">
        <w:rPr>
          <w:szCs w:val="22"/>
        </w:rPr>
        <w:t xml:space="preserve">  Where theft or arson is involved</w:t>
      </w:r>
      <w:r w:rsidR="00844FF1">
        <w:rPr>
          <w:szCs w:val="22"/>
        </w:rPr>
        <w:t xml:space="preserve"> </w:t>
      </w:r>
      <w:r w:rsidR="00AF4547" w:rsidRPr="005E31D9">
        <w:rPr>
          <w:szCs w:val="22"/>
        </w:rPr>
        <w:t xml:space="preserve">the </w:t>
      </w:r>
      <w:r w:rsidR="007B0002">
        <w:rPr>
          <w:szCs w:val="22"/>
        </w:rPr>
        <w:t>Chief Finance Officer</w:t>
      </w:r>
      <w:r w:rsidR="00AF4547" w:rsidRPr="005E31D9">
        <w:rPr>
          <w:szCs w:val="22"/>
        </w:rPr>
        <w:t xml:space="preserve"> must immediately inform the police. Where there is a suspicion</w:t>
      </w:r>
      <w:r w:rsidR="00844FF1">
        <w:rPr>
          <w:szCs w:val="22"/>
        </w:rPr>
        <w:t xml:space="preserve"> </w:t>
      </w:r>
      <w:r w:rsidR="00AF4547" w:rsidRPr="005E31D9">
        <w:rPr>
          <w:szCs w:val="22"/>
        </w:rPr>
        <w:t xml:space="preserve">of Fraud then the matter should be referred to the Trust’s Local Counter Fraud Officer and </w:t>
      </w:r>
      <w:r w:rsidR="00D717C8">
        <w:rPr>
          <w:rFonts w:cs="Arial"/>
          <w:szCs w:val="22"/>
        </w:rPr>
        <w:t>NHS Counter Fraud Authority</w:t>
      </w:r>
      <w:r w:rsidR="00D717C8" w:rsidRPr="005E31D9">
        <w:rPr>
          <w:szCs w:val="22"/>
        </w:rPr>
        <w:t xml:space="preserve"> </w:t>
      </w:r>
      <w:r w:rsidR="00AF4547" w:rsidRPr="005E31D9">
        <w:rPr>
          <w:szCs w:val="22"/>
        </w:rPr>
        <w:t xml:space="preserve">regional team in accordance with Secretary of State for Health’s directions. </w:t>
      </w:r>
    </w:p>
    <w:p w14:paraId="74ACA016" w14:textId="0D9F3853" w:rsidR="00AF4547" w:rsidRPr="00C86A88" w:rsidRDefault="00296D94" w:rsidP="00097F0C">
      <w:pPr>
        <w:spacing w:before="120"/>
        <w:jc w:val="left"/>
        <w:rPr>
          <w:i/>
          <w:szCs w:val="22"/>
        </w:rPr>
      </w:pPr>
      <w:r>
        <w:rPr>
          <w:szCs w:val="22"/>
        </w:rPr>
        <w:t>7</w:t>
      </w:r>
      <w:r w:rsidR="00AF4547" w:rsidRPr="005E31D9">
        <w:rPr>
          <w:szCs w:val="22"/>
        </w:rPr>
        <w:t>.3</w:t>
      </w:r>
      <w:r w:rsidR="00AF4547" w:rsidRPr="005E31D9">
        <w:rPr>
          <w:szCs w:val="22"/>
        </w:rPr>
        <w:tab/>
        <w:t xml:space="preserve">The </w:t>
      </w:r>
      <w:r w:rsidR="007B0002">
        <w:rPr>
          <w:szCs w:val="22"/>
        </w:rPr>
        <w:t>Chief Finance Officer</w:t>
      </w:r>
      <w:r w:rsidR="00AF4547" w:rsidRPr="005E31D9">
        <w:rPr>
          <w:szCs w:val="22"/>
        </w:rPr>
        <w:t xml:space="preserve"> must notify </w:t>
      </w:r>
      <w:r w:rsidR="00D717C8">
        <w:rPr>
          <w:rFonts w:cs="Arial"/>
          <w:szCs w:val="22"/>
        </w:rPr>
        <w:t>NHS Counter Fraud Authority</w:t>
      </w:r>
      <w:r w:rsidR="00D717C8" w:rsidRPr="00C86A88">
        <w:rPr>
          <w:szCs w:val="22"/>
        </w:rPr>
        <w:t xml:space="preserve"> </w:t>
      </w:r>
      <w:r w:rsidR="00AF4547" w:rsidRPr="00C86A88">
        <w:rPr>
          <w:szCs w:val="22"/>
        </w:rPr>
        <w:t>of all frauds</w:t>
      </w:r>
      <w:r w:rsidR="00AF4547" w:rsidRPr="00C86A88">
        <w:rPr>
          <w:i/>
          <w:szCs w:val="22"/>
        </w:rPr>
        <w:t>.</w:t>
      </w:r>
    </w:p>
    <w:p w14:paraId="1D86727E" w14:textId="4CBBAC96" w:rsidR="00AF4547" w:rsidRPr="00C86A88" w:rsidRDefault="00296D94" w:rsidP="00097F0C">
      <w:pPr>
        <w:spacing w:before="120"/>
        <w:ind w:left="720" w:hanging="720"/>
        <w:jc w:val="left"/>
        <w:rPr>
          <w:szCs w:val="22"/>
        </w:rPr>
      </w:pPr>
      <w:r>
        <w:rPr>
          <w:szCs w:val="22"/>
        </w:rPr>
        <w:t>7</w:t>
      </w:r>
      <w:r w:rsidR="00AF4547" w:rsidRPr="00C86A88">
        <w:rPr>
          <w:szCs w:val="22"/>
        </w:rPr>
        <w:t>.4</w:t>
      </w:r>
      <w:r w:rsidR="00AF4547" w:rsidRPr="00C86A88">
        <w:rPr>
          <w:szCs w:val="22"/>
        </w:rPr>
        <w:tab/>
        <w:t xml:space="preserve">For losses apparently caused by theft, fraud, arson, neglect of duty or gross carelessness, except if trivial and where fraud is not suspected, the </w:t>
      </w:r>
      <w:r w:rsidR="007B0002">
        <w:rPr>
          <w:szCs w:val="22"/>
        </w:rPr>
        <w:t>Chief Finance Officer</w:t>
      </w:r>
      <w:r>
        <w:rPr>
          <w:szCs w:val="22"/>
        </w:rPr>
        <w:t xml:space="preserve"> must immediately notify </w:t>
      </w:r>
      <w:r w:rsidR="00AF4547" w:rsidRPr="00C86A88">
        <w:rPr>
          <w:szCs w:val="22"/>
        </w:rPr>
        <w:t xml:space="preserve">the </w:t>
      </w:r>
      <w:r w:rsidR="009841ED">
        <w:rPr>
          <w:szCs w:val="22"/>
        </w:rPr>
        <w:t>Chief Executi</w:t>
      </w:r>
      <w:r w:rsidR="004820B3">
        <w:rPr>
          <w:szCs w:val="22"/>
        </w:rPr>
        <w:t>ve.</w:t>
      </w:r>
    </w:p>
    <w:p w14:paraId="49E3010C" w14:textId="42AD077F" w:rsidR="00AF4547" w:rsidRDefault="00296D94" w:rsidP="00097F0C">
      <w:pPr>
        <w:spacing w:before="120"/>
        <w:jc w:val="left"/>
        <w:rPr>
          <w:szCs w:val="22"/>
        </w:rPr>
      </w:pPr>
      <w:r>
        <w:rPr>
          <w:szCs w:val="22"/>
        </w:rPr>
        <w:t>7</w:t>
      </w:r>
      <w:r w:rsidR="00AF4547" w:rsidRPr="005E31D9">
        <w:rPr>
          <w:szCs w:val="22"/>
        </w:rPr>
        <w:t>.5</w:t>
      </w:r>
      <w:r w:rsidR="00AF4547" w:rsidRPr="005E31D9">
        <w:rPr>
          <w:szCs w:val="22"/>
        </w:rPr>
        <w:tab/>
        <w:t>The write-off of losses will be in accordance with the scheme</w:t>
      </w:r>
      <w:r w:rsidR="00730057">
        <w:rPr>
          <w:szCs w:val="22"/>
        </w:rPr>
        <w:t>s</w:t>
      </w:r>
      <w:r w:rsidR="00AF4547" w:rsidRPr="005E31D9">
        <w:rPr>
          <w:szCs w:val="22"/>
        </w:rPr>
        <w:t xml:space="preserve"> of delegation.</w:t>
      </w:r>
    </w:p>
    <w:p w14:paraId="24AC08D2" w14:textId="3DB445C1" w:rsidR="00AF4547" w:rsidRPr="005E31D9" w:rsidRDefault="00296D94" w:rsidP="00097F0C">
      <w:pPr>
        <w:spacing w:before="120"/>
        <w:ind w:left="720" w:hanging="720"/>
        <w:jc w:val="left"/>
        <w:rPr>
          <w:szCs w:val="22"/>
        </w:rPr>
      </w:pPr>
      <w:r>
        <w:rPr>
          <w:szCs w:val="22"/>
        </w:rPr>
        <w:t>7</w:t>
      </w:r>
      <w:r w:rsidR="00AF4547" w:rsidRPr="005E31D9">
        <w:rPr>
          <w:szCs w:val="22"/>
        </w:rPr>
        <w:t>.6</w:t>
      </w:r>
      <w:r w:rsidR="00AF4547" w:rsidRPr="005E31D9">
        <w:rPr>
          <w:szCs w:val="22"/>
        </w:rPr>
        <w:tab/>
        <w:t xml:space="preserve">The </w:t>
      </w:r>
      <w:r w:rsidR="007B0002">
        <w:rPr>
          <w:szCs w:val="22"/>
        </w:rPr>
        <w:t>Chief Finance Officer</w:t>
      </w:r>
      <w:r w:rsidR="00AF4547" w:rsidRPr="005E31D9">
        <w:rPr>
          <w:szCs w:val="22"/>
        </w:rPr>
        <w:t xml:space="preserve"> shall be authorised to take any necessary steps to safeguard the Trusts</w:t>
      </w:r>
      <w:r w:rsidR="00730057">
        <w:rPr>
          <w:szCs w:val="22"/>
        </w:rPr>
        <w:t>’</w:t>
      </w:r>
      <w:r w:rsidR="00AF4547" w:rsidRPr="005E31D9">
        <w:rPr>
          <w:szCs w:val="22"/>
        </w:rPr>
        <w:t xml:space="preserve"> interests in bankruptcies and company liquidations.</w:t>
      </w:r>
    </w:p>
    <w:p w14:paraId="76DB237F" w14:textId="47E4D095" w:rsidR="00AF4547" w:rsidRPr="005E31D9" w:rsidRDefault="00296D94" w:rsidP="00097F0C">
      <w:pPr>
        <w:spacing w:before="120"/>
        <w:ind w:left="720" w:hanging="720"/>
        <w:jc w:val="left"/>
        <w:rPr>
          <w:szCs w:val="22"/>
        </w:rPr>
      </w:pPr>
      <w:r>
        <w:rPr>
          <w:szCs w:val="22"/>
        </w:rPr>
        <w:t>7</w:t>
      </w:r>
      <w:r w:rsidR="00AF4547" w:rsidRPr="005E31D9">
        <w:rPr>
          <w:szCs w:val="22"/>
        </w:rPr>
        <w:t>.7</w:t>
      </w:r>
      <w:r w:rsidR="00AF4547" w:rsidRPr="005E31D9">
        <w:rPr>
          <w:szCs w:val="22"/>
        </w:rPr>
        <w:tab/>
        <w:t xml:space="preserve">For any loss, the </w:t>
      </w:r>
      <w:r w:rsidR="007B0002">
        <w:rPr>
          <w:szCs w:val="22"/>
        </w:rPr>
        <w:t>Chief Finance Officer</w:t>
      </w:r>
      <w:r w:rsidR="00AF4547" w:rsidRPr="005E31D9">
        <w:rPr>
          <w:szCs w:val="22"/>
        </w:rPr>
        <w:t xml:space="preserve"> should consider whether any insurance claim can be made against insurers.</w:t>
      </w:r>
    </w:p>
    <w:p w14:paraId="4FEDBCB7" w14:textId="3022CB4E" w:rsidR="00AF4547" w:rsidRPr="005E31D9" w:rsidRDefault="00296D94" w:rsidP="00097F0C">
      <w:pPr>
        <w:spacing w:before="120"/>
        <w:ind w:left="720" w:hanging="720"/>
        <w:jc w:val="left"/>
        <w:rPr>
          <w:szCs w:val="22"/>
        </w:rPr>
      </w:pPr>
      <w:r>
        <w:rPr>
          <w:szCs w:val="22"/>
        </w:rPr>
        <w:t>7</w:t>
      </w:r>
      <w:r w:rsidR="00AF4547" w:rsidRPr="005E31D9">
        <w:rPr>
          <w:szCs w:val="22"/>
        </w:rPr>
        <w:t>.8</w:t>
      </w:r>
      <w:r w:rsidR="00AF4547" w:rsidRPr="005E31D9">
        <w:rPr>
          <w:szCs w:val="22"/>
        </w:rPr>
        <w:tab/>
        <w:t xml:space="preserve">The </w:t>
      </w:r>
      <w:r w:rsidR="007B0002">
        <w:rPr>
          <w:szCs w:val="22"/>
        </w:rPr>
        <w:t>Chief Finance Officer</w:t>
      </w:r>
      <w:r w:rsidR="00AF4547" w:rsidRPr="005E31D9">
        <w:rPr>
          <w:szCs w:val="22"/>
        </w:rPr>
        <w:t xml:space="preserve"> shall maintain a Losses and Special Payments Register in which write-off action is recorded.</w:t>
      </w:r>
    </w:p>
    <w:p w14:paraId="6E6DA2CD" w14:textId="77777777" w:rsidR="00AF4547" w:rsidRPr="005E31D9" w:rsidRDefault="00296D94" w:rsidP="00097F0C">
      <w:pPr>
        <w:spacing w:before="120"/>
        <w:ind w:left="720" w:hanging="720"/>
        <w:jc w:val="left"/>
        <w:rPr>
          <w:szCs w:val="22"/>
        </w:rPr>
      </w:pPr>
      <w:r>
        <w:rPr>
          <w:szCs w:val="22"/>
        </w:rPr>
        <w:t>7</w:t>
      </w:r>
      <w:r w:rsidR="00AF4547" w:rsidRPr="005E31D9">
        <w:rPr>
          <w:szCs w:val="22"/>
        </w:rPr>
        <w:t>.9</w:t>
      </w:r>
      <w:r w:rsidR="00AF4547" w:rsidRPr="005E31D9">
        <w:rPr>
          <w:szCs w:val="22"/>
        </w:rPr>
        <w:tab/>
        <w:t>No special payments exceeding delegated limits shall be made without the prior approval of the</w:t>
      </w:r>
      <w:r w:rsidR="00131731" w:rsidRPr="005E31D9">
        <w:rPr>
          <w:szCs w:val="22"/>
        </w:rPr>
        <w:t xml:space="preserve"> Department of Health</w:t>
      </w:r>
      <w:r w:rsidR="00AF4547" w:rsidRPr="005E31D9">
        <w:rPr>
          <w:szCs w:val="22"/>
        </w:rPr>
        <w:t>.</w:t>
      </w:r>
    </w:p>
    <w:p w14:paraId="7F0B8901" w14:textId="706B0D78" w:rsidR="00AF4547" w:rsidRDefault="00296D94" w:rsidP="00097F0C">
      <w:pPr>
        <w:spacing w:before="120"/>
        <w:ind w:left="720" w:hanging="720"/>
        <w:jc w:val="left"/>
        <w:rPr>
          <w:szCs w:val="22"/>
        </w:rPr>
      </w:pPr>
      <w:r>
        <w:rPr>
          <w:bCs/>
          <w:szCs w:val="22"/>
        </w:rPr>
        <w:t>7</w:t>
      </w:r>
      <w:r w:rsidR="00AF4547" w:rsidRPr="005E31D9">
        <w:rPr>
          <w:bCs/>
          <w:szCs w:val="22"/>
        </w:rPr>
        <w:t>.10</w:t>
      </w:r>
      <w:r w:rsidR="00844FF1">
        <w:rPr>
          <w:bCs/>
          <w:szCs w:val="22"/>
        </w:rPr>
        <w:tab/>
      </w:r>
      <w:r w:rsidR="00AF4547" w:rsidRPr="005E31D9">
        <w:rPr>
          <w:szCs w:val="22"/>
        </w:rPr>
        <w:t>All losses and special payments must be reported to the Audit Committee</w:t>
      </w:r>
      <w:r w:rsidR="00B92C62">
        <w:rPr>
          <w:szCs w:val="22"/>
        </w:rPr>
        <w:t>s</w:t>
      </w:r>
      <w:r w:rsidR="00AF4547" w:rsidRPr="005E31D9">
        <w:rPr>
          <w:szCs w:val="22"/>
        </w:rPr>
        <w:t xml:space="preserve"> at least annually</w:t>
      </w:r>
    </w:p>
    <w:p w14:paraId="7893F959" w14:textId="67CC284E" w:rsidR="00B04BA3" w:rsidRDefault="00296D94" w:rsidP="00097F0C">
      <w:pPr>
        <w:spacing w:before="120"/>
        <w:ind w:left="720" w:hanging="720"/>
        <w:jc w:val="left"/>
        <w:rPr>
          <w:szCs w:val="22"/>
        </w:rPr>
      </w:pPr>
      <w:r>
        <w:rPr>
          <w:szCs w:val="22"/>
        </w:rPr>
        <w:t>7</w:t>
      </w:r>
      <w:r w:rsidR="00B04BA3">
        <w:rPr>
          <w:szCs w:val="22"/>
        </w:rPr>
        <w:t>.11</w:t>
      </w:r>
      <w:r w:rsidR="00B04BA3">
        <w:rPr>
          <w:szCs w:val="22"/>
        </w:rPr>
        <w:tab/>
        <w:t>The Trust Local Counter Fraud Officer will report all suspected frauds to the Audit Committee</w:t>
      </w:r>
      <w:r w:rsidR="00B92C62">
        <w:rPr>
          <w:szCs w:val="22"/>
        </w:rPr>
        <w:t>s</w:t>
      </w:r>
      <w:r w:rsidR="00B04BA3">
        <w:rPr>
          <w:szCs w:val="22"/>
        </w:rPr>
        <w:t xml:space="preserve"> and the outcome of the investigation.</w:t>
      </w:r>
    </w:p>
    <w:p w14:paraId="5FD1D3A0" w14:textId="77777777" w:rsidR="00D1717F" w:rsidRPr="005E31D9" w:rsidRDefault="00D1717F" w:rsidP="00097F0C">
      <w:pPr>
        <w:spacing w:before="120"/>
        <w:jc w:val="left"/>
        <w:rPr>
          <w:szCs w:val="22"/>
        </w:rPr>
      </w:pPr>
    </w:p>
    <w:p w14:paraId="0FB08A8D" w14:textId="6794B68F" w:rsidR="00531336" w:rsidRPr="00C6501A" w:rsidRDefault="00BF1B35" w:rsidP="00097F0C">
      <w:pPr>
        <w:pStyle w:val="Heading1"/>
        <w:spacing w:before="120"/>
        <w:jc w:val="left"/>
        <w:rPr>
          <w:color w:val="FF0000"/>
        </w:rPr>
      </w:pPr>
      <w:bookmarkStart w:id="50" w:name="_Toc186531397"/>
      <w:r>
        <w:t>8</w:t>
      </w:r>
      <w:r w:rsidR="00FF3744" w:rsidRPr="00726D70">
        <w:t>.</w:t>
      </w:r>
      <w:r w:rsidR="00531336" w:rsidRPr="00726D70">
        <w:tab/>
        <w:t>F</w:t>
      </w:r>
      <w:r w:rsidR="009061BD" w:rsidRPr="00726D70">
        <w:t>INANCE</w:t>
      </w:r>
      <w:r w:rsidR="00531336" w:rsidRPr="00726D70">
        <w:t xml:space="preserve"> </w:t>
      </w:r>
      <w:r w:rsidR="00A53385">
        <w:t xml:space="preserve">AND INFORMATION </w:t>
      </w:r>
      <w:r w:rsidR="00531336" w:rsidRPr="00726D70">
        <w:t>S</w:t>
      </w:r>
      <w:r w:rsidR="009061BD" w:rsidRPr="00726D70">
        <w:t>YSTEMS</w:t>
      </w:r>
      <w:r w:rsidR="00C6501A">
        <w:t xml:space="preserve"> </w:t>
      </w:r>
      <w:bookmarkEnd w:id="50"/>
    </w:p>
    <w:p w14:paraId="02C00C82" w14:textId="3B941416" w:rsidR="00531336" w:rsidRPr="005E31D9" w:rsidRDefault="00BF1B35" w:rsidP="00097F0C">
      <w:pPr>
        <w:spacing w:before="120"/>
        <w:ind w:left="720" w:hanging="720"/>
        <w:jc w:val="left"/>
        <w:rPr>
          <w:szCs w:val="22"/>
        </w:rPr>
      </w:pPr>
      <w:r>
        <w:rPr>
          <w:szCs w:val="22"/>
        </w:rPr>
        <w:t>8</w:t>
      </w:r>
      <w:r w:rsidR="00531336" w:rsidRPr="005E31D9">
        <w:rPr>
          <w:szCs w:val="22"/>
        </w:rPr>
        <w:t>.1</w:t>
      </w:r>
      <w:r w:rsidR="00531336" w:rsidRPr="005E31D9">
        <w:rPr>
          <w:szCs w:val="22"/>
        </w:rPr>
        <w:tab/>
        <w:t xml:space="preserve">The </w:t>
      </w:r>
      <w:r w:rsidR="007B0002">
        <w:rPr>
          <w:szCs w:val="22"/>
        </w:rPr>
        <w:t xml:space="preserve">Chief </w:t>
      </w:r>
      <w:r w:rsidR="00DB4838">
        <w:rPr>
          <w:szCs w:val="22"/>
        </w:rPr>
        <w:t>Digital Information Officer (acting as Senior Information Risk Owner</w:t>
      </w:r>
      <w:r w:rsidR="00C406E9">
        <w:rPr>
          <w:szCs w:val="22"/>
        </w:rPr>
        <w:t xml:space="preserve"> from 1 June 2025</w:t>
      </w:r>
      <w:r w:rsidR="00DB4838">
        <w:rPr>
          <w:szCs w:val="22"/>
        </w:rPr>
        <w:t>)</w:t>
      </w:r>
      <w:r w:rsidR="00531336" w:rsidRPr="005E31D9">
        <w:rPr>
          <w:szCs w:val="22"/>
        </w:rPr>
        <w:t xml:space="preserve">, who is responsible for the security of the </w:t>
      </w:r>
      <w:r w:rsidR="00C2423D">
        <w:rPr>
          <w:szCs w:val="22"/>
        </w:rPr>
        <w:t xml:space="preserve">digital </w:t>
      </w:r>
      <w:r w:rsidR="00531336" w:rsidRPr="005E31D9">
        <w:rPr>
          <w:szCs w:val="22"/>
        </w:rPr>
        <w:t>financial data of the Trust</w:t>
      </w:r>
      <w:r w:rsidR="00CB183F">
        <w:rPr>
          <w:szCs w:val="22"/>
        </w:rPr>
        <w:t>s</w:t>
      </w:r>
      <w:r w:rsidR="00531336" w:rsidRPr="005E31D9">
        <w:rPr>
          <w:szCs w:val="22"/>
        </w:rPr>
        <w:t>, shall:</w:t>
      </w:r>
    </w:p>
    <w:p w14:paraId="1CAC7D11" w14:textId="0C73F0DA" w:rsidR="00BF1B35" w:rsidRDefault="00531336" w:rsidP="00097F0C">
      <w:pPr>
        <w:pStyle w:val="ListParagraph"/>
        <w:numPr>
          <w:ilvl w:val="0"/>
          <w:numId w:val="57"/>
        </w:numPr>
        <w:spacing w:before="120"/>
        <w:contextualSpacing w:val="0"/>
        <w:jc w:val="left"/>
        <w:rPr>
          <w:szCs w:val="22"/>
        </w:rPr>
      </w:pPr>
      <w:r w:rsidRPr="00BF1B35">
        <w:rPr>
          <w:szCs w:val="22"/>
        </w:rPr>
        <w:t>devise and implement any necessary procedures to ensure adequate (reasonable) protection of the Trust's data, program</w:t>
      </w:r>
      <w:r w:rsidR="00C2423D">
        <w:rPr>
          <w:szCs w:val="22"/>
        </w:rPr>
        <w:t>me</w:t>
      </w:r>
      <w:r w:rsidRPr="00BF1B35">
        <w:rPr>
          <w:szCs w:val="22"/>
        </w:rPr>
        <w:t xml:space="preserve">s and </w:t>
      </w:r>
      <w:r w:rsidR="00C2423D">
        <w:rPr>
          <w:szCs w:val="22"/>
        </w:rPr>
        <w:t>digital</w:t>
      </w:r>
      <w:r w:rsidR="00BC749C">
        <w:rPr>
          <w:szCs w:val="22"/>
        </w:rPr>
        <w:t xml:space="preserve"> hardware for which </w:t>
      </w:r>
      <w:r w:rsidR="00C2423D">
        <w:rPr>
          <w:szCs w:val="22"/>
        </w:rPr>
        <w:t>they are</w:t>
      </w:r>
      <w:r w:rsidR="007070B5">
        <w:rPr>
          <w:szCs w:val="22"/>
        </w:rPr>
        <w:t xml:space="preserve"> </w:t>
      </w:r>
      <w:r w:rsidRPr="00BF1B35">
        <w:rPr>
          <w:szCs w:val="22"/>
        </w:rPr>
        <w:t xml:space="preserve">responsible from accidental or intentional disclosure to unauthorised persons, modification, theft or damage, having due regard for the Data Protection Act </w:t>
      </w:r>
      <w:r w:rsidR="007070B5">
        <w:rPr>
          <w:szCs w:val="22"/>
        </w:rPr>
        <w:t>2018</w:t>
      </w:r>
      <w:r w:rsidRPr="00BF1B35">
        <w:rPr>
          <w:szCs w:val="22"/>
        </w:rPr>
        <w:t xml:space="preserve"> and the Computer Misuse Act 1990;</w:t>
      </w:r>
    </w:p>
    <w:p w14:paraId="2046C49B" w14:textId="535567CC" w:rsidR="00BF1B35" w:rsidRDefault="00531336" w:rsidP="00097F0C">
      <w:pPr>
        <w:pStyle w:val="ListParagraph"/>
        <w:numPr>
          <w:ilvl w:val="0"/>
          <w:numId w:val="57"/>
        </w:numPr>
        <w:spacing w:before="120"/>
        <w:contextualSpacing w:val="0"/>
        <w:jc w:val="left"/>
        <w:rPr>
          <w:szCs w:val="22"/>
        </w:rPr>
      </w:pPr>
      <w:r w:rsidRPr="00BF1B35">
        <w:rPr>
          <w:szCs w:val="22"/>
        </w:rPr>
        <w:t>ensure that adequate (reasonable) controls exist over data entry, processing, storage, transmission and output to ensure security</w:t>
      </w:r>
      <w:r w:rsidR="00560513">
        <w:rPr>
          <w:szCs w:val="22"/>
        </w:rPr>
        <w:t xml:space="preserve"> and</w:t>
      </w:r>
      <w:r w:rsidRPr="00BF1B35">
        <w:rPr>
          <w:szCs w:val="22"/>
        </w:rPr>
        <w:t xml:space="preserve"> privacy of the data, as well as the efficient and effective operation of the system</w:t>
      </w:r>
      <w:r w:rsidR="00055B3F">
        <w:rPr>
          <w:szCs w:val="22"/>
        </w:rPr>
        <w:t>s</w:t>
      </w:r>
      <w:r w:rsidRPr="00BF1B35">
        <w:rPr>
          <w:szCs w:val="22"/>
        </w:rPr>
        <w:t>;</w:t>
      </w:r>
    </w:p>
    <w:p w14:paraId="55F1271A" w14:textId="5BD1DB13" w:rsidR="00BF1B35" w:rsidRDefault="00531336" w:rsidP="00097F0C">
      <w:pPr>
        <w:pStyle w:val="ListParagraph"/>
        <w:numPr>
          <w:ilvl w:val="0"/>
          <w:numId w:val="57"/>
        </w:numPr>
        <w:spacing w:before="120"/>
        <w:contextualSpacing w:val="0"/>
        <w:jc w:val="left"/>
        <w:rPr>
          <w:szCs w:val="22"/>
        </w:rPr>
      </w:pPr>
      <w:r w:rsidRPr="00BF1B35">
        <w:rPr>
          <w:szCs w:val="22"/>
        </w:rPr>
        <w:t xml:space="preserve">ensure that adequate controls exist such that the </w:t>
      </w:r>
      <w:r w:rsidR="00C2423D">
        <w:rPr>
          <w:szCs w:val="22"/>
        </w:rPr>
        <w:t>digital</w:t>
      </w:r>
      <w:r w:rsidRPr="00BF1B35">
        <w:rPr>
          <w:szCs w:val="22"/>
        </w:rPr>
        <w:t xml:space="preserve"> operation is separated from development, maintenance and amendment;</w:t>
      </w:r>
    </w:p>
    <w:p w14:paraId="1F760483" w14:textId="29773E77" w:rsidR="00BF1B35" w:rsidRDefault="00531336" w:rsidP="00097F0C">
      <w:pPr>
        <w:pStyle w:val="ListParagraph"/>
        <w:numPr>
          <w:ilvl w:val="0"/>
          <w:numId w:val="57"/>
        </w:numPr>
        <w:spacing w:before="120"/>
        <w:contextualSpacing w:val="0"/>
        <w:jc w:val="left"/>
        <w:rPr>
          <w:szCs w:val="22"/>
        </w:rPr>
      </w:pPr>
      <w:r w:rsidRPr="00BF1B35">
        <w:rPr>
          <w:szCs w:val="22"/>
        </w:rPr>
        <w:lastRenderedPageBreak/>
        <w:t>ensure that adequate controls exist to maintain the security</w:t>
      </w:r>
      <w:r w:rsidR="00560513">
        <w:rPr>
          <w:szCs w:val="22"/>
        </w:rPr>
        <w:t xml:space="preserve"> and</w:t>
      </w:r>
      <w:r w:rsidRPr="00BF1B35">
        <w:rPr>
          <w:szCs w:val="22"/>
        </w:rPr>
        <w:t xml:space="preserve"> privacy, of financial data sent via transmissions networks.</w:t>
      </w:r>
    </w:p>
    <w:p w14:paraId="0D97D6EE" w14:textId="2F04EFF9" w:rsidR="00531336" w:rsidRPr="00BF1B35" w:rsidRDefault="00531336" w:rsidP="00097F0C">
      <w:pPr>
        <w:pStyle w:val="ListParagraph"/>
        <w:numPr>
          <w:ilvl w:val="0"/>
          <w:numId w:val="57"/>
        </w:numPr>
        <w:spacing w:before="120"/>
        <w:contextualSpacing w:val="0"/>
        <w:jc w:val="left"/>
        <w:rPr>
          <w:szCs w:val="22"/>
        </w:rPr>
      </w:pPr>
      <w:r w:rsidRPr="00BF1B35">
        <w:rPr>
          <w:szCs w:val="22"/>
        </w:rPr>
        <w:t xml:space="preserve">ensure that an adequate management (audit) trail exists through the </w:t>
      </w:r>
      <w:r w:rsidR="00C2423D">
        <w:rPr>
          <w:szCs w:val="22"/>
        </w:rPr>
        <w:t>digitised</w:t>
      </w:r>
      <w:r w:rsidR="00C2423D" w:rsidRPr="00BF1B35">
        <w:rPr>
          <w:szCs w:val="22"/>
        </w:rPr>
        <w:t xml:space="preserve"> </w:t>
      </w:r>
      <w:r w:rsidRPr="00BF1B35">
        <w:rPr>
          <w:szCs w:val="22"/>
        </w:rPr>
        <w:t xml:space="preserve">system and that such </w:t>
      </w:r>
      <w:r w:rsidR="00C2423D">
        <w:rPr>
          <w:szCs w:val="22"/>
        </w:rPr>
        <w:t>digital</w:t>
      </w:r>
      <w:r w:rsidRPr="00BF1B35">
        <w:rPr>
          <w:szCs w:val="22"/>
        </w:rPr>
        <w:t xml:space="preserve"> audit reviews as they may consider necessary are being carried out.</w:t>
      </w:r>
    </w:p>
    <w:p w14:paraId="151D2AED" w14:textId="4E16E755" w:rsidR="00531336" w:rsidRPr="005E31D9" w:rsidRDefault="00DA1E2E" w:rsidP="00097F0C">
      <w:pPr>
        <w:spacing w:before="120"/>
        <w:ind w:left="720" w:hanging="720"/>
        <w:jc w:val="left"/>
        <w:rPr>
          <w:szCs w:val="22"/>
        </w:rPr>
      </w:pPr>
      <w:r>
        <w:rPr>
          <w:szCs w:val="22"/>
        </w:rPr>
        <w:t>8</w:t>
      </w:r>
      <w:r w:rsidR="00531336" w:rsidRPr="005E31D9">
        <w:rPr>
          <w:szCs w:val="22"/>
        </w:rPr>
        <w:t>.2</w:t>
      </w:r>
      <w:r w:rsidR="00531336" w:rsidRPr="005E31D9">
        <w:rPr>
          <w:szCs w:val="22"/>
        </w:rPr>
        <w:tab/>
        <w:t xml:space="preserve">The </w:t>
      </w:r>
      <w:r w:rsidR="007B0002">
        <w:rPr>
          <w:szCs w:val="22"/>
        </w:rPr>
        <w:t>Chief Finance Officer</w:t>
      </w:r>
      <w:r w:rsidR="00531336" w:rsidRPr="005E31D9">
        <w:rPr>
          <w:szCs w:val="22"/>
        </w:rPr>
        <w:t xml:space="preserve"> shall ensure that new financial systems and amendments to current financial systems are developed in a controlled manner and thoroughly tested prior to implementation.  Where this is undertaken by another organisation, assurances of adequacy will be obtained from them prior to implementation.</w:t>
      </w:r>
    </w:p>
    <w:p w14:paraId="1B047DFF" w14:textId="5BB9B6B6" w:rsidR="00531336" w:rsidRPr="005E31D9" w:rsidRDefault="00DA1E2E" w:rsidP="00097F0C">
      <w:pPr>
        <w:spacing w:before="120"/>
        <w:ind w:left="720" w:hanging="720"/>
        <w:jc w:val="left"/>
        <w:rPr>
          <w:szCs w:val="22"/>
        </w:rPr>
      </w:pPr>
      <w:r>
        <w:rPr>
          <w:szCs w:val="22"/>
        </w:rPr>
        <w:t>8</w:t>
      </w:r>
      <w:r w:rsidR="00531336" w:rsidRPr="005E31D9">
        <w:rPr>
          <w:szCs w:val="22"/>
        </w:rPr>
        <w:t>.</w:t>
      </w:r>
      <w:r w:rsidR="00245783">
        <w:rPr>
          <w:szCs w:val="22"/>
        </w:rPr>
        <w:t>3</w:t>
      </w:r>
      <w:r w:rsidR="00531336" w:rsidRPr="005E31D9">
        <w:rPr>
          <w:szCs w:val="22"/>
        </w:rPr>
        <w:tab/>
        <w:t xml:space="preserve">The </w:t>
      </w:r>
      <w:r w:rsidR="007B0002">
        <w:rPr>
          <w:szCs w:val="22"/>
        </w:rPr>
        <w:t>Chief Finance Officer</w:t>
      </w:r>
      <w:r w:rsidR="00531336" w:rsidRPr="005E31D9">
        <w:rPr>
          <w:szCs w:val="22"/>
        </w:rPr>
        <w:t xml:space="preserve"> shall </w:t>
      </w:r>
      <w:r w:rsidR="00BF347F">
        <w:rPr>
          <w:szCs w:val="22"/>
        </w:rPr>
        <w:t>not authorize new digital systems without the approval of the Group Chief Digital Information Officer</w:t>
      </w:r>
      <w:r w:rsidR="00531336" w:rsidRPr="005E31D9">
        <w:rPr>
          <w:szCs w:val="22"/>
        </w:rPr>
        <w:t>.</w:t>
      </w:r>
    </w:p>
    <w:p w14:paraId="16626672" w14:textId="6639F8E9" w:rsidR="00531336" w:rsidRPr="005E31D9" w:rsidRDefault="00DA1E2E" w:rsidP="00097F0C">
      <w:pPr>
        <w:spacing w:before="120"/>
        <w:ind w:left="720" w:hanging="720"/>
        <w:jc w:val="left"/>
        <w:rPr>
          <w:szCs w:val="22"/>
        </w:rPr>
      </w:pPr>
      <w:r>
        <w:rPr>
          <w:szCs w:val="22"/>
        </w:rPr>
        <w:t>8</w:t>
      </w:r>
      <w:r w:rsidR="00245783">
        <w:rPr>
          <w:szCs w:val="22"/>
        </w:rPr>
        <w:t>.4</w:t>
      </w:r>
      <w:r w:rsidR="00531336" w:rsidRPr="005E31D9">
        <w:rPr>
          <w:szCs w:val="22"/>
        </w:rPr>
        <w:tab/>
        <w:t xml:space="preserve">Where another health organisation or any other agency provides a </w:t>
      </w:r>
      <w:r w:rsidR="001B4D51">
        <w:rPr>
          <w:szCs w:val="22"/>
        </w:rPr>
        <w:t>digital solution</w:t>
      </w:r>
      <w:r w:rsidR="00531336" w:rsidRPr="005E31D9">
        <w:rPr>
          <w:szCs w:val="22"/>
        </w:rPr>
        <w:t xml:space="preserve"> for financial applications, the </w:t>
      </w:r>
      <w:r w:rsidR="007B0002">
        <w:rPr>
          <w:szCs w:val="22"/>
        </w:rPr>
        <w:t>Chief Finance Officer</w:t>
      </w:r>
      <w:r w:rsidR="00531336" w:rsidRPr="005E31D9">
        <w:rPr>
          <w:szCs w:val="22"/>
        </w:rPr>
        <w:t xml:space="preserve"> shall periodically seek assurances that adequate controls are in operation.</w:t>
      </w:r>
    </w:p>
    <w:p w14:paraId="5800EFD7" w14:textId="2E942006" w:rsidR="00531336" w:rsidRPr="005E31D9" w:rsidRDefault="00DA1E2E" w:rsidP="00097F0C">
      <w:pPr>
        <w:spacing w:before="120"/>
        <w:ind w:left="720" w:hanging="720"/>
        <w:jc w:val="left"/>
        <w:rPr>
          <w:szCs w:val="22"/>
        </w:rPr>
      </w:pPr>
      <w:r>
        <w:rPr>
          <w:szCs w:val="22"/>
        </w:rPr>
        <w:t>8</w:t>
      </w:r>
      <w:r w:rsidR="00245783">
        <w:rPr>
          <w:szCs w:val="22"/>
        </w:rPr>
        <w:t>.5</w:t>
      </w:r>
      <w:r w:rsidR="00531336" w:rsidRPr="005E31D9">
        <w:rPr>
          <w:szCs w:val="22"/>
        </w:rPr>
        <w:tab/>
        <w:t xml:space="preserve">Where </w:t>
      </w:r>
      <w:r w:rsidR="001B4D51">
        <w:rPr>
          <w:szCs w:val="22"/>
        </w:rPr>
        <w:t xml:space="preserve">digital </w:t>
      </w:r>
      <w:r w:rsidR="00531336" w:rsidRPr="005E31D9">
        <w:rPr>
          <w:szCs w:val="22"/>
        </w:rPr>
        <w:t xml:space="preserve">systems have an impact on corporate financial systems, the </w:t>
      </w:r>
      <w:r w:rsidR="007B0002">
        <w:rPr>
          <w:szCs w:val="22"/>
        </w:rPr>
        <w:t>Chief Finance Officer</w:t>
      </w:r>
      <w:r w:rsidR="00531336" w:rsidRPr="005E31D9">
        <w:rPr>
          <w:szCs w:val="22"/>
        </w:rPr>
        <w:t xml:space="preserve"> shall need to be satisfied that:</w:t>
      </w:r>
    </w:p>
    <w:p w14:paraId="36FDEF6F" w14:textId="039D5B61" w:rsidR="00531336" w:rsidRPr="005E31D9" w:rsidRDefault="00531336" w:rsidP="00097F0C">
      <w:pPr>
        <w:pStyle w:val="ListParagraph"/>
        <w:numPr>
          <w:ilvl w:val="0"/>
          <w:numId w:val="58"/>
        </w:numPr>
        <w:spacing w:before="120"/>
        <w:contextualSpacing w:val="0"/>
        <w:jc w:val="left"/>
        <w:rPr>
          <w:szCs w:val="22"/>
        </w:rPr>
      </w:pPr>
      <w:r w:rsidRPr="005E31D9">
        <w:rPr>
          <w:szCs w:val="22"/>
        </w:rPr>
        <w:t xml:space="preserve">systems acquisition, development and maintenance are in line with </w:t>
      </w:r>
      <w:r w:rsidR="00C6501A">
        <w:rPr>
          <w:szCs w:val="22"/>
        </w:rPr>
        <w:t xml:space="preserve">the trusts’ </w:t>
      </w:r>
      <w:r w:rsidRPr="005E31D9">
        <w:rPr>
          <w:szCs w:val="22"/>
        </w:rPr>
        <w:t xml:space="preserve">corporate policies </w:t>
      </w:r>
      <w:r w:rsidR="00C6501A">
        <w:rPr>
          <w:szCs w:val="22"/>
        </w:rPr>
        <w:t>and digital strategies</w:t>
      </w:r>
      <w:r w:rsidRPr="005E31D9">
        <w:rPr>
          <w:szCs w:val="22"/>
        </w:rPr>
        <w:t>;</w:t>
      </w:r>
    </w:p>
    <w:p w14:paraId="46D7577B" w14:textId="77777777" w:rsidR="00531336" w:rsidRPr="005E31D9" w:rsidRDefault="00531336" w:rsidP="00097F0C">
      <w:pPr>
        <w:pStyle w:val="ListParagraph"/>
        <w:numPr>
          <w:ilvl w:val="0"/>
          <w:numId w:val="58"/>
        </w:numPr>
        <w:spacing w:before="120"/>
        <w:contextualSpacing w:val="0"/>
        <w:jc w:val="left"/>
        <w:rPr>
          <w:szCs w:val="22"/>
        </w:rPr>
      </w:pPr>
      <w:r w:rsidRPr="005E31D9">
        <w:rPr>
          <w:szCs w:val="22"/>
        </w:rPr>
        <w:t>data produced for use with financial systems is adequate, accurate, complete and timely, and that a management (audit) trail exists:</w:t>
      </w:r>
    </w:p>
    <w:p w14:paraId="4E43E193" w14:textId="77777777" w:rsidR="00531336" w:rsidRPr="005E31D9" w:rsidRDefault="00531336" w:rsidP="00097F0C">
      <w:pPr>
        <w:pStyle w:val="ListParagraph"/>
        <w:numPr>
          <w:ilvl w:val="0"/>
          <w:numId w:val="58"/>
        </w:numPr>
        <w:spacing w:before="120"/>
        <w:contextualSpacing w:val="0"/>
        <w:jc w:val="left"/>
        <w:rPr>
          <w:szCs w:val="22"/>
        </w:rPr>
      </w:pPr>
      <w:r w:rsidRPr="005E31D9">
        <w:rPr>
          <w:szCs w:val="22"/>
        </w:rPr>
        <w:t>finance staff have access to such data; and</w:t>
      </w:r>
    </w:p>
    <w:p w14:paraId="1D31A0B7" w14:textId="46C73982" w:rsidR="00531336" w:rsidRDefault="00531336" w:rsidP="00097F0C">
      <w:pPr>
        <w:pStyle w:val="ListParagraph"/>
        <w:numPr>
          <w:ilvl w:val="0"/>
          <w:numId w:val="58"/>
        </w:numPr>
        <w:spacing w:before="120"/>
        <w:contextualSpacing w:val="0"/>
        <w:jc w:val="left"/>
        <w:rPr>
          <w:szCs w:val="22"/>
        </w:rPr>
      </w:pPr>
      <w:r w:rsidRPr="005E31D9">
        <w:rPr>
          <w:szCs w:val="22"/>
        </w:rPr>
        <w:t xml:space="preserve">such </w:t>
      </w:r>
      <w:r w:rsidR="001B4D51">
        <w:rPr>
          <w:szCs w:val="22"/>
        </w:rPr>
        <w:t>digital system</w:t>
      </w:r>
      <w:r w:rsidRPr="005E31D9">
        <w:rPr>
          <w:szCs w:val="22"/>
        </w:rPr>
        <w:t xml:space="preserve"> audit reviews as are considered necessary are being carried out.</w:t>
      </w:r>
    </w:p>
    <w:p w14:paraId="13EF5DEE" w14:textId="78036634" w:rsidR="003F1A90" w:rsidRDefault="00DA1E2E" w:rsidP="00097F0C">
      <w:pPr>
        <w:spacing w:before="120"/>
        <w:ind w:left="720" w:hanging="720"/>
        <w:jc w:val="left"/>
        <w:rPr>
          <w:rFonts w:cs="Arial"/>
          <w:color w:val="000000"/>
          <w:szCs w:val="22"/>
        </w:rPr>
      </w:pPr>
      <w:r>
        <w:rPr>
          <w:szCs w:val="22"/>
        </w:rPr>
        <w:t>8</w:t>
      </w:r>
      <w:r w:rsidR="003F1A90" w:rsidRPr="003F1A90">
        <w:rPr>
          <w:szCs w:val="22"/>
        </w:rPr>
        <w:t>.</w:t>
      </w:r>
      <w:r w:rsidR="00245783">
        <w:rPr>
          <w:szCs w:val="22"/>
        </w:rPr>
        <w:t>6</w:t>
      </w:r>
      <w:r w:rsidR="003F1A90" w:rsidRPr="003F1A90">
        <w:rPr>
          <w:szCs w:val="22"/>
        </w:rPr>
        <w:tab/>
      </w:r>
      <w:r w:rsidR="003F1A90" w:rsidRPr="003F1A90">
        <w:rPr>
          <w:rFonts w:cs="Arial"/>
          <w:color w:val="000000"/>
          <w:szCs w:val="22"/>
        </w:rPr>
        <w:t xml:space="preserve">The </w:t>
      </w:r>
      <w:r w:rsidR="0089173A">
        <w:rPr>
          <w:rFonts w:cs="Arial"/>
          <w:color w:val="000000"/>
          <w:szCs w:val="22"/>
        </w:rPr>
        <w:t xml:space="preserve">Group </w:t>
      </w:r>
      <w:r w:rsidR="00845C2C">
        <w:rPr>
          <w:rFonts w:cs="Arial"/>
          <w:color w:val="000000"/>
          <w:szCs w:val="22"/>
        </w:rPr>
        <w:t>Chief Digital Information Officer</w:t>
      </w:r>
      <w:r w:rsidR="003F1A90" w:rsidRPr="003F1A90">
        <w:rPr>
          <w:rFonts w:cs="Arial"/>
          <w:color w:val="000000"/>
          <w:szCs w:val="22"/>
        </w:rPr>
        <w:t xml:space="preserve"> shall ensure that risks to the Trust</w:t>
      </w:r>
      <w:r w:rsidR="001B4D51">
        <w:rPr>
          <w:rFonts w:cs="Arial"/>
          <w:color w:val="000000"/>
          <w:szCs w:val="22"/>
        </w:rPr>
        <w:t>s</w:t>
      </w:r>
      <w:r w:rsidR="003F1A90" w:rsidRPr="003F1A90">
        <w:rPr>
          <w:rFonts w:cs="Arial"/>
          <w:color w:val="000000"/>
          <w:szCs w:val="22"/>
        </w:rPr>
        <w:t xml:space="preserve"> arising from the use of </w:t>
      </w:r>
      <w:r w:rsidR="001B4D51">
        <w:rPr>
          <w:rFonts w:cs="Arial"/>
          <w:color w:val="000000"/>
          <w:szCs w:val="22"/>
        </w:rPr>
        <w:t>digital solutions</w:t>
      </w:r>
      <w:r w:rsidR="003F1A90" w:rsidRPr="003F1A90">
        <w:rPr>
          <w:rFonts w:cs="Arial"/>
          <w:color w:val="000000"/>
          <w:szCs w:val="22"/>
        </w:rPr>
        <w:t xml:space="preserve"> are effectively identified and considered and appropriate action taken to mitigate or control risk. This shall include the preparation and testing of appropriate disaster recovery plans.</w:t>
      </w:r>
    </w:p>
    <w:p w14:paraId="60F337F2" w14:textId="48335182" w:rsidR="00245783" w:rsidRPr="005E31D9" w:rsidRDefault="00245783" w:rsidP="00097F0C">
      <w:pPr>
        <w:spacing w:before="120"/>
        <w:ind w:left="720" w:hanging="720"/>
        <w:jc w:val="left"/>
        <w:rPr>
          <w:szCs w:val="22"/>
        </w:rPr>
      </w:pPr>
      <w:r>
        <w:rPr>
          <w:bCs/>
          <w:szCs w:val="22"/>
        </w:rPr>
        <w:t>8.7</w:t>
      </w:r>
      <w:r w:rsidRPr="005E31D9">
        <w:rPr>
          <w:bCs/>
          <w:szCs w:val="22"/>
        </w:rPr>
        <w:tab/>
      </w:r>
      <w:r w:rsidRPr="005E31D9">
        <w:rPr>
          <w:szCs w:val="22"/>
        </w:rPr>
        <w:t xml:space="preserve">The </w:t>
      </w:r>
      <w:r w:rsidR="009841ED">
        <w:rPr>
          <w:szCs w:val="22"/>
        </w:rPr>
        <w:t>Chief Executive</w:t>
      </w:r>
      <w:r w:rsidRPr="005E31D9">
        <w:rPr>
          <w:szCs w:val="22"/>
        </w:rPr>
        <w:t xml:space="preserve"> shall publish and maintain Freedom of Information (FOI) Publication Scheme</w:t>
      </w:r>
      <w:r w:rsidR="002638E6">
        <w:rPr>
          <w:szCs w:val="22"/>
        </w:rPr>
        <w:t>s</w:t>
      </w:r>
      <w:r w:rsidRPr="005E31D9">
        <w:rPr>
          <w:szCs w:val="22"/>
        </w:rPr>
        <w:t xml:space="preserve">, or adopt a model Publication Scheme approved by the information commissioner.  A Publication Scheme is a complete guide to the information routinely published by the public authority.  It describes the classes or types of information about </w:t>
      </w:r>
      <w:r w:rsidR="002638E6">
        <w:rPr>
          <w:szCs w:val="22"/>
        </w:rPr>
        <w:t>the</w:t>
      </w:r>
      <w:r w:rsidRPr="005E31D9">
        <w:rPr>
          <w:szCs w:val="22"/>
        </w:rPr>
        <w:t xml:space="preserve"> Trust</w:t>
      </w:r>
      <w:r w:rsidR="002638E6">
        <w:rPr>
          <w:szCs w:val="22"/>
        </w:rPr>
        <w:t>s</w:t>
      </w:r>
      <w:r w:rsidRPr="005E31D9">
        <w:rPr>
          <w:szCs w:val="22"/>
        </w:rPr>
        <w:t xml:space="preserve"> that </w:t>
      </w:r>
      <w:r w:rsidR="002638E6">
        <w:rPr>
          <w:szCs w:val="22"/>
        </w:rPr>
        <w:t xml:space="preserve">are made </w:t>
      </w:r>
      <w:r w:rsidRPr="005E31D9">
        <w:rPr>
          <w:szCs w:val="22"/>
        </w:rPr>
        <w:t>publicly available.</w:t>
      </w:r>
    </w:p>
    <w:p w14:paraId="6DB61980" w14:textId="16920862" w:rsidR="00245783" w:rsidRPr="005E31D9" w:rsidRDefault="00245783" w:rsidP="00097F0C">
      <w:pPr>
        <w:spacing w:before="120"/>
        <w:ind w:left="720" w:hanging="720"/>
        <w:jc w:val="left"/>
        <w:rPr>
          <w:szCs w:val="22"/>
        </w:rPr>
      </w:pPr>
      <w:r>
        <w:rPr>
          <w:szCs w:val="22"/>
        </w:rPr>
        <w:t>8.8</w:t>
      </w:r>
      <w:r w:rsidRPr="005E31D9">
        <w:rPr>
          <w:szCs w:val="22"/>
        </w:rPr>
        <w:tab/>
        <w:t xml:space="preserve">In the case of </w:t>
      </w:r>
      <w:r w:rsidR="00DE0608">
        <w:rPr>
          <w:szCs w:val="22"/>
        </w:rPr>
        <w:t>digital</w:t>
      </w:r>
      <w:r w:rsidRPr="005E31D9">
        <w:rPr>
          <w:szCs w:val="22"/>
        </w:rPr>
        <w:t xml:space="preserve"> systems which are proposed </w:t>
      </w:r>
      <w:r w:rsidR="00DE0608">
        <w:rPr>
          <w:szCs w:val="22"/>
        </w:rPr>
        <w:t>g</w:t>
      </w:r>
      <w:r w:rsidRPr="005E31D9">
        <w:rPr>
          <w:szCs w:val="22"/>
        </w:rPr>
        <w:t xml:space="preserve">eneral </w:t>
      </w:r>
      <w:r w:rsidR="00DE0608">
        <w:rPr>
          <w:szCs w:val="22"/>
        </w:rPr>
        <w:t>a</w:t>
      </w:r>
      <w:r w:rsidRPr="005E31D9">
        <w:rPr>
          <w:szCs w:val="22"/>
        </w:rPr>
        <w:t xml:space="preserve">pplications (i.e. normally those applications which the majority of Trusts in a locality wish to sponsor jointly) all responsible directors and employees will send to the </w:t>
      </w:r>
      <w:r w:rsidR="00845C2C">
        <w:rPr>
          <w:rFonts w:cs="Arial"/>
          <w:color w:val="000000"/>
          <w:szCs w:val="22"/>
        </w:rPr>
        <w:t>Chief Digital Information Officer</w:t>
      </w:r>
    </w:p>
    <w:p w14:paraId="7DFD347D" w14:textId="77777777" w:rsidR="00245783" w:rsidRPr="005E31D9" w:rsidRDefault="00245783" w:rsidP="00097F0C">
      <w:pPr>
        <w:jc w:val="left"/>
        <w:rPr>
          <w:szCs w:val="22"/>
        </w:rPr>
      </w:pPr>
    </w:p>
    <w:p w14:paraId="75D39C50" w14:textId="77777777" w:rsidR="00245783" w:rsidRPr="005E31D9" w:rsidRDefault="00245783" w:rsidP="00097F0C">
      <w:pPr>
        <w:pStyle w:val="ListParagraph"/>
        <w:numPr>
          <w:ilvl w:val="0"/>
          <w:numId w:val="59"/>
        </w:numPr>
        <w:spacing w:before="120"/>
        <w:contextualSpacing w:val="0"/>
        <w:jc w:val="left"/>
        <w:rPr>
          <w:szCs w:val="22"/>
        </w:rPr>
      </w:pPr>
      <w:r w:rsidRPr="005E31D9">
        <w:rPr>
          <w:szCs w:val="22"/>
        </w:rPr>
        <w:t>details of the outline design of the system;</w:t>
      </w:r>
    </w:p>
    <w:p w14:paraId="5220A179" w14:textId="77777777" w:rsidR="00245783" w:rsidRPr="005E31D9" w:rsidRDefault="00245783" w:rsidP="00097F0C">
      <w:pPr>
        <w:pStyle w:val="ListParagraph"/>
        <w:numPr>
          <w:ilvl w:val="0"/>
          <w:numId w:val="59"/>
        </w:numPr>
        <w:spacing w:before="120"/>
        <w:contextualSpacing w:val="0"/>
        <w:jc w:val="left"/>
        <w:rPr>
          <w:szCs w:val="22"/>
        </w:rPr>
      </w:pPr>
      <w:r w:rsidRPr="005E31D9">
        <w:rPr>
          <w:szCs w:val="22"/>
        </w:rPr>
        <w:t>in the case of packages acquired either from a commercial organisation, from the NHS, or from another public sector organisation, the operational requirement.</w:t>
      </w:r>
    </w:p>
    <w:p w14:paraId="48DF74E6" w14:textId="77777777" w:rsidR="00245783" w:rsidRDefault="00245783" w:rsidP="00097F0C">
      <w:pPr>
        <w:jc w:val="left"/>
        <w:rPr>
          <w:szCs w:val="22"/>
        </w:rPr>
      </w:pPr>
    </w:p>
    <w:p w14:paraId="3F948282" w14:textId="1C32708D" w:rsidR="00D15561" w:rsidRPr="00726D70" w:rsidRDefault="00DF3A55" w:rsidP="00097F0C">
      <w:pPr>
        <w:pStyle w:val="Heading1"/>
        <w:jc w:val="left"/>
      </w:pPr>
      <w:bookmarkStart w:id="51" w:name="_Toc186531398"/>
      <w:r>
        <w:lastRenderedPageBreak/>
        <w:t>9</w:t>
      </w:r>
      <w:r w:rsidR="0059058F" w:rsidRPr="00726D70">
        <w:t>.</w:t>
      </w:r>
      <w:r w:rsidR="00D15561" w:rsidRPr="00726D70">
        <w:tab/>
        <w:t>I</w:t>
      </w:r>
      <w:r w:rsidR="00FC44E3" w:rsidRPr="00726D70">
        <w:t>NSURANCE</w:t>
      </w:r>
      <w:r w:rsidR="00D4793D" w:rsidRPr="00726D70">
        <w:t xml:space="preserve"> </w:t>
      </w:r>
      <w:r w:rsidR="00FC44E3" w:rsidRPr="00726D70">
        <w:t>AND</w:t>
      </w:r>
      <w:r w:rsidR="00D4793D" w:rsidRPr="00726D70">
        <w:t xml:space="preserve"> C</w:t>
      </w:r>
      <w:r w:rsidR="00FC44E3" w:rsidRPr="00726D70">
        <w:t>OMPENSATION</w:t>
      </w:r>
      <w:r w:rsidR="00D4793D" w:rsidRPr="00726D70">
        <w:t xml:space="preserve"> </w:t>
      </w:r>
      <w:r w:rsidR="00FC44E3" w:rsidRPr="00726D70">
        <w:t>CLAIMS</w:t>
      </w:r>
      <w:bookmarkEnd w:id="51"/>
      <w:r w:rsidR="002638E6">
        <w:t xml:space="preserve"> </w:t>
      </w:r>
    </w:p>
    <w:p w14:paraId="3F5F7EBB" w14:textId="7B5860E1" w:rsidR="00D15561" w:rsidRPr="005E31D9" w:rsidRDefault="000710BC" w:rsidP="00097F0C">
      <w:pPr>
        <w:spacing w:before="120"/>
        <w:ind w:left="720" w:hanging="720"/>
        <w:jc w:val="left"/>
        <w:rPr>
          <w:rFonts w:cs="Arial"/>
          <w:szCs w:val="22"/>
        </w:rPr>
      </w:pPr>
      <w:r>
        <w:rPr>
          <w:rFonts w:cs="Arial"/>
          <w:szCs w:val="22"/>
        </w:rPr>
        <w:t>9</w:t>
      </w:r>
      <w:r w:rsidR="00D15561" w:rsidRPr="005E31D9">
        <w:rPr>
          <w:rFonts w:cs="Arial"/>
          <w:szCs w:val="22"/>
        </w:rPr>
        <w:t>.1</w:t>
      </w:r>
      <w:r w:rsidR="00D15561" w:rsidRPr="005E31D9">
        <w:rPr>
          <w:rFonts w:cs="Arial"/>
          <w:szCs w:val="22"/>
        </w:rPr>
        <w:tab/>
      </w:r>
      <w:r w:rsidR="002A3382" w:rsidRPr="005E31D9">
        <w:rPr>
          <w:rFonts w:cs="Arial"/>
          <w:szCs w:val="22"/>
        </w:rPr>
        <w:t xml:space="preserve">The </w:t>
      </w:r>
      <w:r w:rsidR="007B0002">
        <w:rPr>
          <w:rFonts w:cs="Arial"/>
          <w:szCs w:val="22"/>
        </w:rPr>
        <w:t>Chief Finance Officer</w:t>
      </w:r>
      <w:r w:rsidR="002A3382" w:rsidRPr="005E31D9">
        <w:rPr>
          <w:rFonts w:cs="Arial"/>
          <w:szCs w:val="22"/>
        </w:rPr>
        <w:t xml:space="preserve"> shall ensure that insurance arrangements exist in accordance with the Trust</w:t>
      </w:r>
      <w:r w:rsidR="002638E6">
        <w:rPr>
          <w:rFonts w:cs="Arial"/>
          <w:szCs w:val="22"/>
        </w:rPr>
        <w:t>s’</w:t>
      </w:r>
      <w:r w:rsidR="002A3382" w:rsidRPr="005E31D9">
        <w:rPr>
          <w:rFonts w:cs="Arial"/>
          <w:szCs w:val="22"/>
        </w:rPr>
        <w:t xml:space="preserve"> risk management programme</w:t>
      </w:r>
      <w:r w:rsidR="002638E6">
        <w:rPr>
          <w:rFonts w:cs="Arial"/>
          <w:szCs w:val="22"/>
        </w:rPr>
        <w:t>s</w:t>
      </w:r>
      <w:r w:rsidR="002A3382" w:rsidRPr="005E31D9">
        <w:rPr>
          <w:rFonts w:cs="Arial"/>
          <w:szCs w:val="22"/>
        </w:rPr>
        <w:t>.</w:t>
      </w:r>
    </w:p>
    <w:p w14:paraId="4D8DAD0A" w14:textId="6DA86533" w:rsidR="002A3382" w:rsidRPr="005E31D9" w:rsidRDefault="000710BC" w:rsidP="00097F0C">
      <w:pPr>
        <w:spacing w:before="120"/>
        <w:ind w:left="720" w:hanging="720"/>
        <w:jc w:val="left"/>
        <w:rPr>
          <w:rFonts w:cs="Arial"/>
          <w:szCs w:val="22"/>
        </w:rPr>
      </w:pPr>
      <w:r>
        <w:rPr>
          <w:rFonts w:cs="Arial"/>
          <w:szCs w:val="22"/>
        </w:rPr>
        <w:t>9</w:t>
      </w:r>
      <w:r w:rsidR="002A3382" w:rsidRPr="005E31D9">
        <w:rPr>
          <w:rFonts w:cs="Arial"/>
          <w:szCs w:val="22"/>
        </w:rPr>
        <w:t>.2</w:t>
      </w:r>
      <w:r w:rsidR="002A3382" w:rsidRPr="005E31D9">
        <w:rPr>
          <w:rFonts w:cs="Arial"/>
          <w:szCs w:val="22"/>
        </w:rPr>
        <w:tab/>
        <w:t>The Trust</w:t>
      </w:r>
      <w:r w:rsidR="002638E6">
        <w:rPr>
          <w:rFonts w:cs="Arial"/>
          <w:szCs w:val="22"/>
        </w:rPr>
        <w:t>s</w:t>
      </w:r>
      <w:r w:rsidR="002A3382" w:rsidRPr="005E31D9">
        <w:rPr>
          <w:rFonts w:cs="Arial"/>
          <w:szCs w:val="22"/>
        </w:rPr>
        <w:t xml:space="preserve"> will participate in the NHS </w:t>
      </w:r>
      <w:r w:rsidR="00845C2C">
        <w:rPr>
          <w:rFonts w:cs="Arial"/>
          <w:szCs w:val="22"/>
        </w:rPr>
        <w:t>resolution</w:t>
      </w:r>
      <w:r w:rsidR="002A3382" w:rsidRPr="005E31D9">
        <w:rPr>
          <w:rFonts w:cs="Arial"/>
          <w:szCs w:val="22"/>
        </w:rPr>
        <w:t xml:space="preserve"> for NHS organisations with the following cover;</w:t>
      </w:r>
    </w:p>
    <w:p w14:paraId="4F34420E" w14:textId="77777777" w:rsidR="002A3382" w:rsidRPr="000A2C12" w:rsidRDefault="002A3382" w:rsidP="00097F0C">
      <w:pPr>
        <w:pStyle w:val="ListParagraph"/>
        <w:numPr>
          <w:ilvl w:val="0"/>
          <w:numId w:val="60"/>
        </w:numPr>
        <w:spacing w:before="120"/>
        <w:contextualSpacing w:val="0"/>
        <w:jc w:val="left"/>
        <w:rPr>
          <w:szCs w:val="22"/>
        </w:rPr>
      </w:pPr>
      <w:r w:rsidRPr="000A2C12">
        <w:rPr>
          <w:szCs w:val="22"/>
        </w:rPr>
        <w:t>Clinical cover under the CNST scheme</w:t>
      </w:r>
    </w:p>
    <w:p w14:paraId="22D702BB" w14:textId="77777777" w:rsidR="002A3382" w:rsidRPr="000A2C12" w:rsidRDefault="002A3382" w:rsidP="00097F0C">
      <w:pPr>
        <w:pStyle w:val="ListParagraph"/>
        <w:numPr>
          <w:ilvl w:val="0"/>
          <w:numId w:val="60"/>
        </w:numPr>
        <w:spacing w:before="120"/>
        <w:contextualSpacing w:val="0"/>
        <w:jc w:val="left"/>
        <w:rPr>
          <w:szCs w:val="22"/>
        </w:rPr>
      </w:pPr>
      <w:r w:rsidRPr="000A2C12">
        <w:rPr>
          <w:szCs w:val="22"/>
        </w:rPr>
        <w:t>Property Expenses schemes (£1m limit)</w:t>
      </w:r>
    </w:p>
    <w:p w14:paraId="2D908C23" w14:textId="08898A4F" w:rsidR="002A3382" w:rsidRPr="000A2C12" w:rsidRDefault="002A3382" w:rsidP="00097F0C">
      <w:pPr>
        <w:pStyle w:val="ListParagraph"/>
        <w:numPr>
          <w:ilvl w:val="0"/>
          <w:numId w:val="60"/>
        </w:numPr>
        <w:spacing w:before="120"/>
        <w:contextualSpacing w:val="0"/>
        <w:jc w:val="left"/>
        <w:rPr>
          <w:szCs w:val="22"/>
        </w:rPr>
      </w:pPr>
      <w:r w:rsidRPr="000A2C12">
        <w:rPr>
          <w:szCs w:val="22"/>
        </w:rPr>
        <w:t xml:space="preserve">Liability to </w:t>
      </w:r>
      <w:r w:rsidR="002638E6">
        <w:rPr>
          <w:szCs w:val="22"/>
        </w:rPr>
        <w:t>third</w:t>
      </w:r>
      <w:r w:rsidRPr="000A2C12">
        <w:rPr>
          <w:szCs w:val="22"/>
        </w:rPr>
        <w:t xml:space="preserve"> parties scheme</w:t>
      </w:r>
    </w:p>
    <w:p w14:paraId="1D5CEA24" w14:textId="1F8BA1D6" w:rsidR="002A3382" w:rsidRPr="005E31D9" w:rsidRDefault="000710BC" w:rsidP="00097F0C">
      <w:pPr>
        <w:spacing w:before="120"/>
        <w:ind w:left="720" w:hanging="720"/>
        <w:jc w:val="left"/>
        <w:rPr>
          <w:rFonts w:cs="Arial"/>
          <w:szCs w:val="22"/>
        </w:rPr>
      </w:pPr>
      <w:r>
        <w:rPr>
          <w:rFonts w:cs="Arial"/>
          <w:szCs w:val="22"/>
        </w:rPr>
        <w:t>9</w:t>
      </w:r>
      <w:r w:rsidR="002A3382" w:rsidRPr="005E31D9">
        <w:rPr>
          <w:rFonts w:cs="Arial"/>
          <w:szCs w:val="22"/>
        </w:rPr>
        <w:t>.3</w:t>
      </w:r>
      <w:r w:rsidR="002A3382" w:rsidRPr="005E31D9">
        <w:rPr>
          <w:rFonts w:cs="Arial"/>
          <w:szCs w:val="22"/>
        </w:rPr>
        <w:tab/>
        <w:t xml:space="preserve">In addition the </w:t>
      </w:r>
      <w:r w:rsidR="007B0002">
        <w:rPr>
          <w:rFonts w:cs="Arial"/>
          <w:szCs w:val="22"/>
        </w:rPr>
        <w:t>Chief Finance Officer</w:t>
      </w:r>
      <w:r w:rsidR="002A3382" w:rsidRPr="005E31D9">
        <w:rPr>
          <w:rFonts w:cs="Arial"/>
          <w:szCs w:val="22"/>
        </w:rPr>
        <w:t xml:space="preserve"> will arrange commercial insurance cover for material risks not covered by the NHS</w:t>
      </w:r>
      <w:r w:rsidR="00845C2C">
        <w:rPr>
          <w:rFonts w:cs="Arial"/>
          <w:szCs w:val="22"/>
        </w:rPr>
        <w:t xml:space="preserve"> Resolution</w:t>
      </w:r>
      <w:r w:rsidR="002A3382" w:rsidRPr="005E31D9">
        <w:rPr>
          <w:rFonts w:cs="Arial"/>
          <w:szCs w:val="22"/>
        </w:rPr>
        <w:t xml:space="preserve"> schemes such as:</w:t>
      </w:r>
    </w:p>
    <w:p w14:paraId="108F2F3D" w14:textId="77777777" w:rsidR="002A3382" w:rsidRPr="000A2C12" w:rsidRDefault="002A3382" w:rsidP="00097F0C">
      <w:pPr>
        <w:pStyle w:val="ListParagraph"/>
        <w:numPr>
          <w:ilvl w:val="0"/>
          <w:numId w:val="61"/>
        </w:numPr>
        <w:spacing w:before="120"/>
        <w:contextualSpacing w:val="0"/>
        <w:jc w:val="left"/>
        <w:rPr>
          <w:szCs w:val="22"/>
        </w:rPr>
      </w:pPr>
      <w:r w:rsidRPr="000A2C12">
        <w:rPr>
          <w:szCs w:val="22"/>
        </w:rPr>
        <w:t>Top up cover for property loss</w:t>
      </w:r>
    </w:p>
    <w:p w14:paraId="6013E790" w14:textId="77777777" w:rsidR="002A3382" w:rsidRPr="000A2C12" w:rsidRDefault="002A3382" w:rsidP="00097F0C">
      <w:pPr>
        <w:pStyle w:val="ListParagraph"/>
        <w:numPr>
          <w:ilvl w:val="0"/>
          <w:numId w:val="61"/>
        </w:numPr>
        <w:spacing w:before="120"/>
        <w:contextualSpacing w:val="0"/>
        <w:jc w:val="left"/>
        <w:rPr>
          <w:szCs w:val="22"/>
        </w:rPr>
      </w:pPr>
      <w:r w:rsidRPr="000A2C12">
        <w:rPr>
          <w:szCs w:val="22"/>
        </w:rPr>
        <w:t xml:space="preserve">Non-NHS Income generation schemes </w:t>
      </w:r>
    </w:p>
    <w:p w14:paraId="76A76630" w14:textId="77777777" w:rsidR="002A3382" w:rsidRPr="000A2C12" w:rsidRDefault="002A3382" w:rsidP="00097F0C">
      <w:pPr>
        <w:pStyle w:val="ListParagraph"/>
        <w:numPr>
          <w:ilvl w:val="0"/>
          <w:numId w:val="61"/>
        </w:numPr>
        <w:spacing w:before="120"/>
        <w:contextualSpacing w:val="0"/>
        <w:jc w:val="left"/>
        <w:rPr>
          <w:szCs w:val="22"/>
        </w:rPr>
      </w:pPr>
      <w:r w:rsidRPr="000A2C12">
        <w:rPr>
          <w:szCs w:val="22"/>
        </w:rPr>
        <w:t>Directors and Officers Liability cover</w:t>
      </w:r>
    </w:p>
    <w:p w14:paraId="0F082857" w14:textId="77777777" w:rsidR="002A3382" w:rsidRPr="000A2C12" w:rsidRDefault="002A3382" w:rsidP="00097F0C">
      <w:pPr>
        <w:pStyle w:val="ListParagraph"/>
        <w:numPr>
          <w:ilvl w:val="0"/>
          <w:numId w:val="61"/>
        </w:numPr>
        <w:spacing w:before="120"/>
        <w:contextualSpacing w:val="0"/>
        <w:jc w:val="left"/>
        <w:rPr>
          <w:szCs w:val="22"/>
        </w:rPr>
      </w:pPr>
      <w:r w:rsidRPr="000A2C12">
        <w:rPr>
          <w:szCs w:val="22"/>
        </w:rPr>
        <w:t>Fidelity Guarantee (Charitable Funds only)</w:t>
      </w:r>
    </w:p>
    <w:p w14:paraId="47005078" w14:textId="77777777" w:rsidR="002A3382" w:rsidRPr="000A2C12" w:rsidRDefault="002A3382" w:rsidP="00097F0C">
      <w:pPr>
        <w:pStyle w:val="ListParagraph"/>
        <w:numPr>
          <w:ilvl w:val="0"/>
          <w:numId w:val="61"/>
        </w:numPr>
        <w:spacing w:before="120"/>
        <w:contextualSpacing w:val="0"/>
        <w:jc w:val="left"/>
        <w:rPr>
          <w:szCs w:val="22"/>
        </w:rPr>
      </w:pPr>
      <w:r w:rsidRPr="000A2C12">
        <w:rPr>
          <w:szCs w:val="22"/>
        </w:rPr>
        <w:t>Loss of income/increased cost of working</w:t>
      </w:r>
    </w:p>
    <w:p w14:paraId="721BF4A4" w14:textId="77777777" w:rsidR="002A3382" w:rsidRPr="000A2C12" w:rsidRDefault="002A3382" w:rsidP="00097F0C">
      <w:pPr>
        <w:pStyle w:val="ListParagraph"/>
        <w:numPr>
          <w:ilvl w:val="0"/>
          <w:numId w:val="61"/>
        </w:numPr>
        <w:spacing w:before="120"/>
        <w:contextualSpacing w:val="0"/>
        <w:jc w:val="left"/>
        <w:rPr>
          <w:szCs w:val="22"/>
        </w:rPr>
      </w:pPr>
      <w:r w:rsidRPr="000A2C12">
        <w:rPr>
          <w:szCs w:val="22"/>
        </w:rPr>
        <w:t>Boiler house inspection</w:t>
      </w:r>
    </w:p>
    <w:p w14:paraId="35852ABE" w14:textId="49252EED" w:rsidR="002A3382" w:rsidRPr="000A2C12" w:rsidRDefault="002A3382" w:rsidP="00097F0C">
      <w:pPr>
        <w:pStyle w:val="ListParagraph"/>
        <w:numPr>
          <w:ilvl w:val="0"/>
          <w:numId w:val="61"/>
        </w:numPr>
        <w:spacing w:before="120"/>
        <w:contextualSpacing w:val="0"/>
        <w:jc w:val="left"/>
        <w:rPr>
          <w:szCs w:val="22"/>
        </w:rPr>
      </w:pPr>
      <w:r w:rsidRPr="000A2C12">
        <w:rPr>
          <w:szCs w:val="22"/>
        </w:rPr>
        <w:t>Car insurance for Trust</w:t>
      </w:r>
      <w:r w:rsidR="00A26240">
        <w:rPr>
          <w:szCs w:val="22"/>
        </w:rPr>
        <w:t>s’</w:t>
      </w:r>
      <w:r w:rsidRPr="000A2C12">
        <w:rPr>
          <w:szCs w:val="22"/>
        </w:rPr>
        <w:t xml:space="preserve"> owned or leased vehicles</w:t>
      </w:r>
    </w:p>
    <w:p w14:paraId="50C59BE8" w14:textId="4ACC5DDE" w:rsidR="002A3382" w:rsidRPr="005E31D9" w:rsidRDefault="00D14B4C" w:rsidP="00097F0C">
      <w:pPr>
        <w:spacing w:before="120"/>
        <w:ind w:left="720" w:hanging="720"/>
        <w:jc w:val="left"/>
        <w:rPr>
          <w:rFonts w:cs="Arial"/>
          <w:szCs w:val="22"/>
        </w:rPr>
      </w:pPr>
      <w:r>
        <w:rPr>
          <w:rFonts w:cs="Arial"/>
          <w:szCs w:val="22"/>
        </w:rPr>
        <w:t>9</w:t>
      </w:r>
      <w:r w:rsidR="002A3382" w:rsidRPr="005E31D9">
        <w:rPr>
          <w:rFonts w:cs="Arial"/>
          <w:szCs w:val="22"/>
        </w:rPr>
        <w:t>.4</w:t>
      </w:r>
      <w:r w:rsidR="002A3382" w:rsidRPr="005E31D9">
        <w:rPr>
          <w:rFonts w:cs="Arial"/>
          <w:szCs w:val="22"/>
        </w:rPr>
        <w:tab/>
        <w:t xml:space="preserve">The </w:t>
      </w:r>
      <w:r w:rsidR="006E7813">
        <w:rPr>
          <w:rFonts w:cs="Arial"/>
          <w:szCs w:val="22"/>
        </w:rPr>
        <w:t>Finance and Investment Committee</w:t>
      </w:r>
      <w:r w:rsidR="006E7813" w:rsidRPr="005E31D9">
        <w:rPr>
          <w:rFonts w:cs="Arial"/>
          <w:szCs w:val="22"/>
        </w:rPr>
        <w:t xml:space="preserve"> </w:t>
      </w:r>
      <w:r w:rsidR="002A3382" w:rsidRPr="005E31D9">
        <w:rPr>
          <w:rFonts w:cs="Arial"/>
          <w:szCs w:val="22"/>
        </w:rPr>
        <w:t xml:space="preserve">will </w:t>
      </w:r>
      <w:r w:rsidR="00FE0DB1">
        <w:rPr>
          <w:rFonts w:cs="Arial"/>
          <w:szCs w:val="22"/>
        </w:rPr>
        <w:t xml:space="preserve">decide </w:t>
      </w:r>
      <w:r w:rsidR="00245783">
        <w:rPr>
          <w:rFonts w:cs="Arial"/>
          <w:szCs w:val="22"/>
        </w:rPr>
        <w:t>the appropriateness of</w:t>
      </w:r>
      <w:r w:rsidR="00FE0DB1">
        <w:rPr>
          <w:rFonts w:cs="Arial"/>
          <w:szCs w:val="22"/>
        </w:rPr>
        <w:t xml:space="preserve"> commercial insurance cover for some or</w:t>
      </w:r>
      <w:r w:rsidR="002A3382" w:rsidRPr="005E31D9">
        <w:rPr>
          <w:rFonts w:cs="Arial"/>
          <w:szCs w:val="22"/>
        </w:rPr>
        <w:t xml:space="preserve"> all </w:t>
      </w:r>
      <w:r w:rsidR="00FE0DB1">
        <w:rPr>
          <w:rFonts w:cs="Arial"/>
          <w:szCs w:val="22"/>
        </w:rPr>
        <w:t xml:space="preserve">of the risks identified above. </w:t>
      </w:r>
    </w:p>
    <w:p w14:paraId="47FAE7CD" w14:textId="10915594" w:rsidR="00D4793D" w:rsidRPr="005E31D9" w:rsidRDefault="00D14B4C" w:rsidP="00097F0C">
      <w:pPr>
        <w:spacing w:before="120"/>
        <w:ind w:left="720" w:hanging="720"/>
        <w:jc w:val="left"/>
        <w:rPr>
          <w:szCs w:val="22"/>
        </w:rPr>
      </w:pPr>
      <w:r>
        <w:rPr>
          <w:rFonts w:cs="Arial"/>
          <w:szCs w:val="22"/>
        </w:rPr>
        <w:t>9</w:t>
      </w:r>
      <w:r w:rsidR="00D4793D" w:rsidRPr="005E31D9">
        <w:rPr>
          <w:rFonts w:cs="Arial"/>
          <w:szCs w:val="22"/>
        </w:rPr>
        <w:t>.</w:t>
      </w:r>
      <w:r>
        <w:rPr>
          <w:rFonts w:cs="Arial"/>
          <w:szCs w:val="22"/>
        </w:rPr>
        <w:t xml:space="preserve">5 </w:t>
      </w:r>
      <w:r>
        <w:rPr>
          <w:rFonts w:cs="Arial"/>
          <w:szCs w:val="22"/>
        </w:rPr>
        <w:tab/>
      </w:r>
      <w:r w:rsidR="00D4793D" w:rsidRPr="005E31D9">
        <w:rPr>
          <w:rFonts w:cs="Arial"/>
          <w:szCs w:val="22"/>
        </w:rPr>
        <w:t xml:space="preserve">The </w:t>
      </w:r>
      <w:r w:rsidR="00D9368C">
        <w:rPr>
          <w:rFonts w:cs="Arial"/>
          <w:szCs w:val="22"/>
        </w:rPr>
        <w:t>Trusts</w:t>
      </w:r>
      <w:r w:rsidR="00D4793D" w:rsidRPr="005E31D9">
        <w:rPr>
          <w:rFonts w:cs="Arial"/>
          <w:szCs w:val="22"/>
        </w:rPr>
        <w:t xml:space="preserve"> </w:t>
      </w:r>
      <w:r w:rsidR="006E7813">
        <w:rPr>
          <w:rFonts w:cs="Arial"/>
          <w:szCs w:val="22"/>
        </w:rPr>
        <w:t>are</w:t>
      </w:r>
      <w:r w:rsidR="00D4793D" w:rsidRPr="005E31D9">
        <w:rPr>
          <w:rFonts w:cs="Arial"/>
          <w:szCs w:val="22"/>
        </w:rPr>
        <w:t xml:space="preserve"> committed to effective and timely investigation and response to any claim that includes allegations of clinical negligence, employee and other compensation claims.  The </w:t>
      </w:r>
      <w:r w:rsidR="00D9368C">
        <w:rPr>
          <w:rFonts w:cs="Arial"/>
          <w:szCs w:val="22"/>
        </w:rPr>
        <w:t>Trusts</w:t>
      </w:r>
      <w:r w:rsidR="00D4793D" w:rsidRPr="005E31D9">
        <w:rPr>
          <w:rFonts w:cs="Arial"/>
          <w:szCs w:val="22"/>
        </w:rPr>
        <w:t xml:space="preserve"> will follow the requirements and note the recommendations of </w:t>
      </w:r>
      <w:r w:rsidR="00C80D0B">
        <w:rPr>
          <w:rFonts w:cs="Arial"/>
          <w:szCs w:val="22"/>
        </w:rPr>
        <w:t xml:space="preserve">the Department of Health, and </w:t>
      </w:r>
      <w:r w:rsidR="00D4793D" w:rsidRPr="005E31D9">
        <w:rPr>
          <w:rFonts w:cs="Arial"/>
          <w:szCs w:val="22"/>
        </w:rPr>
        <w:t xml:space="preserve">NHS </w:t>
      </w:r>
      <w:r w:rsidR="00C80D0B">
        <w:rPr>
          <w:rFonts w:cs="Arial"/>
          <w:szCs w:val="22"/>
        </w:rPr>
        <w:t>Resolution</w:t>
      </w:r>
      <w:r w:rsidR="00D4793D" w:rsidRPr="005E31D9">
        <w:rPr>
          <w:rFonts w:cs="Arial"/>
          <w:szCs w:val="22"/>
        </w:rPr>
        <w:t xml:space="preserve"> in the management of claims.  Every member of staff is expected to co-operate fully, as required, in assessment and management of each claim. </w:t>
      </w:r>
    </w:p>
    <w:p w14:paraId="7F9B791D" w14:textId="328CD353" w:rsidR="00D4793D" w:rsidRPr="005E31D9" w:rsidRDefault="00D14B4C" w:rsidP="00097F0C">
      <w:pPr>
        <w:spacing w:before="120"/>
        <w:ind w:left="720" w:hanging="720"/>
        <w:jc w:val="left"/>
        <w:rPr>
          <w:rFonts w:cs="Arial"/>
          <w:szCs w:val="22"/>
        </w:rPr>
      </w:pPr>
      <w:r>
        <w:rPr>
          <w:rFonts w:cs="Arial"/>
          <w:szCs w:val="22"/>
        </w:rPr>
        <w:t>9</w:t>
      </w:r>
      <w:r w:rsidR="00D4793D" w:rsidRPr="005E31D9">
        <w:rPr>
          <w:rFonts w:cs="Arial"/>
          <w:szCs w:val="22"/>
        </w:rPr>
        <w:t>.</w:t>
      </w:r>
      <w:r w:rsidR="00257D8E">
        <w:rPr>
          <w:rFonts w:cs="Arial"/>
          <w:szCs w:val="22"/>
        </w:rPr>
        <w:t>6</w:t>
      </w:r>
      <w:r w:rsidR="00844FF1">
        <w:rPr>
          <w:rFonts w:cs="Arial"/>
          <w:szCs w:val="22"/>
        </w:rPr>
        <w:tab/>
      </w:r>
      <w:r w:rsidR="00D4793D" w:rsidRPr="005E31D9">
        <w:rPr>
          <w:rFonts w:cs="Arial"/>
          <w:szCs w:val="22"/>
        </w:rPr>
        <w:t xml:space="preserve">The </w:t>
      </w:r>
      <w:r w:rsidR="00D9368C">
        <w:rPr>
          <w:rFonts w:cs="Arial"/>
          <w:szCs w:val="22"/>
        </w:rPr>
        <w:t>Trusts</w:t>
      </w:r>
      <w:r w:rsidR="00D4793D" w:rsidRPr="005E31D9">
        <w:rPr>
          <w:rFonts w:cs="Arial"/>
          <w:szCs w:val="22"/>
        </w:rPr>
        <w:t xml:space="preserve"> will seek to reduce the incidence and adverse impact of clinical negligence, employee and other litigation by: -</w:t>
      </w:r>
    </w:p>
    <w:p w14:paraId="0A823EFB" w14:textId="77777777" w:rsidR="00D4793D" w:rsidRPr="000A2C12" w:rsidRDefault="00D4793D" w:rsidP="00097F0C">
      <w:pPr>
        <w:pStyle w:val="ListParagraph"/>
        <w:numPr>
          <w:ilvl w:val="0"/>
          <w:numId w:val="62"/>
        </w:numPr>
        <w:spacing w:before="120"/>
        <w:jc w:val="left"/>
        <w:rPr>
          <w:rFonts w:cs="Arial"/>
          <w:szCs w:val="22"/>
        </w:rPr>
      </w:pPr>
      <w:r w:rsidRPr="000A2C12">
        <w:rPr>
          <w:rFonts w:cs="Arial"/>
          <w:szCs w:val="22"/>
        </w:rPr>
        <w:t>Adopting prudent risk management strategies including continuous review.</w:t>
      </w:r>
    </w:p>
    <w:p w14:paraId="41B6D6F6" w14:textId="77777777" w:rsidR="00D4793D" w:rsidRPr="000A2C12" w:rsidRDefault="00D4793D" w:rsidP="00097F0C">
      <w:pPr>
        <w:pStyle w:val="ListParagraph"/>
        <w:numPr>
          <w:ilvl w:val="0"/>
          <w:numId w:val="62"/>
        </w:numPr>
        <w:spacing w:before="120"/>
        <w:jc w:val="left"/>
        <w:rPr>
          <w:rFonts w:cs="Arial"/>
          <w:szCs w:val="22"/>
        </w:rPr>
      </w:pPr>
      <w:r w:rsidRPr="000A2C12">
        <w:rPr>
          <w:rFonts w:cs="Arial"/>
          <w:szCs w:val="22"/>
        </w:rPr>
        <w:t>Implementing in full the NHS Complaints Procedure, thus providing an alternative remedy for some potential litigants.</w:t>
      </w:r>
    </w:p>
    <w:p w14:paraId="1E61628D" w14:textId="77777777" w:rsidR="00D4793D" w:rsidRPr="000A2C12" w:rsidRDefault="00D4793D" w:rsidP="00097F0C">
      <w:pPr>
        <w:pStyle w:val="ListParagraph"/>
        <w:numPr>
          <w:ilvl w:val="0"/>
          <w:numId w:val="62"/>
        </w:numPr>
        <w:spacing w:before="120"/>
        <w:jc w:val="left"/>
        <w:rPr>
          <w:rFonts w:cs="Arial"/>
          <w:szCs w:val="22"/>
        </w:rPr>
      </w:pPr>
      <w:r w:rsidRPr="000A2C12">
        <w:rPr>
          <w:rFonts w:cs="Arial"/>
          <w:szCs w:val="22"/>
        </w:rPr>
        <w:t>Adopting a systematic approach to claims handling in line with the best current and cost effective practice.</w:t>
      </w:r>
    </w:p>
    <w:p w14:paraId="190E8421" w14:textId="77777777" w:rsidR="00D4793D" w:rsidRPr="000A2C12" w:rsidRDefault="00C80D0B" w:rsidP="00097F0C">
      <w:pPr>
        <w:pStyle w:val="ListParagraph"/>
        <w:numPr>
          <w:ilvl w:val="0"/>
          <w:numId w:val="62"/>
        </w:numPr>
        <w:spacing w:before="120"/>
        <w:jc w:val="left"/>
        <w:rPr>
          <w:rFonts w:cs="Arial"/>
          <w:szCs w:val="22"/>
        </w:rPr>
      </w:pPr>
      <w:r>
        <w:rPr>
          <w:rFonts w:cs="Arial"/>
          <w:szCs w:val="22"/>
        </w:rPr>
        <w:t xml:space="preserve">Following guidance issued by </w:t>
      </w:r>
      <w:r w:rsidR="00D4793D" w:rsidRPr="000A2C12">
        <w:rPr>
          <w:rFonts w:cs="Arial"/>
          <w:szCs w:val="22"/>
        </w:rPr>
        <w:t>NHS</w:t>
      </w:r>
      <w:r>
        <w:rPr>
          <w:rFonts w:cs="Arial"/>
          <w:szCs w:val="22"/>
        </w:rPr>
        <w:t xml:space="preserve"> Resolution</w:t>
      </w:r>
      <w:r w:rsidR="00D4793D" w:rsidRPr="000A2C12">
        <w:rPr>
          <w:rFonts w:cs="Arial"/>
          <w:szCs w:val="22"/>
        </w:rPr>
        <w:t xml:space="preserve"> relating to clinical negligence.</w:t>
      </w:r>
    </w:p>
    <w:p w14:paraId="5CEFB5B6" w14:textId="4AB924A0" w:rsidR="00D4793D" w:rsidRPr="000A2C12" w:rsidRDefault="00D4793D" w:rsidP="00097F0C">
      <w:pPr>
        <w:pStyle w:val="ListParagraph"/>
        <w:numPr>
          <w:ilvl w:val="0"/>
          <w:numId w:val="62"/>
        </w:numPr>
        <w:spacing w:before="120"/>
        <w:jc w:val="left"/>
        <w:rPr>
          <w:rFonts w:cs="Arial"/>
          <w:szCs w:val="22"/>
        </w:rPr>
      </w:pPr>
      <w:r w:rsidRPr="000A2C12">
        <w:rPr>
          <w:rFonts w:cs="Arial"/>
          <w:szCs w:val="22"/>
        </w:rPr>
        <w:t>Implementing effective system</w:t>
      </w:r>
      <w:r w:rsidR="003E5EF8">
        <w:rPr>
          <w:rFonts w:cs="Arial"/>
          <w:szCs w:val="22"/>
        </w:rPr>
        <w:t>s</w:t>
      </w:r>
      <w:r w:rsidRPr="000A2C12">
        <w:rPr>
          <w:rFonts w:cs="Arial"/>
          <w:szCs w:val="22"/>
        </w:rPr>
        <w:t xml:space="preserve"> of Clinical Governance</w:t>
      </w:r>
    </w:p>
    <w:p w14:paraId="731AEB25" w14:textId="7209B59F" w:rsidR="00D4793D" w:rsidRDefault="009C150D" w:rsidP="00097F0C">
      <w:pPr>
        <w:spacing w:before="120"/>
        <w:ind w:left="720" w:hanging="720"/>
        <w:jc w:val="left"/>
        <w:rPr>
          <w:rFonts w:cs="Arial"/>
          <w:szCs w:val="22"/>
        </w:rPr>
      </w:pPr>
      <w:r>
        <w:rPr>
          <w:rFonts w:cs="Arial"/>
          <w:szCs w:val="22"/>
        </w:rPr>
        <w:t>9</w:t>
      </w:r>
      <w:r w:rsidR="00D4793D" w:rsidRPr="005E31D9">
        <w:rPr>
          <w:rFonts w:cs="Arial"/>
          <w:szCs w:val="22"/>
        </w:rPr>
        <w:t>.</w:t>
      </w:r>
      <w:r w:rsidR="00257D8E">
        <w:rPr>
          <w:rFonts w:cs="Arial"/>
          <w:szCs w:val="22"/>
        </w:rPr>
        <w:t>7</w:t>
      </w:r>
      <w:r w:rsidR="00844FF1">
        <w:rPr>
          <w:rFonts w:cs="Arial"/>
          <w:szCs w:val="22"/>
        </w:rPr>
        <w:tab/>
      </w:r>
      <w:r w:rsidR="00D4793D" w:rsidRPr="00C86A88">
        <w:rPr>
          <w:rFonts w:cs="Arial"/>
          <w:szCs w:val="22"/>
        </w:rPr>
        <w:t xml:space="preserve">The Medical Director and the </w:t>
      </w:r>
      <w:r w:rsidR="00603D64">
        <w:rPr>
          <w:rFonts w:cs="Arial"/>
          <w:szCs w:val="22"/>
        </w:rPr>
        <w:t>and</w:t>
      </w:r>
      <w:r w:rsidR="00BA0E7F">
        <w:rPr>
          <w:rFonts w:cs="Arial"/>
          <w:szCs w:val="22"/>
        </w:rPr>
        <w:t xml:space="preserve"> </w:t>
      </w:r>
      <w:r w:rsidR="003E5EF8">
        <w:rPr>
          <w:rFonts w:cs="Arial"/>
          <w:szCs w:val="22"/>
        </w:rPr>
        <w:t>Chief Nurse</w:t>
      </w:r>
      <w:r w:rsidR="00C86A88">
        <w:rPr>
          <w:rFonts w:cs="Arial"/>
          <w:szCs w:val="22"/>
        </w:rPr>
        <w:t xml:space="preserve"> </w:t>
      </w:r>
      <w:r w:rsidR="00D4793D" w:rsidRPr="005E31D9">
        <w:rPr>
          <w:rFonts w:cs="Arial"/>
          <w:szCs w:val="22"/>
        </w:rPr>
        <w:t xml:space="preserve">are responsible for clinical governance. The </w:t>
      </w:r>
      <w:r>
        <w:rPr>
          <w:rFonts w:cs="Arial"/>
          <w:szCs w:val="22"/>
        </w:rPr>
        <w:t xml:space="preserve">Director of </w:t>
      </w:r>
      <w:r w:rsidR="003E5EF8">
        <w:rPr>
          <w:rFonts w:cs="Arial"/>
          <w:szCs w:val="22"/>
        </w:rPr>
        <w:t>Corporate and Legal Affairs,</w:t>
      </w:r>
      <w:r w:rsidR="00871E24">
        <w:rPr>
          <w:rFonts w:cs="Arial"/>
          <w:szCs w:val="22"/>
        </w:rPr>
        <w:t xml:space="preserve"> in collaboration with the </w:t>
      </w:r>
      <w:r w:rsidR="009841ED">
        <w:rPr>
          <w:rFonts w:cs="Arial"/>
          <w:szCs w:val="22"/>
        </w:rPr>
        <w:t>Chief Executive</w:t>
      </w:r>
      <w:r w:rsidR="003E5EF8">
        <w:rPr>
          <w:rFonts w:cs="Arial"/>
          <w:szCs w:val="22"/>
        </w:rPr>
        <w:t>s, Chief Nurse and Medical Director</w:t>
      </w:r>
      <w:r w:rsidR="00D4793D" w:rsidRPr="005E31D9">
        <w:rPr>
          <w:rFonts w:cs="Arial"/>
          <w:szCs w:val="22"/>
        </w:rPr>
        <w:t xml:space="preserve"> is responsible for managing the claims process in </w:t>
      </w:r>
      <w:r w:rsidR="00D34D8D">
        <w:rPr>
          <w:rFonts w:cs="Arial"/>
          <w:szCs w:val="22"/>
        </w:rPr>
        <w:t>collaboration</w:t>
      </w:r>
      <w:r w:rsidR="00BA0E7F">
        <w:rPr>
          <w:rFonts w:cs="Arial"/>
          <w:szCs w:val="22"/>
        </w:rPr>
        <w:t xml:space="preserve"> </w:t>
      </w:r>
      <w:r w:rsidR="00603D64">
        <w:rPr>
          <w:rFonts w:cs="Arial"/>
          <w:szCs w:val="22"/>
        </w:rPr>
        <w:t>and</w:t>
      </w:r>
      <w:r w:rsidR="00D4793D" w:rsidRPr="005E31D9">
        <w:rPr>
          <w:rFonts w:cs="Arial"/>
          <w:szCs w:val="22"/>
        </w:rPr>
        <w:t>, and for informing the Board</w:t>
      </w:r>
      <w:r w:rsidR="003E5EF8">
        <w:rPr>
          <w:rFonts w:cs="Arial"/>
          <w:szCs w:val="22"/>
        </w:rPr>
        <w:t>s</w:t>
      </w:r>
      <w:r w:rsidR="00D4793D" w:rsidRPr="005E31D9">
        <w:rPr>
          <w:rFonts w:cs="Arial"/>
          <w:szCs w:val="22"/>
        </w:rPr>
        <w:t xml:space="preserve"> of Directors of any major developments on claims related issues. </w:t>
      </w:r>
    </w:p>
    <w:p w14:paraId="6ABBD716" w14:textId="77777777" w:rsidR="000A2C12" w:rsidRDefault="000A2C12" w:rsidP="00097F0C">
      <w:pPr>
        <w:spacing w:before="120"/>
        <w:ind w:left="720" w:hanging="720"/>
        <w:jc w:val="left"/>
        <w:rPr>
          <w:rFonts w:cs="Arial"/>
          <w:szCs w:val="22"/>
        </w:rPr>
      </w:pPr>
    </w:p>
    <w:p w14:paraId="43374F84" w14:textId="77777777" w:rsidR="00380AA2" w:rsidRPr="00A049FB" w:rsidRDefault="006E43D2" w:rsidP="00097F0C">
      <w:pPr>
        <w:pStyle w:val="Heading1"/>
        <w:jc w:val="left"/>
      </w:pPr>
      <w:bookmarkStart w:id="52" w:name="_Toc186531399"/>
      <w:r>
        <w:lastRenderedPageBreak/>
        <w:t>10</w:t>
      </w:r>
      <w:r w:rsidR="00BB7368" w:rsidRPr="00A049FB">
        <w:t>.</w:t>
      </w:r>
      <w:r w:rsidR="00BD58E8" w:rsidRPr="00A049FB">
        <w:tab/>
      </w:r>
      <w:r w:rsidR="00380AA2" w:rsidRPr="00A049FB">
        <w:t xml:space="preserve"> P</w:t>
      </w:r>
      <w:r w:rsidR="00BD58E8" w:rsidRPr="00A049FB">
        <w:t>ATIENTS’</w:t>
      </w:r>
      <w:r w:rsidR="00380AA2" w:rsidRPr="00A049FB">
        <w:t xml:space="preserve"> P</w:t>
      </w:r>
      <w:r w:rsidR="00BD58E8" w:rsidRPr="00A049FB">
        <w:t>ROPERTY</w:t>
      </w:r>
      <w:bookmarkEnd w:id="52"/>
    </w:p>
    <w:p w14:paraId="3BF263B4" w14:textId="2D7119BE" w:rsidR="00380AA2" w:rsidRPr="005E31D9" w:rsidRDefault="006E43D2" w:rsidP="00097F0C">
      <w:pPr>
        <w:spacing w:before="120"/>
        <w:ind w:left="720" w:hanging="720"/>
        <w:jc w:val="left"/>
        <w:rPr>
          <w:szCs w:val="22"/>
        </w:rPr>
      </w:pPr>
      <w:r>
        <w:rPr>
          <w:szCs w:val="22"/>
        </w:rPr>
        <w:t>10</w:t>
      </w:r>
      <w:r w:rsidR="00380AA2" w:rsidRPr="005E31D9">
        <w:rPr>
          <w:szCs w:val="22"/>
        </w:rPr>
        <w:t>.1</w:t>
      </w:r>
      <w:r w:rsidR="00844FF1">
        <w:rPr>
          <w:szCs w:val="22"/>
        </w:rPr>
        <w:tab/>
      </w:r>
      <w:r w:rsidR="00380AA2" w:rsidRPr="005E31D9">
        <w:rPr>
          <w:szCs w:val="22"/>
        </w:rPr>
        <w:t>The Trust</w:t>
      </w:r>
      <w:r w:rsidR="007F0D4A">
        <w:rPr>
          <w:szCs w:val="22"/>
        </w:rPr>
        <w:t>s</w:t>
      </w:r>
      <w:r w:rsidR="00380AA2" w:rsidRPr="005E31D9">
        <w:rPr>
          <w:szCs w:val="22"/>
        </w:rPr>
        <w:t xml:space="preserve"> ha</w:t>
      </w:r>
      <w:r w:rsidR="007F0D4A">
        <w:rPr>
          <w:szCs w:val="22"/>
        </w:rPr>
        <w:t>ve</w:t>
      </w:r>
      <w:r w:rsidR="00380AA2" w:rsidRPr="005E31D9">
        <w:rPr>
          <w:szCs w:val="22"/>
        </w:rPr>
        <w:t xml:space="preserve"> responsibility to provide safe custody for money and other personal property (hereafter referred to as "property") handed in by patients, in the possession of unconscious or confused patients, or found in the possession of patients dying in hospital or dead on arrival.</w:t>
      </w:r>
    </w:p>
    <w:p w14:paraId="5CE7C7AE" w14:textId="77777777" w:rsidR="00380AA2" w:rsidRPr="005E31D9" w:rsidRDefault="00380AA2" w:rsidP="00097F0C">
      <w:pPr>
        <w:spacing w:before="120"/>
        <w:ind w:left="720" w:hanging="720"/>
        <w:jc w:val="left"/>
        <w:rPr>
          <w:szCs w:val="22"/>
        </w:rPr>
      </w:pPr>
      <w:r w:rsidRPr="005E31D9">
        <w:rPr>
          <w:szCs w:val="22"/>
        </w:rPr>
        <w:t>1</w:t>
      </w:r>
      <w:r w:rsidR="005C3C67">
        <w:rPr>
          <w:szCs w:val="22"/>
        </w:rPr>
        <w:t>0</w:t>
      </w:r>
      <w:r w:rsidRPr="005E31D9">
        <w:rPr>
          <w:szCs w:val="22"/>
        </w:rPr>
        <w:t>.2</w:t>
      </w:r>
      <w:r w:rsidR="00844FF1">
        <w:rPr>
          <w:szCs w:val="22"/>
        </w:rPr>
        <w:tab/>
      </w:r>
      <w:r w:rsidRPr="005E31D9">
        <w:rPr>
          <w:szCs w:val="22"/>
        </w:rPr>
        <w:t xml:space="preserve">The </w:t>
      </w:r>
      <w:r w:rsidR="009841ED">
        <w:rPr>
          <w:szCs w:val="22"/>
        </w:rPr>
        <w:t>Chief Executive</w:t>
      </w:r>
      <w:r w:rsidRPr="005E31D9">
        <w:rPr>
          <w:szCs w:val="22"/>
        </w:rPr>
        <w:t xml:space="preserve"> is responsible for ensuring that patients or their guardians, as appropriate, are informed before or at admission by:</w:t>
      </w:r>
    </w:p>
    <w:p w14:paraId="42E44F81" w14:textId="0E22AD0B" w:rsidR="00380AA2" w:rsidRPr="000A2C12" w:rsidRDefault="00380AA2" w:rsidP="00097F0C">
      <w:pPr>
        <w:pStyle w:val="ListParagraph"/>
        <w:numPr>
          <w:ilvl w:val="0"/>
          <w:numId w:val="63"/>
        </w:numPr>
        <w:spacing w:before="120"/>
        <w:jc w:val="left"/>
        <w:rPr>
          <w:szCs w:val="22"/>
        </w:rPr>
      </w:pPr>
      <w:r w:rsidRPr="000A2C12">
        <w:rPr>
          <w:szCs w:val="22"/>
        </w:rPr>
        <w:t>notices and information booklets</w:t>
      </w:r>
      <w:r w:rsidR="00B84E9A">
        <w:rPr>
          <w:szCs w:val="22"/>
        </w:rPr>
        <w:t xml:space="preserve"> and associated online content</w:t>
      </w:r>
      <w:r w:rsidRPr="000A2C12">
        <w:rPr>
          <w:szCs w:val="22"/>
        </w:rPr>
        <w:t>,</w:t>
      </w:r>
    </w:p>
    <w:p w14:paraId="4BCAD3EA" w14:textId="77777777" w:rsidR="00380AA2" w:rsidRPr="000A2C12" w:rsidRDefault="00380AA2" w:rsidP="00097F0C">
      <w:pPr>
        <w:pStyle w:val="ListParagraph"/>
        <w:numPr>
          <w:ilvl w:val="0"/>
          <w:numId w:val="63"/>
        </w:numPr>
        <w:spacing w:before="120"/>
        <w:jc w:val="left"/>
        <w:rPr>
          <w:szCs w:val="22"/>
        </w:rPr>
      </w:pPr>
      <w:r w:rsidRPr="000A2C12">
        <w:rPr>
          <w:szCs w:val="22"/>
        </w:rPr>
        <w:t>hospital admission documentation and property records,</w:t>
      </w:r>
    </w:p>
    <w:p w14:paraId="3F309FDC" w14:textId="77777777" w:rsidR="00A257A5" w:rsidRPr="000A2C12" w:rsidRDefault="00380AA2" w:rsidP="00097F0C">
      <w:pPr>
        <w:pStyle w:val="ListParagraph"/>
        <w:numPr>
          <w:ilvl w:val="0"/>
          <w:numId w:val="63"/>
        </w:numPr>
        <w:spacing w:before="120"/>
        <w:jc w:val="left"/>
        <w:rPr>
          <w:szCs w:val="22"/>
        </w:rPr>
      </w:pPr>
      <w:r w:rsidRPr="000A2C12">
        <w:rPr>
          <w:szCs w:val="22"/>
        </w:rPr>
        <w:t>the oral advice of administrative and nursing staff responsible for admissions,</w:t>
      </w:r>
    </w:p>
    <w:p w14:paraId="47718B52" w14:textId="6830546C" w:rsidR="00380AA2" w:rsidRPr="000A2C12" w:rsidRDefault="00380AA2" w:rsidP="00097F0C">
      <w:pPr>
        <w:pStyle w:val="ListParagraph"/>
        <w:numPr>
          <w:ilvl w:val="0"/>
          <w:numId w:val="63"/>
        </w:numPr>
        <w:spacing w:before="120"/>
        <w:jc w:val="left"/>
        <w:rPr>
          <w:szCs w:val="22"/>
        </w:rPr>
      </w:pPr>
      <w:r w:rsidRPr="000A2C12">
        <w:rPr>
          <w:szCs w:val="22"/>
        </w:rPr>
        <w:t>that the Trust</w:t>
      </w:r>
      <w:r w:rsidR="001B7C78">
        <w:rPr>
          <w:szCs w:val="22"/>
        </w:rPr>
        <w:t>s</w:t>
      </w:r>
      <w:r w:rsidRPr="000A2C12">
        <w:rPr>
          <w:szCs w:val="22"/>
        </w:rPr>
        <w:t xml:space="preserve"> will not accept responsibility or liability for patients' property brought into Health Service premises, unless it is handed in for safe custody and a copy of an official patients' property record is obtained as a receipt.</w:t>
      </w:r>
    </w:p>
    <w:p w14:paraId="69FA9ECE" w14:textId="66F554FA" w:rsidR="00380AA2" w:rsidRPr="005E31D9" w:rsidRDefault="005C3C67" w:rsidP="00097F0C">
      <w:pPr>
        <w:spacing w:before="120"/>
        <w:ind w:left="720" w:hanging="720"/>
        <w:jc w:val="left"/>
        <w:rPr>
          <w:szCs w:val="22"/>
        </w:rPr>
      </w:pPr>
      <w:r>
        <w:rPr>
          <w:szCs w:val="22"/>
        </w:rPr>
        <w:t>10</w:t>
      </w:r>
      <w:r w:rsidR="00380AA2" w:rsidRPr="005E31D9">
        <w:rPr>
          <w:szCs w:val="22"/>
        </w:rPr>
        <w:t>.3</w:t>
      </w:r>
      <w:r w:rsidR="00844FF1">
        <w:rPr>
          <w:szCs w:val="22"/>
        </w:rPr>
        <w:tab/>
      </w:r>
      <w:r w:rsidR="00380AA2" w:rsidRPr="005E31D9">
        <w:rPr>
          <w:szCs w:val="22"/>
        </w:rPr>
        <w:t xml:space="preserve">The </w:t>
      </w:r>
      <w:r w:rsidR="007B0002">
        <w:rPr>
          <w:szCs w:val="22"/>
        </w:rPr>
        <w:t>Chief Finance Officer</w:t>
      </w:r>
      <w:r w:rsidR="00380AA2" w:rsidRPr="005E31D9">
        <w:rPr>
          <w:szCs w:val="22"/>
        </w:rPr>
        <w:t xml:space="preserve"> must provide detailed written instructions on the collection, custody, investment, recording, safekeeping, and disposal of patients' property (including instructions on the disposal of the property of deceased patients and of patients transferred to other premises) for all staff whose duty is to administer, in any way, the property of patients.  Due care should be exercised in the management of a patient's money in order to maximise the benefits to the patient.</w:t>
      </w:r>
    </w:p>
    <w:p w14:paraId="4EAB32C1" w14:textId="1BC405F3" w:rsidR="00380AA2" w:rsidRPr="005E31D9" w:rsidRDefault="009453C3" w:rsidP="00097F0C">
      <w:pPr>
        <w:spacing w:before="120"/>
        <w:ind w:left="720" w:hanging="720"/>
        <w:jc w:val="left"/>
        <w:rPr>
          <w:szCs w:val="22"/>
        </w:rPr>
      </w:pPr>
      <w:r>
        <w:rPr>
          <w:szCs w:val="22"/>
        </w:rPr>
        <w:t>10</w:t>
      </w:r>
      <w:r w:rsidR="00380AA2" w:rsidRPr="005E31D9">
        <w:rPr>
          <w:szCs w:val="22"/>
        </w:rPr>
        <w:t>.4</w:t>
      </w:r>
      <w:r w:rsidR="00844FF1">
        <w:rPr>
          <w:szCs w:val="22"/>
        </w:rPr>
        <w:tab/>
      </w:r>
      <w:r w:rsidR="00380AA2" w:rsidRPr="005E31D9">
        <w:rPr>
          <w:szCs w:val="22"/>
        </w:rPr>
        <w:t>Where Department of Health instructions require the opening of separate accounts for patients' mon</w:t>
      </w:r>
      <w:r w:rsidR="00065359">
        <w:rPr>
          <w:szCs w:val="22"/>
        </w:rPr>
        <w:t>ie</w:t>
      </w:r>
      <w:r w:rsidR="00380AA2" w:rsidRPr="005E31D9">
        <w:rPr>
          <w:szCs w:val="22"/>
        </w:rPr>
        <w:t xml:space="preserve">s, these shall be opened and operated under arrangements agreed by the </w:t>
      </w:r>
      <w:r w:rsidR="007B0002">
        <w:rPr>
          <w:szCs w:val="22"/>
        </w:rPr>
        <w:t>Chief Finance Officer</w:t>
      </w:r>
      <w:r w:rsidR="00380AA2" w:rsidRPr="005E31D9">
        <w:rPr>
          <w:szCs w:val="22"/>
        </w:rPr>
        <w:t>.</w:t>
      </w:r>
    </w:p>
    <w:p w14:paraId="18C701DD" w14:textId="77777777" w:rsidR="00380AA2" w:rsidRPr="005E31D9" w:rsidRDefault="00302B81" w:rsidP="00097F0C">
      <w:pPr>
        <w:spacing w:before="120"/>
        <w:ind w:left="720" w:hanging="720"/>
        <w:jc w:val="left"/>
        <w:rPr>
          <w:szCs w:val="22"/>
        </w:rPr>
      </w:pPr>
      <w:r>
        <w:rPr>
          <w:szCs w:val="22"/>
        </w:rPr>
        <w:t>10</w:t>
      </w:r>
      <w:r w:rsidR="00380AA2" w:rsidRPr="005E31D9">
        <w:rPr>
          <w:szCs w:val="22"/>
        </w:rPr>
        <w:t>.5</w:t>
      </w:r>
      <w:r w:rsidR="00844FF1">
        <w:rPr>
          <w:szCs w:val="22"/>
        </w:rPr>
        <w:tab/>
      </w:r>
      <w:r w:rsidR="00380AA2" w:rsidRPr="005E31D9">
        <w:rPr>
          <w:szCs w:val="22"/>
        </w:rPr>
        <w:t>In all cases where property of a deceased patient is of a total value in excess of £5,000 (or such other amount as may be prescribed by any amendment to the Administration of Estates, Small Payments, Act 1965), the production of Probate or Letters of Administration shall be required before any of the property is released.  Where the total value of property is £5,000 or less, forms of indemnity shall be obtained.</w:t>
      </w:r>
    </w:p>
    <w:p w14:paraId="259F3668" w14:textId="77777777" w:rsidR="00380AA2" w:rsidRPr="005E31D9" w:rsidRDefault="00380AA2" w:rsidP="00097F0C">
      <w:pPr>
        <w:spacing w:before="120"/>
        <w:ind w:left="720" w:hanging="720"/>
        <w:jc w:val="left"/>
        <w:rPr>
          <w:szCs w:val="22"/>
        </w:rPr>
      </w:pPr>
      <w:r w:rsidRPr="005E31D9">
        <w:rPr>
          <w:szCs w:val="22"/>
        </w:rPr>
        <w:t>1</w:t>
      </w:r>
      <w:r w:rsidR="00645F86">
        <w:rPr>
          <w:szCs w:val="22"/>
        </w:rPr>
        <w:t>0</w:t>
      </w:r>
      <w:r w:rsidRPr="005E31D9">
        <w:rPr>
          <w:szCs w:val="22"/>
        </w:rPr>
        <w:t>.6</w:t>
      </w:r>
      <w:r w:rsidR="00844FF1">
        <w:rPr>
          <w:szCs w:val="22"/>
        </w:rPr>
        <w:tab/>
      </w:r>
      <w:r w:rsidRPr="005E31D9">
        <w:rPr>
          <w:szCs w:val="22"/>
        </w:rPr>
        <w:t>Staff should be informed, on appointment, by the appropriate departmental or senior manager of their responsibilities and duties for the administration of the property of patients.</w:t>
      </w:r>
    </w:p>
    <w:p w14:paraId="07E16BD5" w14:textId="31679B4B" w:rsidR="006F11AC" w:rsidRDefault="00380AA2" w:rsidP="00475FD1">
      <w:pPr>
        <w:spacing w:before="120"/>
        <w:ind w:left="720" w:hanging="720"/>
        <w:jc w:val="left"/>
        <w:rPr>
          <w:szCs w:val="22"/>
        </w:rPr>
      </w:pPr>
      <w:r w:rsidRPr="005E31D9">
        <w:rPr>
          <w:szCs w:val="22"/>
        </w:rPr>
        <w:t>1</w:t>
      </w:r>
      <w:r w:rsidR="00645F86">
        <w:rPr>
          <w:szCs w:val="22"/>
        </w:rPr>
        <w:t>0</w:t>
      </w:r>
      <w:r w:rsidRPr="005E31D9">
        <w:rPr>
          <w:szCs w:val="22"/>
        </w:rPr>
        <w:t>.7</w:t>
      </w:r>
      <w:r w:rsidR="00844FF1">
        <w:rPr>
          <w:szCs w:val="22"/>
        </w:rPr>
        <w:tab/>
      </w:r>
      <w:r w:rsidRPr="005E31D9">
        <w:rPr>
          <w:szCs w:val="22"/>
        </w:rPr>
        <w:t>Where patients' property or income is received for specific purposes and held for safekeeping the property or income shall be used for that purpose, unless any variation is approved by the donor in writing.</w:t>
      </w:r>
    </w:p>
    <w:p w14:paraId="6DF27217" w14:textId="77777777" w:rsidR="001315CD" w:rsidRDefault="001315CD" w:rsidP="00097F0C">
      <w:pPr>
        <w:jc w:val="left"/>
        <w:rPr>
          <w:szCs w:val="22"/>
        </w:rPr>
      </w:pPr>
    </w:p>
    <w:p w14:paraId="090FC08A" w14:textId="77777777" w:rsidR="008B1ED4" w:rsidRDefault="00866426" w:rsidP="00097F0C">
      <w:pPr>
        <w:pStyle w:val="Heading1"/>
        <w:jc w:val="left"/>
        <w:rPr>
          <w:rFonts w:eastAsia="Calibri"/>
        </w:rPr>
      </w:pPr>
      <w:bookmarkStart w:id="53" w:name="_Toc186531400"/>
      <w:r w:rsidRPr="00D44B47">
        <w:rPr>
          <w:rFonts w:eastAsia="Calibri"/>
        </w:rPr>
        <w:t>1</w:t>
      </w:r>
      <w:r w:rsidR="00D44B47" w:rsidRPr="00D44B47">
        <w:rPr>
          <w:rFonts w:eastAsia="Calibri"/>
        </w:rPr>
        <w:t>1</w:t>
      </w:r>
      <w:r w:rsidRPr="00D44B47">
        <w:rPr>
          <w:rFonts w:eastAsia="Calibri"/>
        </w:rPr>
        <w:t xml:space="preserve">. </w:t>
      </w:r>
      <w:r w:rsidR="00B21F9C" w:rsidRPr="00D44B47">
        <w:rPr>
          <w:rFonts w:eastAsia="Calibri"/>
        </w:rPr>
        <w:tab/>
      </w:r>
      <w:r w:rsidRPr="00D44B47">
        <w:rPr>
          <w:rFonts w:eastAsia="Calibri"/>
        </w:rPr>
        <w:t>I</w:t>
      </w:r>
      <w:r w:rsidR="00B21F9C" w:rsidRPr="00D44B47">
        <w:rPr>
          <w:rFonts w:eastAsia="Calibri"/>
        </w:rPr>
        <w:t>NFORMATION</w:t>
      </w:r>
      <w:r w:rsidRPr="00D44B47">
        <w:rPr>
          <w:rFonts w:eastAsia="Calibri"/>
        </w:rPr>
        <w:t xml:space="preserve"> T</w:t>
      </w:r>
      <w:r w:rsidR="00B21F9C" w:rsidRPr="00D44B47">
        <w:rPr>
          <w:rFonts w:eastAsia="Calibri"/>
        </w:rPr>
        <w:t>ECHNOLOGY</w:t>
      </w:r>
      <w:bookmarkEnd w:id="53"/>
    </w:p>
    <w:p w14:paraId="0F2E01A2" w14:textId="45A5F612" w:rsidR="00E45EC9" w:rsidRDefault="00866426" w:rsidP="00097F0C">
      <w:pPr>
        <w:spacing w:before="120"/>
        <w:ind w:left="720" w:hanging="720"/>
        <w:jc w:val="left"/>
        <w:rPr>
          <w:rFonts w:cs="Arial"/>
          <w:szCs w:val="22"/>
        </w:rPr>
      </w:pPr>
      <w:r w:rsidRPr="0061045D">
        <w:rPr>
          <w:rFonts w:eastAsia="Calibri" w:cs="Arial"/>
          <w:color w:val="000000"/>
          <w:szCs w:val="22"/>
        </w:rPr>
        <w:t>1</w:t>
      </w:r>
      <w:r w:rsidR="00D44B47">
        <w:rPr>
          <w:rFonts w:eastAsia="Calibri" w:cs="Arial"/>
          <w:color w:val="000000"/>
          <w:szCs w:val="22"/>
        </w:rPr>
        <w:t>1</w:t>
      </w:r>
      <w:r w:rsidRPr="0061045D">
        <w:rPr>
          <w:rFonts w:eastAsia="Calibri" w:cs="Arial"/>
          <w:color w:val="000000"/>
          <w:szCs w:val="22"/>
        </w:rPr>
        <w:t>.1</w:t>
      </w:r>
      <w:r w:rsidR="00D44B47">
        <w:rPr>
          <w:rFonts w:ascii="Arial" w:eastAsia="Calibri" w:hAnsi="Arial" w:cs="Arial"/>
          <w:color w:val="000000"/>
          <w:szCs w:val="22"/>
        </w:rPr>
        <w:tab/>
      </w:r>
      <w:r w:rsidRPr="0061045D">
        <w:rPr>
          <w:rFonts w:cs="Arial"/>
          <w:szCs w:val="22"/>
        </w:rPr>
        <w:t xml:space="preserve">The </w:t>
      </w:r>
      <w:r w:rsidR="009841ED">
        <w:rPr>
          <w:rFonts w:cs="Arial"/>
          <w:szCs w:val="22"/>
        </w:rPr>
        <w:t>Chief Executive</w:t>
      </w:r>
      <w:r w:rsidRPr="0061045D">
        <w:rPr>
          <w:rFonts w:cs="Arial"/>
          <w:szCs w:val="22"/>
        </w:rPr>
        <w:t xml:space="preserve">, supported by the </w:t>
      </w:r>
      <w:r w:rsidR="00C80D0B">
        <w:rPr>
          <w:rFonts w:cs="Arial"/>
          <w:szCs w:val="22"/>
        </w:rPr>
        <w:t>Chief Digital Information Officer</w:t>
      </w:r>
      <w:r w:rsidRPr="0061045D">
        <w:rPr>
          <w:rFonts w:cs="Arial"/>
          <w:szCs w:val="22"/>
        </w:rPr>
        <w:t>, who is responsible for</w:t>
      </w:r>
      <w:r w:rsidR="00D44B47">
        <w:rPr>
          <w:rFonts w:cs="Arial"/>
          <w:szCs w:val="22"/>
        </w:rPr>
        <w:t xml:space="preserve"> </w:t>
      </w:r>
      <w:r w:rsidRPr="0061045D">
        <w:rPr>
          <w:rFonts w:cs="Arial"/>
          <w:szCs w:val="22"/>
        </w:rPr>
        <w:t>the accuracy and securi</w:t>
      </w:r>
      <w:r w:rsidR="002742BD">
        <w:rPr>
          <w:rFonts w:cs="Arial"/>
          <w:szCs w:val="22"/>
        </w:rPr>
        <w:t xml:space="preserve">ty of the </w:t>
      </w:r>
      <w:r w:rsidR="002F780A">
        <w:rPr>
          <w:rFonts w:cs="Arial"/>
          <w:szCs w:val="22"/>
        </w:rPr>
        <w:t xml:space="preserve">digitised </w:t>
      </w:r>
      <w:r w:rsidRPr="0061045D">
        <w:rPr>
          <w:rFonts w:cs="Arial"/>
          <w:szCs w:val="22"/>
        </w:rPr>
        <w:t>data of the Trust</w:t>
      </w:r>
      <w:r w:rsidR="00062096">
        <w:rPr>
          <w:rFonts w:cs="Arial"/>
          <w:szCs w:val="22"/>
        </w:rPr>
        <w:t>s</w:t>
      </w:r>
      <w:r w:rsidR="00E45EC9">
        <w:rPr>
          <w:rFonts w:cs="Arial"/>
          <w:szCs w:val="22"/>
        </w:rPr>
        <w:t xml:space="preserve"> shall:</w:t>
      </w:r>
    </w:p>
    <w:p w14:paraId="269A8201" w14:textId="6EBD4809" w:rsidR="00E45EC9" w:rsidRDefault="00E45EC9" w:rsidP="00E45EC9">
      <w:pPr>
        <w:spacing w:before="120"/>
        <w:ind w:left="720"/>
        <w:jc w:val="left"/>
        <w:rPr>
          <w:rFonts w:cs="Arial"/>
          <w:szCs w:val="22"/>
        </w:rPr>
      </w:pPr>
      <w:r>
        <w:rPr>
          <w:rFonts w:eastAsia="Calibri" w:cs="Arial"/>
          <w:color w:val="000000"/>
          <w:szCs w:val="22"/>
        </w:rPr>
        <w:t>(a)</w:t>
      </w:r>
      <w:r w:rsidR="00866426" w:rsidRPr="0061045D">
        <w:rPr>
          <w:rFonts w:cs="Arial"/>
          <w:szCs w:val="22"/>
        </w:rPr>
        <w:t xml:space="preserve"> devise and implement any necessary procedures to ensure adequate (reasonable) protection of the Trust’s data, program</w:t>
      </w:r>
      <w:r w:rsidR="00062096">
        <w:rPr>
          <w:rFonts w:cs="Arial"/>
          <w:szCs w:val="22"/>
        </w:rPr>
        <w:t>me</w:t>
      </w:r>
      <w:r w:rsidR="00866426" w:rsidRPr="0061045D">
        <w:rPr>
          <w:rFonts w:cs="Arial"/>
          <w:szCs w:val="22"/>
        </w:rPr>
        <w:t xml:space="preserve">s and </w:t>
      </w:r>
      <w:r w:rsidR="00BC749C">
        <w:rPr>
          <w:rFonts w:cs="Arial"/>
          <w:szCs w:val="22"/>
        </w:rPr>
        <w:t xml:space="preserve">hardware for which </w:t>
      </w:r>
      <w:r w:rsidR="00062096">
        <w:rPr>
          <w:rFonts w:cs="Arial"/>
          <w:szCs w:val="22"/>
        </w:rPr>
        <w:t>they are</w:t>
      </w:r>
      <w:r w:rsidR="00866426" w:rsidRPr="0061045D">
        <w:rPr>
          <w:rFonts w:cs="Arial"/>
          <w:szCs w:val="22"/>
        </w:rPr>
        <w:t xml:space="preserve"> responsible from accidental or intentional disclosure to unauthorised persons, deletion or modification, theft or damage, having due regard for the Data Protection Act</w:t>
      </w:r>
      <w:r>
        <w:rPr>
          <w:rFonts w:cs="Arial"/>
          <w:szCs w:val="22"/>
        </w:rPr>
        <w:t xml:space="preserve"> </w:t>
      </w:r>
      <w:r w:rsidR="00C60420">
        <w:rPr>
          <w:rFonts w:cs="Arial"/>
          <w:szCs w:val="22"/>
        </w:rPr>
        <w:t>2018,</w:t>
      </w:r>
    </w:p>
    <w:p w14:paraId="6EFB9656" w14:textId="32B3F2EA" w:rsidR="00E45EC9" w:rsidRDefault="00E45EC9" w:rsidP="00E45EC9">
      <w:pPr>
        <w:spacing w:before="120"/>
        <w:ind w:left="720"/>
        <w:jc w:val="left"/>
        <w:rPr>
          <w:rFonts w:cs="Arial"/>
          <w:szCs w:val="22"/>
        </w:rPr>
      </w:pPr>
      <w:r>
        <w:rPr>
          <w:rFonts w:eastAsia="Calibri" w:cs="Arial"/>
          <w:color w:val="000000"/>
          <w:szCs w:val="22"/>
        </w:rPr>
        <w:lastRenderedPageBreak/>
        <w:t xml:space="preserve">(b) </w:t>
      </w:r>
      <w:r w:rsidR="00866426" w:rsidRPr="0061045D">
        <w:rPr>
          <w:rFonts w:cs="Arial"/>
          <w:szCs w:val="22"/>
        </w:rPr>
        <w:t>ensure that adequate (reasonable) controls exist over data entry, processing, storage, transmission and output to ensure security, privacy, accuracy, completeness, and timeliness of the data, as well as the efficient and effective operation of the system</w:t>
      </w:r>
      <w:r w:rsidR="008A4D92">
        <w:rPr>
          <w:rFonts w:cs="Arial"/>
          <w:szCs w:val="22"/>
        </w:rPr>
        <w:t>s,</w:t>
      </w:r>
      <w:r w:rsidR="00866426" w:rsidRPr="0061045D">
        <w:rPr>
          <w:rFonts w:cs="Arial"/>
          <w:szCs w:val="22"/>
        </w:rPr>
        <w:t xml:space="preserve"> </w:t>
      </w:r>
    </w:p>
    <w:p w14:paraId="14959B33" w14:textId="379DD6F1" w:rsidR="00B076F5" w:rsidRDefault="00E45EC9" w:rsidP="00E45EC9">
      <w:pPr>
        <w:spacing w:before="120"/>
        <w:ind w:left="720"/>
        <w:jc w:val="left"/>
        <w:rPr>
          <w:rFonts w:cs="Arial"/>
          <w:szCs w:val="22"/>
        </w:rPr>
      </w:pPr>
      <w:r>
        <w:rPr>
          <w:rFonts w:eastAsia="Calibri" w:cs="Arial"/>
          <w:color w:val="000000"/>
          <w:szCs w:val="22"/>
        </w:rPr>
        <w:t>(c</w:t>
      </w:r>
      <w:r>
        <w:rPr>
          <w:rFonts w:cs="Arial"/>
          <w:szCs w:val="22"/>
        </w:rPr>
        <w:t>) e</w:t>
      </w:r>
      <w:r w:rsidR="00866426" w:rsidRPr="0061045D">
        <w:rPr>
          <w:rFonts w:cs="Arial"/>
          <w:szCs w:val="22"/>
        </w:rPr>
        <w:t>nsur</w:t>
      </w:r>
      <w:r w:rsidR="00B076F5">
        <w:rPr>
          <w:rFonts w:cs="Arial"/>
          <w:szCs w:val="22"/>
        </w:rPr>
        <w:t>e</w:t>
      </w:r>
      <w:r w:rsidR="00866426" w:rsidRPr="0061045D">
        <w:rPr>
          <w:rFonts w:cs="Arial"/>
          <w:szCs w:val="22"/>
        </w:rPr>
        <w:t xml:space="preserve"> that adequate controls exist such that the </w:t>
      </w:r>
      <w:r w:rsidR="002F780A">
        <w:rPr>
          <w:rFonts w:cs="Arial"/>
          <w:szCs w:val="22"/>
        </w:rPr>
        <w:t>digital</w:t>
      </w:r>
      <w:r w:rsidR="00866426" w:rsidRPr="0061045D">
        <w:rPr>
          <w:rFonts w:cs="Arial"/>
          <w:szCs w:val="22"/>
        </w:rPr>
        <w:t xml:space="preserve"> operation is separated from development, maintenance and amendment</w:t>
      </w:r>
    </w:p>
    <w:p w14:paraId="3C5A1C10" w14:textId="3D8A1D14" w:rsidR="00866426" w:rsidRDefault="00B076F5" w:rsidP="00E45EC9">
      <w:pPr>
        <w:spacing w:before="120"/>
        <w:ind w:left="720"/>
        <w:jc w:val="left"/>
        <w:rPr>
          <w:rFonts w:cs="Arial"/>
          <w:szCs w:val="22"/>
        </w:rPr>
      </w:pPr>
      <w:r>
        <w:rPr>
          <w:rFonts w:eastAsia="Calibri" w:cs="Arial"/>
          <w:color w:val="000000"/>
          <w:szCs w:val="22"/>
        </w:rPr>
        <w:t>(d)</w:t>
      </w:r>
      <w:r w:rsidR="00866426" w:rsidRPr="0061045D">
        <w:rPr>
          <w:rFonts w:cs="Arial"/>
          <w:szCs w:val="22"/>
        </w:rPr>
        <w:t xml:space="preserve"> ensure that an adequate management (audit) trail exists through the </w:t>
      </w:r>
      <w:r w:rsidR="002F780A">
        <w:rPr>
          <w:rFonts w:cs="Arial"/>
          <w:szCs w:val="22"/>
        </w:rPr>
        <w:t>digitised</w:t>
      </w:r>
      <w:r w:rsidR="00866426" w:rsidRPr="0061045D">
        <w:rPr>
          <w:rFonts w:cs="Arial"/>
          <w:szCs w:val="22"/>
        </w:rPr>
        <w:t xml:space="preserve"> system and that such </w:t>
      </w:r>
      <w:r w:rsidR="00C60420">
        <w:rPr>
          <w:rFonts w:cs="Arial"/>
          <w:szCs w:val="22"/>
        </w:rPr>
        <w:t>digital</w:t>
      </w:r>
      <w:r w:rsidR="00BC749C">
        <w:rPr>
          <w:rFonts w:cs="Arial"/>
          <w:szCs w:val="22"/>
        </w:rPr>
        <w:t xml:space="preserve"> audit reviews as </w:t>
      </w:r>
      <w:r w:rsidR="00C60420">
        <w:rPr>
          <w:rFonts w:cs="Arial"/>
          <w:szCs w:val="22"/>
        </w:rPr>
        <w:t>they</w:t>
      </w:r>
      <w:r w:rsidR="00866426" w:rsidRPr="0061045D">
        <w:rPr>
          <w:rFonts w:cs="Arial"/>
          <w:szCs w:val="22"/>
        </w:rPr>
        <w:t xml:space="preserve"> may consider necessary are being carried out ensure procedures are in place to limit the risk of, and recover promptly from, interruptions to computer operations. </w:t>
      </w:r>
    </w:p>
    <w:p w14:paraId="67F378E9" w14:textId="6E3C2168" w:rsidR="00F045C5" w:rsidRDefault="00866426" w:rsidP="00097F0C">
      <w:pPr>
        <w:spacing w:before="120"/>
        <w:ind w:left="720" w:hanging="720"/>
        <w:jc w:val="left"/>
        <w:rPr>
          <w:rFonts w:eastAsia="Calibri" w:cs="Arial"/>
          <w:color w:val="000000"/>
          <w:szCs w:val="22"/>
        </w:rPr>
      </w:pPr>
      <w:r w:rsidRPr="0094566B">
        <w:rPr>
          <w:rFonts w:eastAsia="Calibri" w:cs="Arial"/>
          <w:color w:val="000000"/>
          <w:szCs w:val="22"/>
        </w:rPr>
        <w:t>1</w:t>
      </w:r>
      <w:r w:rsidR="00F045C5">
        <w:rPr>
          <w:rFonts w:eastAsia="Calibri" w:cs="Arial"/>
          <w:color w:val="000000"/>
          <w:szCs w:val="22"/>
        </w:rPr>
        <w:t>1.2</w:t>
      </w:r>
      <w:r w:rsidR="00F045C5">
        <w:rPr>
          <w:rFonts w:eastAsia="Calibri" w:cs="Arial"/>
          <w:color w:val="000000"/>
          <w:szCs w:val="22"/>
        </w:rPr>
        <w:tab/>
      </w:r>
      <w:r w:rsidR="00245783">
        <w:rPr>
          <w:rFonts w:eastAsia="Calibri" w:cs="Arial"/>
          <w:color w:val="000000"/>
          <w:szCs w:val="22"/>
        </w:rPr>
        <w:t>No software package for use on T</w:t>
      </w:r>
      <w:r w:rsidRPr="0094566B">
        <w:rPr>
          <w:rFonts w:eastAsia="Calibri" w:cs="Arial"/>
          <w:color w:val="000000"/>
          <w:szCs w:val="22"/>
        </w:rPr>
        <w:t>rust</w:t>
      </w:r>
      <w:r w:rsidR="00A62311">
        <w:rPr>
          <w:rFonts w:eastAsia="Calibri" w:cs="Arial"/>
          <w:color w:val="000000"/>
          <w:szCs w:val="22"/>
        </w:rPr>
        <w:t>s’</w:t>
      </w:r>
      <w:r w:rsidRPr="0094566B">
        <w:rPr>
          <w:rFonts w:eastAsia="Calibri" w:cs="Arial"/>
          <w:color w:val="000000"/>
          <w:szCs w:val="22"/>
        </w:rPr>
        <w:t xml:space="preserve"> equipment (PCs, lapto</w:t>
      </w:r>
      <w:r w:rsidR="002742BD">
        <w:rPr>
          <w:rFonts w:eastAsia="Calibri" w:cs="Arial"/>
          <w:color w:val="000000"/>
          <w:szCs w:val="22"/>
        </w:rPr>
        <w:t>ps, tablets) should be used</w:t>
      </w:r>
      <w:r w:rsidRPr="0094566B">
        <w:rPr>
          <w:rFonts w:eastAsia="Calibri" w:cs="Arial"/>
          <w:color w:val="000000"/>
          <w:szCs w:val="22"/>
        </w:rPr>
        <w:t xml:space="preserve"> without the knowledge of the </w:t>
      </w:r>
      <w:r w:rsidR="00C40A8A">
        <w:rPr>
          <w:rFonts w:eastAsia="Calibri" w:cs="Arial"/>
          <w:color w:val="000000"/>
          <w:szCs w:val="22"/>
        </w:rPr>
        <w:t>digital</w:t>
      </w:r>
      <w:r w:rsidRPr="0094566B">
        <w:rPr>
          <w:rFonts w:eastAsia="Calibri" w:cs="Arial"/>
          <w:color w:val="000000"/>
          <w:szCs w:val="22"/>
        </w:rPr>
        <w:t xml:space="preserve"> department. Any quotes to purchase software should therefore be managed through the IT </w:t>
      </w:r>
      <w:r w:rsidR="00C40A8A">
        <w:rPr>
          <w:rFonts w:eastAsia="Calibri" w:cs="Arial"/>
          <w:color w:val="000000"/>
          <w:szCs w:val="22"/>
        </w:rPr>
        <w:t xml:space="preserve">service </w:t>
      </w:r>
      <w:r w:rsidRPr="0094566B">
        <w:rPr>
          <w:rFonts w:eastAsia="Calibri" w:cs="Arial"/>
          <w:color w:val="000000"/>
          <w:szCs w:val="22"/>
        </w:rPr>
        <w:t>desk.</w:t>
      </w:r>
    </w:p>
    <w:p w14:paraId="02728074" w14:textId="5364B856" w:rsidR="00866426" w:rsidRPr="00487366" w:rsidRDefault="000A01DD" w:rsidP="00097F0C">
      <w:pPr>
        <w:spacing w:before="120"/>
        <w:ind w:left="720" w:hanging="720"/>
        <w:jc w:val="left"/>
        <w:rPr>
          <w:rFonts w:eastAsia="Calibri" w:cs="Arial"/>
          <w:color w:val="000000"/>
          <w:szCs w:val="22"/>
        </w:rPr>
      </w:pPr>
      <w:r>
        <w:rPr>
          <w:rFonts w:eastAsia="Calibri" w:cs="Arial"/>
          <w:color w:val="000000"/>
          <w:szCs w:val="22"/>
        </w:rPr>
        <w:t>11</w:t>
      </w:r>
      <w:r w:rsidR="00F045C5">
        <w:rPr>
          <w:rFonts w:eastAsia="Calibri" w:cs="Arial"/>
          <w:color w:val="000000"/>
          <w:szCs w:val="22"/>
        </w:rPr>
        <w:t>.3</w:t>
      </w:r>
      <w:r w:rsidR="00F045C5">
        <w:rPr>
          <w:rFonts w:eastAsia="Calibri" w:cs="Arial"/>
          <w:color w:val="000000"/>
          <w:szCs w:val="22"/>
        </w:rPr>
        <w:tab/>
      </w:r>
      <w:r w:rsidR="00866426" w:rsidRPr="00487366">
        <w:rPr>
          <w:rFonts w:eastAsia="Calibri" w:cs="Arial"/>
          <w:color w:val="000000"/>
          <w:szCs w:val="22"/>
        </w:rPr>
        <w:t>No hardware equipment should be connected to the networ</w:t>
      </w:r>
      <w:r w:rsidR="00EA754E">
        <w:rPr>
          <w:rFonts w:eastAsia="Calibri" w:cs="Arial"/>
          <w:color w:val="000000"/>
          <w:szCs w:val="22"/>
        </w:rPr>
        <w:t xml:space="preserve">k without the approval of the </w:t>
      </w:r>
      <w:r w:rsidR="00BF590B">
        <w:rPr>
          <w:rFonts w:eastAsia="Calibri" w:cs="Arial"/>
          <w:color w:val="000000"/>
          <w:szCs w:val="22"/>
        </w:rPr>
        <w:t>digital</w:t>
      </w:r>
      <w:r w:rsidR="00866426" w:rsidRPr="00487366">
        <w:rPr>
          <w:rFonts w:eastAsia="Calibri" w:cs="Arial"/>
          <w:color w:val="000000"/>
          <w:szCs w:val="22"/>
        </w:rPr>
        <w:t xml:space="preserve"> department. </w:t>
      </w:r>
    </w:p>
    <w:p w14:paraId="7DB694A4" w14:textId="77777777" w:rsidR="003E3903" w:rsidRDefault="003E3903" w:rsidP="00097F0C">
      <w:pPr>
        <w:jc w:val="left"/>
        <w:rPr>
          <w:rFonts w:eastAsia="Calibri" w:cs="Arial"/>
          <w:color w:val="000000"/>
          <w:szCs w:val="22"/>
        </w:rPr>
      </w:pPr>
    </w:p>
    <w:p w14:paraId="607141C1" w14:textId="1B697B4A" w:rsidR="001E6DEA" w:rsidRPr="00476F94" w:rsidRDefault="007156F4" w:rsidP="00097F0C">
      <w:pPr>
        <w:pStyle w:val="Heading1"/>
        <w:jc w:val="left"/>
        <w:rPr>
          <w:rFonts w:eastAsia="Calibri"/>
        </w:rPr>
      </w:pPr>
      <w:bookmarkStart w:id="54" w:name="_Toc186531401"/>
      <w:r w:rsidRPr="00476F94">
        <w:rPr>
          <w:rFonts w:eastAsia="Calibri"/>
        </w:rPr>
        <w:t>1</w:t>
      </w:r>
      <w:r w:rsidR="00476F94" w:rsidRPr="00476F94">
        <w:rPr>
          <w:rFonts w:eastAsia="Calibri"/>
        </w:rPr>
        <w:t>2</w:t>
      </w:r>
      <w:r w:rsidR="001E6DEA" w:rsidRPr="00476F94">
        <w:rPr>
          <w:rFonts w:eastAsia="Calibri"/>
        </w:rPr>
        <w:t>. R</w:t>
      </w:r>
      <w:r w:rsidR="009673DE" w:rsidRPr="00476F94">
        <w:rPr>
          <w:rFonts w:eastAsia="Calibri"/>
        </w:rPr>
        <w:t>ESEARCH</w:t>
      </w:r>
      <w:r w:rsidR="001E6DEA" w:rsidRPr="00476F94">
        <w:rPr>
          <w:rFonts w:eastAsia="Calibri"/>
        </w:rPr>
        <w:t xml:space="preserve"> </w:t>
      </w:r>
      <w:r w:rsidR="00603D64">
        <w:rPr>
          <w:rFonts w:eastAsia="Calibri"/>
        </w:rPr>
        <w:t>and</w:t>
      </w:r>
      <w:r w:rsidR="001E6DEA" w:rsidRPr="00476F94">
        <w:rPr>
          <w:rFonts w:eastAsia="Calibri"/>
        </w:rPr>
        <w:t xml:space="preserve"> D</w:t>
      </w:r>
      <w:r w:rsidR="009673DE" w:rsidRPr="00476F94">
        <w:rPr>
          <w:rFonts w:eastAsia="Calibri"/>
        </w:rPr>
        <w:t>EVELOPMENT</w:t>
      </w:r>
      <w:bookmarkEnd w:id="54"/>
      <w:r w:rsidR="001E6DEA" w:rsidRPr="00476F94">
        <w:rPr>
          <w:rFonts w:eastAsia="Calibri"/>
        </w:rPr>
        <w:t xml:space="preserve"> </w:t>
      </w:r>
    </w:p>
    <w:p w14:paraId="73F4625A" w14:textId="52D32538" w:rsidR="001E6DEA" w:rsidRDefault="007156F4" w:rsidP="00097F0C">
      <w:pPr>
        <w:spacing w:before="120"/>
        <w:ind w:left="720" w:hanging="720"/>
        <w:jc w:val="left"/>
        <w:rPr>
          <w:szCs w:val="22"/>
        </w:rPr>
      </w:pPr>
      <w:r>
        <w:rPr>
          <w:szCs w:val="22"/>
        </w:rPr>
        <w:t>1</w:t>
      </w:r>
      <w:r w:rsidR="00476F94">
        <w:rPr>
          <w:szCs w:val="22"/>
        </w:rPr>
        <w:t>2</w:t>
      </w:r>
      <w:r w:rsidR="001E6DEA" w:rsidRPr="001E6DEA">
        <w:rPr>
          <w:szCs w:val="22"/>
        </w:rPr>
        <w:t>.1</w:t>
      </w:r>
      <w:r w:rsidR="00DB63F4">
        <w:rPr>
          <w:szCs w:val="22"/>
        </w:rPr>
        <w:tab/>
      </w:r>
      <w:r w:rsidR="001E6DEA" w:rsidRPr="001E6DEA">
        <w:rPr>
          <w:szCs w:val="22"/>
        </w:rPr>
        <w:t xml:space="preserve"> All </w:t>
      </w:r>
      <w:r w:rsidR="002742BD">
        <w:rPr>
          <w:szCs w:val="22"/>
        </w:rPr>
        <w:t xml:space="preserve">prospective </w:t>
      </w:r>
      <w:r w:rsidR="001E6DEA" w:rsidRPr="001E6DEA">
        <w:rPr>
          <w:szCs w:val="22"/>
        </w:rPr>
        <w:t>research and development activities within the Trust</w:t>
      </w:r>
      <w:r w:rsidR="00194E37">
        <w:rPr>
          <w:szCs w:val="22"/>
        </w:rPr>
        <w:t>s</w:t>
      </w:r>
      <w:r w:rsidR="001E6DEA" w:rsidRPr="001E6DEA">
        <w:rPr>
          <w:szCs w:val="22"/>
        </w:rPr>
        <w:t xml:space="preserve"> </w:t>
      </w:r>
      <w:r w:rsidR="002742BD">
        <w:rPr>
          <w:szCs w:val="22"/>
        </w:rPr>
        <w:t>need approval from</w:t>
      </w:r>
      <w:r w:rsidR="001E6DEA" w:rsidRPr="001E6DEA">
        <w:rPr>
          <w:szCs w:val="22"/>
        </w:rPr>
        <w:t xml:space="preserve"> the Medical Director. </w:t>
      </w:r>
    </w:p>
    <w:p w14:paraId="016DFD5A" w14:textId="49B2B7B9" w:rsidR="001E6DEA" w:rsidRDefault="007156F4" w:rsidP="00097F0C">
      <w:pPr>
        <w:spacing w:before="120"/>
        <w:ind w:left="720" w:hanging="720"/>
        <w:jc w:val="left"/>
        <w:rPr>
          <w:szCs w:val="22"/>
        </w:rPr>
      </w:pPr>
      <w:r>
        <w:rPr>
          <w:szCs w:val="22"/>
        </w:rPr>
        <w:t>1</w:t>
      </w:r>
      <w:r w:rsidR="00476F94">
        <w:rPr>
          <w:szCs w:val="22"/>
        </w:rPr>
        <w:t>2</w:t>
      </w:r>
      <w:r w:rsidR="001E6DEA" w:rsidRPr="001E6DEA">
        <w:rPr>
          <w:szCs w:val="22"/>
        </w:rPr>
        <w:t xml:space="preserve">.2 </w:t>
      </w:r>
      <w:r w:rsidR="00DB63F4">
        <w:rPr>
          <w:szCs w:val="22"/>
        </w:rPr>
        <w:tab/>
      </w:r>
      <w:r w:rsidR="001E6DEA" w:rsidRPr="001E6DEA">
        <w:rPr>
          <w:szCs w:val="22"/>
        </w:rPr>
        <w:t>All research and development activities undertaken by the Trust</w:t>
      </w:r>
      <w:r w:rsidR="00194E37">
        <w:rPr>
          <w:szCs w:val="22"/>
        </w:rPr>
        <w:t>s</w:t>
      </w:r>
      <w:r w:rsidR="001E6DEA" w:rsidRPr="001E6DEA">
        <w:rPr>
          <w:szCs w:val="22"/>
        </w:rPr>
        <w:t xml:space="preserve"> shall be subject to these Standing Orders/ Scheme of Delegation/ Standing Financial Instructions. </w:t>
      </w:r>
    </w:p>
    <w:p w14:paraId="739D1379" w14:textId="6BD9B056" w:rsidR="001E6DEA" w:rsidRPr="001E6DEA" w:rsidRDefault="00476F94" w:rsidP="00097F0C">
      <w:pPr>
        <w:spacing w:before="120"/>
        <w:ind w:left="720" w:hanging="720"/>
        <w:jc w:val="left"/>
        <w:rPr>
          <w:szCs w:val="22"/>
        </w:rPr>
      </w:pPr>
      <w:r>
        <w:rPr>
          <w:szCs w:val="22"/>
        </w:rPr>
        <w:t>12</w:t>
      </w:r>
      <w:r w:rsidR="001E6DEA" w:rsidRPr="001E6DEA">
        <w:rPr>
          <w:szCs w:val="22"/>
        </w:rPr>
        <w:t xml:space="preserve">.3 </w:t>
      </w:r>
      <w:r w:rsidR="00DB63F4">
        <w:rPr>
          <w:szCs w:val="22"/>
        </w:rPr>
        <w:tab/>
      </w:r>
      <w:r w:rsidR="001E6DEA" w:rsidRPr="001E6DEA">
        <w:rPr>
          <w:szCs w:val="22"/>
        </w:rPr>
        <w:t xml:space="preserve">The </w:t>
      </w:r>
      <w:r w:rsidR="007B0002">
        <w:rPr>
          <w:szCs w:val="22"/>
        </w:rPr>
        <w:t>Chief Finance Officer</w:t>
      </w:r>
      <w:r w:rsidR="001E6DEA" w:rsidRPr="001E6DEA">
        <w:rPr>
          <w:szCs w:val="22"/>
        </w:rPr>
        <w:t xml:space="preserve"> shall ensure procedures are put in place to ensure that all such activities are properly accounted for and that all funding is utilized appropriately. </w:t>
      </w:r>
    </w:p>
    <w:p w14:paraId="6C01087C" w14:textId="77777777" w:rsidR="00810466" w:rsidRDefault="00810466" w:rsidP="00097F0C">
      <w:pPr>
        <w:jc w:val="left"/>
        <w:rPr>
          <w:szCs w:val="22"/>
        </w:rPr>
      </w:pPr>
    </w:p>
    <w:p w14:paraId="7EAF6844" w14:textId="77777777" w:rsidR="00A257A5" w:rsidRPr="004918F8" w:rsidRDefault="003074C0" w:rsidP="00097F0C">
      <w:pPr>
        <w:pStyle w:val="Heading1"/>
        <w:jc w:val="left"/>
      </w:pPr>
      <w:bookmarkStart w:id="55" w:name="_Toc186531402"/>
      <w:r w:rsidRPr="004918F8">
        <w:t>1</w:t>
      </w:r>
      <w:r w:rsidR="00476F94">
        <w:t>3</w:t>
      </w:r>
      <w:r w:rsidR="0053012C" w:rsidRPr="004918F8">
        <w:t>.</w:t>
      </w:r>
      <w:r w:rsidR="00A257A5" w:rsidRPr="004918F8">
        <w:t xml:space="preserve"> </w:t>
      </w:r>
      <w:r w:rsidR="00844FF1" w:rsidRPr="004918F8">
        <w:tab/>
      </w:r>
      <w:r w:rsidR="00A257A5" w:rsidRPr="004918F8">
        <w:t>R</w:t>
      </w:r>
      <w:r w:rsidR="0033346A" w:rsidRPr="004918F8">
        <w:t>ETENTION</w:t>
      </w:r>
      <w:r w:rsidR="00A257A5" w:rsidRPr="004918F8">
        <w:t xml:space="preserve"> </w:t>
      </w:r>
      <w:r w:rsidR="0033346A" w:rsidRPr="004918F8">
        <w:t>OF</w:t>
      </w:r>
      <w:r w:rsidR="00A257A5" w:rsidRPr="004918F8">
        <w:t xml:space="preserve"> D</w:t>
      </w:r>
      <w:r w:rsidR="0033346A" w:rsidRPr="004918F8">
        <w:t>OCUMENTS</w:t>
      </w:r>
      <w:bookmarkEnd w:id="55"/>
      <w:r w:rsidR="00A257A5" w:rsidRPr="004918F8">
        <w:t xml:space="preserve"> </w:t>
      </w:r>
    </w:p>
    <w:p w14:paraId="2A3FF636" w14:textId="77777777" w:rsidR="00A257A5" w:rsidRPr="005E31D9" w:rsidRDefault="00A257A5" w:rsidP="00097F0C">
      <w:pPr>
        <w:spacing w:before="120"/>
        <w:ind w:left="720" w:hanging="720"/>
        <w:jc w:val="left"/>
        <w:rPr>
          <w:color w:val="000000"/>
          <w:szCs w:val="22"/>
        </w:rPr>
      </w:pPr>
      <w:r w:rsidRPr="005E31D9">
        <w:rPr>
          <w:color w:val="000000"/>
          <w:szCs w:val="22"/>
        </w:rPr>
        <w:t>1</w:t>
      </w:r>
      <w:r w:rsidR="002E0379">
        <w:rPr>
          <w:color w:val="000000"/>
          <w:szCs w:val="22"/>
        </w:rPr>
        <w:t>3</w:t>
      </w:r>
      <w:r w:rsidRPr="005E31D9">
        <w:rPr>
          <w:color w:val="000000"/>
          <w:szCs w:val="22"/>
        </w:rPr>
        <w:t>.1</w:t>
      </w:r>
      <w:r w:rsidR="00844FF1">
        <w:rPr>
          <w:color w:val="000000"/>
          <w:szCs w:val="22"/>
        </w:rPr>
        <w:tab/>
      </w:r>
      <w:r w:rsidRPr="005E31D9">
        <w:rPr>
          <w:color w:val="000000"/>
          <w:szCs w:val="22"/>
        </w:rPr>
        <w:t xml:space="preserve">The </w:t>
      </w:r>
      <w:r w:rsidR="009841ED">
        <w:rPr>
          <w:color w:val="000000"/>
          <w:szCs w:val="22"/>
        </w:rPr>
        <w:t>Chief Executive</w:t>
      </w:r>
      <w:r w:rsidRPr="005E31D9">
        <w:rPr>
          <w:color w:val="000000"/>
          <w:szCs w:val="22"/>
        </w:rPr>
        <w:t xml:space="preserve"> shall be responsible for maintaining archives for all documents required to be retained </w:t>
      </w:r>
      <w:r w:rsidR="00790831">
        <w:rPr>
          <w:color w:val="000000"/>
          <w:szCs w:val="22"/>
        </w:rPr>
        <w:t>as set out in Law</w:t>
      </w:r>
    </w:p>
    <w:p w14:paraId="72D532AE" w14:textId="77777777" w:rsidR="00A257A5" w:rsidRPr="005E31D9" w:rsidRDefault="00A257A5" w:rsidP="00097F0C">
      <w:pPr>
        <w:spacing w:before="120"/>
        <w:jc w:val="left"/>
        <w:rPr>
          <w:color w:val="000000"/>
          <w:szCs w:val="22"/>
        </w:rPr>
      </w:pPr>
      <w:r w:rsidRPr="005E31D9">
        <w:rPr>
          <w:color w:val="000000"/>
          <w:szCs w:val="22"/>
        </w:rPr>
        <w:t>1</w:t>
      </w:r>
      <w:r w:rsidR="002E0379">
        <w:rPr>
          <w:color w:val="000000"/>
          <w:szCs w:val="22"/>
        </w:rPr>
        <w:t>3</w:t>
      </w:r>
      <w:r w:rsidRPr="005E31D9">
        <w:rPr>
          <w:color w:val="000000"/>
          <w:szCs w:val="22"/>
        </w:rPr>
        <w:t>.2</w:t>
      </w:r>
      <w:r w:rsidR="00844FF1">
        <w:rPr>
          <w:color w:val="000000"/>
          <w:szCs w:val="22"/>
        </w:rPr>
        <w:tab/>
      </w:r>
      <w:r w:rsidRPr="005E31D9">
        <w:rPr>
          <w:color w:val="000000"/>
          <w:szCs w:val="22"/>
        </w:rPr>
        <w:t>The documents held in archives shall be capable of retrieval by authorised persons.</w:t>
      </w:r>
    </w:p>
    <w:p w14:paraId="78063ED5" w14:textId="65B49CF4" w:rsidR="00A257A5" w:rsidRPr="005E31D9" w:rsidRDefault="00A257A5" w:rsidP="00097F0C">
      <w:pPr>
        <w:spacing w:before="120"/>
        <w:ind w:left="720" w:hanging="720"/>
        <w:jc w:val="left"/>
        <w:rPr>
          <w:color w:val="000000"/>
          <w:szCs w:val="22"/>
        </w:rPr>
      </w:pPr>
      <w:r w:rsidRPr="005E31D9">
        <w:rPr>
          <w:color w:val="000000"/>
          <w:szCs w:val="22"/>
        </w:rPr>
        <w:t>1</w:t>
      </w:r>
      <w:r w:rsidR="002E0379">
        <w:rPr>
          <w:color w:val="000000"/>
          <w:szCs w:val="22"/>
        </w:rPr>
        <w:t>3</w:t>
      </w:r>
      <w:r w:rsidRPr="005E31D9">
        <w:rPr>
          <w:color w:val="000000"/>
          <w:szCs w:val="22"/>
        </w:rPr>
        <w:t>.3</w:t>
      </w:r>
      <w:r w:rsidR="00844FF1">
        <w:rPr>
          <w:color w:val="000000"/>
          <w:szCs w:val="22"/>
        </w:rPr>
        <w:tab/>
      </w:r>
      <w:r w:rsidRPr="005E31D9">
        <w:rPr>
          <w:color w:val="000000"/>
          <w:szCs w:val="22"/>
        </w:rPr>
        <w:t xml:space="preserve">Records held in accordance with latest </w:t>
      </w:r>
      <w:r w:rsidR="00790831">
        <w:rPr>
          <w:color w:val="000000"/>
          <w:szCs w:val="22"/>
        </w:rPr>
        <w:t>Laws</w:t>
      </w:r>
      <w:r w:rsidRPr="005E31D9">
        <w:rPr>
          <w:color w:val="000000"/>
          <w:szCs w:val="22"/>
        </w:rPr>
        <w:t xml:space="preserve"> shall only be destroyed at the express instigation of the </w:t>
      </w:r>
      <w:r w:rsidR="009841ED">
        <w:rPr>
          <w:color w:val="000000"/>
          <w:szCs w:val="22"/>
        </w:rPr>
        <w:t>Chief Executive</w:t>
      </w:r>
      <w:r w:rsidRPr="005E31D9">
        <w:rPr>
          <w:color w:val="000000"/>
          <w:szCs w:val="22"/>
        </w:rPr>
        <w:t>.  Detail shall be maintained of records so destroyed</w:t>
      </w:r>
      <w:r w:rsidR="00043B36">
        <w:rPr>
          <w:color w:val="000000"/>
          <w:szCs w:val="22"/>
        </w:rPr>
        <w:t xml:space="preserve"> in accordance with the Records Management Code of Practice</w:t>
      </w:r>
      <w:r w:rsidRPr="005E31D9">
        <w:rPr>
          <w:color w:val="000000"/>
          <w:szCs w:val="22"/>
        </w:rPr>
        <w:t xml:space="preserve">. </w:t>
      </w:r>
    </w:p>
    <w:p w14:paraId="22A57AE0" w14:textId="77777777" w:rsidR="007B510C" w:rsidRPr="00BF0B45" w:rsidRDefault="007B510C" w:rsidP="00097F0C">
      <w:pPr>
        <w:jc w:val="left"/>
        <w:rPr>
          <w:b/>
          <w:color w:val="0000FF"/>
          <w:szCs w:val="22"/>
        </w:rPr>
      </w:pPr>
    </w:p>
    <w:p w14:paraId="4167A2D7" w14:textId="77777777" w:rsidR="00A257A5" w:rsidRPr="004918F8" w:rsidRDefault="00736FE8" w:rsidP="00097F0C">
      <w:pPr>
        <w:pStyle w:val="Heading1"/>
        <w:jc w:val="left"/>
      </w:pPr>
      <w:bookmarkStart w:id="56" w:name="_Toc186531403"/>
      <w:r w:rsidRPr="004918F8">
        <w:t>1</w:t>
      </w:r>
      <w:r w:rsidR="00BF0B45">
        <w:t>4</w:t>
      </w:r>
      <w:r w:rsidR="0053012C" w:rsidRPr="004918F8">
        <w:t>.</w:t>
      </w:r>
      <w:r w:rsidR="00844FF1" w:rsidRPr="004918F8">
        <w:tab/>
      </w:r>
      <w:r w:rsidR="00A257A5" w:rsidRPr="004918F8">
        <w:t>R</w:t>
      </w:r>
      <w:r w:rsidR="00ED0CA2" w:rsidRPr="004918F8">
        <w:t>ISK</w:t>
      </w:r>
      <w:r w:rsidR="00A257A5" w:rsidRPr="004918F8">
        <w:t xml:space="preserve"> M</w:t>
      </w:r>
      <w:r w:rsidR="00ED0CA2" w:rsidRPr="004918F8">
        <w:t>ANAGEMENT</w:t>
      </w:r>
      <w:bookmarkEnd w:id="56"/>
    </w:p>
    <w:p w14:paraId="3FDEE62D" w14:textId="194EBEEB" w:rsidR="00A257A5" w:rsidRPr="005E31D9" w:rsidRDefault="00736FE8" w:rsidP="00097F0C">
      <w:pPr>
        <w:ind w:left="720" w:hanging="720"/>
        <w:jc w:val="left"/>
      </w:pPr>
      <w:r w:rsidRPr="00AA7BF8">
        <w:t>1</w:t>
      </w:r>
      <w:r w:rsidR="00AA7BF8" w:rsidRPr="00AA7BF8">
        <w:t>4</w:t>
      </w:r>
      <w:r w:rsidR="00A257A5" w:rsidRPr="00AA7BF8">
        <w:t>.1</w:t>
      </w:r>
      <w:r w:rsidR="00A257A5" w:rsidRPr="005E31D9">
        <w:tab/>
        <w:t xml:space="preserve">The </w:t>
      </w:r>
      <w:r w:rsidR="009841ED">
        <w:t>Chief Executive</w:t>
      </w:r>
      <w:r w:rsidR="00A257A5" w:rsidRPr="005E31D9">
        <w:t xml:space="preserve"> shall ensure that the Trust</w:t>
      </w:r>
      <w:r w:rsidR="00194E37">
        <w:t>s</w:t>
      </w:r>
      <w:r w:rsidR="00A257A5" w:rsidRPr="005E31D9">
        <w:t xml:space="preserve"> ha</w:t>
      </w:r>
      <w:r w:rsidR="00194E37">
        <w:t>ve</w:t>
      </w:r>
      <w:r w:rsidR="00A257A5" w:rsidRPr="005E31D9">
        <w:t xml:space="preserve"> a programme of risk management, in accordance with current Department of Health assurance framework requirements, which must be approved and monitored by the Board</w:t>
      </w:r>
      <w:r w:rsidR="00194E37">
        <w:t>s</w:t>
      </w:r>
      <w:r w:rsidR="00A257A5" w:rsidRPr="005E31D9">
        <w:t>.</w:t>
      </w:r>
    </w:p>
    <w:p w14:paraId="65311E8B" w14:textId="77777777" w:rsidR="00A257A5" w:rsidRPr="005E31D9" w:rsidRDefault="00A257A5" w:rsidP="00097F0C">
      <w:pPr>
        <w:jc w:val="left"/>
      </w:pPr>
    </w:p>
    <w:p w14:paraId="286D9E4D" w14:textId="77777777" w:rsidR="00A257A5" w:rsidRPr="005E31D9" w:rsidRDefault="00A257A5" w:rsidP="00097F0C">
      <w:pPr>
        <w:jc w:val="left"/>
        <w:rPr>
          <w:color w:val="000000"/>
          <w:szCs w:val="22"/>
        </w:rPr>
      </w:pPr>
      <w:r w:rsidRPr="005E31D9">
        <w:rPr>
          <w:color w:val="000000"/>
          <w:szCs w:val="22"/>
        </w:rPr>
        <w:tab/>
        <w:t>The programme of risk management shall include;</w:t>
      </w:r>
    </w:p>
    <w:p w14:paraId="105EC7B8" w14:textId="77777777" w:rsidR="0000731B" w:rsidRPr="000A2C12" w:rsidRDefault="00A257A5" w:rsidP="00097F0C">
      <w:pPr>
        <w:pStyle w:val="ListParagraph"/>
        <w:numPr>
          <w:ilvl w:val="0"/>
          <w:numId w:val="64"/>
        </w:numPr>
        <w:spacing w:before="120"/>
        <w:contextualSpacing w:val="0"/>
        <w:jc w:val="left"/>
        <w:rPr>
          <w:szCs w:val="22"/>
        </w:rPr>
      </w:pPr>
      <w:r w:rsidRPr="000A2C12">
        <w:rPr>
          <w:szCs w:val="22"/>
        </w:rPr>
        <w:t>process for identifying and quantifying risks and potential liabilities;</w:t>
      </w:r>
    </w:p>
    <w:p w14:paraId="1F2085DC" w14:textId="77777777" w:rsidR="0000731B" w:rsidRPr="000A2C12" w:rsidRDefault="00A257A5" w:rsidP="00097F0C">
      <w:pPr>
        <w:pStyle w:val="ListParagraph"/>
        <w:numPr>
          <w:ilvl w:val="0"/>
          <w:numId w:val="64"/>
        </w:numPr>
        <w:spacing w:before="120"/>
        <w:contextualSpacing w:val="0"/>
        <w:jc w:val="left"/>
        <w:rPr>
          <w:szCs w:val="22"/>
        </w:rPr>
      </w:pPr>
      <w:r w:rsidRPr="000A2C12">
        <w:rPr>
          <w:szCs w:val="22"/>
        </w:rPr>
        <w:lastRenderedPageBreak/>
        <w:t>engendering among all levels of staff a positive attitude towards the control of risk;</w:t>
      </w:r>
    </w:p>
    <w:p w14:paraId="3DBBFC40" w14:textId="77777777" w:rsidR="0000731B" w:rsidRPr="000A2C12" w:rsidRDefault="00A257A5" w:rsidP="00097F0C">
      <w:pPr>
        <w:pStyle w:val="ListParagraph"/>
        <w:numPr>
          <w:ilvl w:val="0"/>
          <w:numId w:val="64"/>
        </w:numPr>
        <w:spacing w:before="120"/>
        <w:contextualSpacing w:val="0"/>
        <w:jc w:val="left"/>
        <w:rPr>
          <w:szCs w:val="22"/>
        </w:rPr>
      </w:pPr>
      <w:r w:rsidRPr="000A2C12">
        <w:rPr>
          <w:szCs w:val="22"/>
        </w:rPr>
        <w:t>management processes to ensure all significant risks and potential liabilities are addressed including effective systems of internal control, cost effective insurance cover and decisions on the acceptable level of retained risk;</w:t>
      </w:r>
    </w:p>
    <w:p w14:paraId="6FC8E6FC" w14:textId="77777777" w:rsidR="0000731B" w:rsidRPr="000A2C12" w:rsidRDefault="00A257A5" w:rsidP="00097F0C">
      <w:pPr>
        <w:pStyle w:val="ListParagraph"/>
        <w:numPr>
          <w:ilvl w:val="0"/>
          <w:numId w:val="64"/>
        </w:numPr>
        <w:spacing w:before="120"/>
        <w:contextualSpacing w:val="0"/>
        <w:jc w:val="left"/>
        <w:rPr>
          <w:szCs w:val="22"/>
        </w:rPr>
      </w:pPr>
      <w:r w:rsidRPr="000A2C12">
        <w:rPr>
          <w:szCs w:val="22"/>
        </w:rPr>
        <w:t>contingency plans to offset the impact of adverse events;</w:t>
      </w:r>
    </w:p>
    <w:p w14:paraId="0952332F" w14:textId="77777777" w:rsidR="0000731B" w:rsidRPr="000A2C12" w:rsidRDefault="00A257A5" w:rsidP="00097F0C">
      <w:pPr>
        <w:pStyle w:val="ListParagraph"/>
        <w:numPr>
          <w:ilvl w:val="0"/>
          <w:numId w:val="64"/>
        </w:numPr>
        <w:spacing w:before="120"/>
        <w:contextualSpacing w:val="0"/>
        <w:jc w:val="left"/>
        <w:rPr>
          <w:szCs w:val="22"/>
        </w:rPr>
      </w:pPr>
      <w:r w:rsidRPr="000A2C12">
        <w:rPr>
          <w:szCs w:val="22"/>
        </w:rPr>
        <w:t xml:space="preserve">audit arrangements including; Internal Audit, clinical audit, health and safety review; </w:t>
      </w:r>
    </w:p>
    <w:p w14:paraId="31823943" w14:textId="77777777" w:rsidR="0000731B" w:rsidRPr="000A2C12" w:rsidRDefault="00A257A5" w:rsidP="00097F0C">
      <w:pPr>
        <w:pStyle w:val="ListParagraph"/>
        <w:numPr>
          <w:ilvl w:val="0"/>
          <w:numId w:val="64"/>
        </w:numPr>
        <w:spacing w:before="120"/>
        <w:contextualSpacing w:val="0"/>
        <w:jc w:val="left"/>
        <w:rPr>
          <w:szCs w:val="22"/>
        </w:rPr>
      </w:pPr>
      <w:r w:rsidRPr="000A2C12">
        <w:rPr>
          <w:szCs w:val="22"/>
        </w:rPr>
        <w:t xml:space="preserve">a clear indication of which risks shall be insured; </w:t>
      </w:r>
    </w:p>
    <w:p w14:paraId="6BDB991A" w14:textId="77777777" w:rsidR="00A257A5" w:rsidRPr="000A2C12" w:rsidRDefault="00A257A5" w:rsidP="00097F0C">
      <w:pPr>
        <w:pStyle w:val="ListParagraph"/>
        <w:numPr>
          <w:ilvl w:val="0"/>
          <w:numId w:val="64"/>
        </w:numPr>
        <w:spacing w:before="120"/>
        <w:contextualSpacing w:val="0"/>
        <w:jc w:val="left"/>
        <w:rPr>
          <w:szCs w:val="22"/>
        </w:rPr>
      </w:pPr>
      <w:r w:rsidRPr="000A2C12">
        <w:rPr>
          <w:szCs w:val="22"/>
        </w:rPr>
        <w:t>arrangements to review the Risk Management programme.</w:t>
      </w:r>
    </w:p>
    <w:p w14:paraId="628D6B83" w14:textId="77777777" w:rsidR="00864A15" w:rsidRPr="005E31D9" w:rsidRDefault="00864A15" w:rsidP="00097F0C">
      <w:pPr>
        <w:jc w:val="left"/>
        <w:rPr>
          <w:color w:val="000000"/>
          <w:szCs w:val="22"/>
        </w:rPr>
      </w:pPr>
    </w:p>
    <w:p w14:paraId="66625E2C" w14:textId="5B874536" w:rsidR="00A257A5" w:rsidRDefault="00A257A5" w:rsidP="00097F0C">
      <w:pPr>
        <w:ind w:left="720" w:hanging="720"/>
        <w:jc w:val="left"/>
        <w:rPr>
          <w:color w:val="000000"/>
          <w:szCs w:val="22"/>
        </w:rPr>
      </w:pPr>
      <w:r w:rsidRPr="005E31D9">
        <w:rPr>
          <w:color w:val="000000"/>
          <w:szCs w:val="22"/>
        </w:rPr>
        <w:t>1</w:t>
      </w:r>
      <w:r w:rsidR="00BE120E">
        <w:rPr>
          <w:color w:val="000000"/>
          <w:szCs w:val="22"/>
        </w:rPr>
        <w:t>4</w:t>
      </w:r>
      <w:r w:rsidRPr="005E31D9">
        <w:rPr>
          <w:color w:val="000000"/>
          <w:szCs w:val="22"/>
        </w:rPr>
        <w:t>.2</w:t>
      </w:r>
      <w:r w:rsidR="00844FF1">
        <w:rPr>
          <w:color w:val="000000"/>
          <w:szCs w:val="22"/>
        </w:rPr>
        <w:tab/>
      </w:r>
      <w:r w:rsidRPr="005E31D9">
        <w:rPr>
          <w:color w:val="000000"/>
          <w:szCs w:val="22"/>
        </w:rPr>
        <w:t xml:space="preserve">The existence, integration and evaluation of the above elements will assist in providing a basis to make </w:t>
      </w:r>
      <w:r w:rsidR="00194E37">
        <w:rPr>
          <w:color w:val="000000"/>
          <w:szCs w:val="22"/>
        </w:rPr>
        <w:t>A</w:t>
      </w:r>
      <w:r w:rsidR="003C602F">
        <w:rPr>
          <w:color w:val="000000"/>
          <w:szCs w:val="22"/>
        </w:rPr>
        <w:t>nnual Governance</w:t>
      </w:r>
      <w:r w:rsidRPr="005E31D9">
        <w:rPr>
          <w:color w:val="000000"/>
          <w:szCs w:val="22"/>
        </w:rPr>
        <w:t xml:space="preserve"> Statement</w:t>
      </w:r>
      <w:r w:rsidR="00194E37">
        <w:rPr>
          <w:color w:val="000000"/>
          <w:szCs w:val="22"/>
        </w:rPr>
        <w:t>s</w:t>
      </w:r>
      <w:r w:rsidRPr="005E31D9">
        <w:rPr>
          <w:color w:val="000000"/>
          <w:szCs w:val="22"/>
        </w:rPr>
        <w:t xml:space="preserve"> on the effectiveness of </w:t>
      </w:r>
      <w:r w:rsidR="003C602F">
        <w:rPr>
          <w:color w:val="000000"/>
          <w:szCs w:val="22"/>
        </w:rPr>
        <w:t>i</w:t>
      </w:r>
      <w:r w:rsidRPr="005E31D9">
        <w:rPr>
          <w:color w:val="000000"/>
          <w:szCs w:val="22"/>
        </w:rPr>
        <w:t xml:space="preserve">nternal </w:t>
      </w:r>
      <w:r w:rsidR="003C602F">
        <w:rPr>
          <w:color w:val="000000"/>
          <w:szCs w:val="22"/>
        </w:rPr>
        <w:t>c</w:t>
      </w:r>
      <w:r w:rsidR="00BE120E">
        <w:rPr>
          <w:color w:val="000000"/>
          <w:szCs w:val="22"/>
        </w:rPr>
        <w:t xml:space="preserve">ontrol </w:t>
      </w:r>
      <w:r w:rsidRPr="005E31D9">
        <w:rPr>
          <w:color w:val="000000"/>
          <w:szCs w:val="22"/>
        </w:rPr>
        <w:t>within the Annual Report</w:t>
      </w:r>
      <w:r w:rsidR="006E12D7">
        <w:rPr>
          <w:color w:val="000000"/>
          <w:szCs w:val="22"/>
        </w:rPr>
        <w:t>s</w:t>
      </w:r>
      <w:r w:rsidRPr="005E31D9">
        <w:rPr>
          <w:color w:val="000000"/>
          <w:szCs w:val="22"/>
        </w:rPr>
        <w:t xml:space="preserve"> and Accounts as required by current Department of Health guidance.</w:t>
      </w:r>
    </w:p>
    <w:p w14:paraId="2204694A" w14:textId="26048D5F" w:rsidR="002F7699" w:rsidRPr="00096C42" w:rsidRDefault="002F7699" w:rsidP="00097F0C">
      <w:pPr>
        <w:spacing w:before="120"/>
        <w:ind w:left="720" w:hanging="720"/>
        <w:jc w:val="left"/>
        <w:rPr>
          <w:rFonts w:cs="Arial"/>
          <w:color w:val="000000"/>
          <w:szCs w:val="22"/>
        </w:rPr>
      </w:pPr>
    </w:p>
    <w:p w14:paraId="4B4E7038" w14:textId="5F2680CB" w:rsidR="00D307E1" w:rsidRPr="00D44331" w:rsidRDefault="00D52E4E" w:rsidP="00097F0C">
      <w:pPr>
        <w:pStyle w:val="Heading1"/>
        <w:jc w:val="left"/>
        <w:rPr>
          <w:rFonts w:cs="Arial"/>
        </w:rPr>
      </w:pPr>
      <w:bookmarkStart w:id="57" w:name="_Toc186531404"/>
      <w:r w:rsidRPr="00D44331">
        <w:t>1</w:t>
      </w:r>
      <w:r w:rsidR="005D4F9E">
        <w:t>5</w:t>
      </w:r>
      <w:r w:rsidR="0053012C" w:rsidRPr="00D44331">
        <w:t>.</w:t>
      </w:r>
      <w:r w:rsidRPr="00D44331">
        <w:rPr>
          <w:rFonts w:cs="Arial"/>
        </w:rPr>
        <w:tab/>
      </w:r>
      <w:r w:rsidR="00D307E1" w:rsidRPr="00D44331">
        <w:t>C</w:t>
      </w:r>
      <w:r w:rsidR="00F00FA5" w:rsidRPr="00D44331">
        <w:t>ONTRACTS</w:t>
      </w:r>
      <w:r w:rsidR="00D307E1" w:rsidRPr="00D44331">
        <w:t xml:space="preserve"> </w:t>
      </w:r>
      <w:r w:rsidR="00F00FA5" w:rsidRPr="00D44331">
        <w:t>WITH</w:t>
      </w:r>
      <w:r w:rsidR="00D307E1" w:rsidRPr="00D44331">
        <w:t xml:space="preserve"> C</w:t>
      </w:r>
      <w:r w:rsidR="00F00FA5" w:rsidRPr="00D44331">
        <w:t>OMMISSIONERS</w:t>
      </w:r>
      <w:bookmarkEnd w:id="57"/>
    </w:p>
    <w:p w14:paraId="1B33F4DB" w14:textId="76EBB712" w:rsidR="00D307E1" w:rsidRDefault="008D6697" w:rsidP="00097F0C">
      <w:pPr>
        <w:spacing w:before="120"/>
        <w:ind w:left="720" w:hanging="720"/>
        <w:jc w:val="left"/>
        <w:rPr>
          <w:szCs w:val="22"/>
        </w:rPr>
      </w:pPr>
      <w:r>
        <w:rPr>
          <w:szCs w:val="22"/>
        </w:rPr>
        <w:t>1</w:t>
      </w:r>
      <w:r w:rsidR="005D4F9E">
        <w:rPr>
          <w:szCs w:val="22"/>
        </w:rPr>
        <w:t>5</w:t>
      </w:r>
      <w:r w:rsidR="00D307E1" w:rsidRPr="00702A5D">
        <w:rPr>
          <w:szCs w:val="22"/>
        </w:rPr>
        <w:t xml:space="preserve">.1 </w:t>
      </w:r>
      <w:r>
        <w:rPr>
          <w:szCs w:val="22"/>
        </w:rPr>
        <w:tab/>
      </w:r>
      <w:r w:rsidR="00D307E1" w:rsidRPr="00702A5D">
        <w:rPr>
          <w:szCs w:val="22"/>
        </w:rPr>
        <w:t xml:space="preserve">The </w:t>
      </w:r>
      <w:r w:rsidR="009841ED">
        <w:rPr>
          <w:szCs w:val="22"/>
        </w:rPr>
        <w:t xml:space="preserve">Chief </w:t>
      </w:r>
      <w:r w:rsidR="007B0002">
        <w:rPr>
          <w:szCs w:val="22"/>
        </w:rPr>
        <w:t>Finance Officer</w:t>
      </w:r>
      <w:r w:rsidR="00A25CEC">
        <w:rPr>
          <w:szCs w:val="22"/>
        </w:rPr>
        <w:t xml:space="preserve"> (with escalations to the Chief Executive if required</w:t>
      </w:r>
      <w:r w:rsidR="00F946A5">
        <w:rPr>
          <w:szCs w:val="22"/>
        </w:rPr>
        <w:t>)</w:t>
      </w:r>
      <w:r w:rsidR="00761F4B" w:rsidRPr="00702A5D">
        <w:rPr>
          <w:szCs w:val="22"/>
        </w:rPr>
        <w:t xml:space="preserve">, is responsible </w:t>
      </w:r>
      <w:r w:rsidR="00D307E1" w:rsidRPr="00702A5D">
        <w:rPr>
          <w:szCs w:val="22"/>
        </w:rPr>
        <w:t xml:space="preserve">for negotiating contracts with commissioners for the provision of </w:t>
      </w:r>
      <w:r w:rsidR="00A25CEC">
        <w:rPr>
          <w:szCs w:val="22"/>
        </w:rPr>
        <w:t xml:space="preserve">clinical </w:t>
      </w:r>
      <w:r w:rsidR="00D307E1" w:rsidRPr="00702A5D">
        <w:rPr>
          <w:szCs w:val="22"/>
        </w:rPr>
        <w:t>services to patients</w:t>
      </w:r>
      <w:r w:rsidR="00A25CEC">
        <w:rPr>
          <w:szCs w:val="22"/>
        </w:rPr>
        <w:t xml:space="preserve"> (</w:t>
      </w:r>
      <w:r w:rsidR="00851E94">
        <w:rPr>
          <w:szCs w:val="22"/>
        </w:rPr>
        <w:t>services commissioned under the NHS standard contract and NHS standard sub-contract)</w:t>
      </w:r>
      <w:r w:rsidR="00DA476E">
        <w:rPr>
          <w:szCs w:val="22"/>
        </w:rPr>
        <w:t>.</w:t>
      </w:r>
      <w:r w:rsidR="00761F4B" w:rsidRPr="00702A5D">
        <w:rPr>
          <w:szCs w:val="22"/>
        </w:rPr>
        <w:t xml:space="preserve"> </w:t>
      </w:r>
      <w:r w:rsidR="00D307E1" w:rsidRPr="00702A5D">
        <w:rPr>
          <w:szCs w:val="22"/>
        </w:rPr>
        <w:t xml:space="preserve">Contracts with commissioners shall comply with best costing practice and shall be so devised as to minimise risk whilst maximising the </w:t>
      </w:r>
      <w:r w:rsidR="00790831">
        <w:rPr>
          <w:szCs w:val="22"/>
        </w:rPr>
        <w:t>Trusts</w:t>
      </w:r>
      <w:r w:rsidR="006E12D7">
        <w:rPr>
          <w:szCs w:val="22"/>
        </w:rPr>
        <w:t>’</w:t>
      </w:r>
      <w:r w:rsidR="00D307E1" w:rsidRPr="00702A5D">
        <w:rPr>
          <w:szCs w:val="22"/>
        </w:rPr>
        <w:t xml:space="preserve"> opportunit</w:t>
      </w:r>
      <w:r w:rsidR="006E12D7">
        <w:rPr>
          <w:szCs w:val="22"/>
        </w:rPr>
        <w:t>ies</w:t>
      </w:r>
      <w:r w:rsidR="00D307E1" w:rsidRPr="00702A5D">
        <w:rPr>
          <w:szCs w:val="22"/>
        </w:rPr>
        <w:t xml:space="preserve"> to generate income. Contracts with commissioners are legally binding and appropriate legal advice, identifying the organisation’s liabilities under the terms of the contract, should be considered. </w:t>
      </w:r>
    </w:p>
    <w:p w14:paraId="68AD9568" w14:textId="4BDB1910" w:rsidR="00067EB3" w:rsidRDefault="00067EB3" w:rsidP="00097F0C">
      <w:pPr>
        <w:spacing w:before="120"/>
        <w:ind w:left="720" w:hanging="720"/>
        <w:jc w:val="left"/>
        <w:rPr>
          <w:szCs w:val="22"/>
        </w:rPr>
      </w:pPr>
      <w:r>
        <w:rPr>
          <w:szCs w:val="22"/>
        </w:rPr>
        <w:t xml:space="preserve">15.2 </w:t>
      </w:r>
      <w:r>
        <w:rPr>
          <w:szCs w:val="22"/>
        </w:rPr>
        <w:tab/>
        <w:t>The Trust shall comply with the Health and Care</w:t>
      </w:r>
      <w:r w:rsidR="000F4FBC">
        <w:rPr>
          <w:szCs w:val="22"/>
        </w:rPr>
        <w:t xml:space="preserve"> Act 2022 and the Healthcare Services (Provider Selection Regime) Regulations 2023. </w:t>
      </w:r>
      <w:r w:rsidR="00FB1078">
        <w:rPr>
          <w:szCs w:val="22"/>
        </w:rPr>
        <w:t xml:space="preserve">The Procurement Legislation </w:t>
      </w:r>
      <w:r w:rsidR="00671E82">
        <w:rPr>
          <w:szCs w:val="22"/>
        </w:rPr>
        <w:t>shall have effect as if incorporated in these Standing Orders and Standing Financial Instructions</w:t>
      </w:r>
      <w:r w:rsidR="002A0D5C">
        <w:rPr>
          <w:szCs w:val="22"/>
        </w:rPr>
        <w:t>.</w:t>
      </w:r>
    </w:p>
    <w:p w14:paraId="4511CBA5" w14:textId="1544A4DF" w:rsidR="00022B5A" w:rsidRDefault="00022B5A" w:rsidP="0013681A">
      <w:pPr>
        <w:tabs>
          <w:tab w:val="left" w:pos="1040"/>
        </w:tabs>
        <w:spacing w:before="120"/>
        <w:ind w:left="720" w:hanging="720"/>
        <w:jc w:val="left"/>
      </w:pPr>
      <w:r>
        <w:t>15.</w:t>
      </w:r>
      <w:r w:rsidR="00003A81">
        <w:t>3</w:t>
      </w:r>
      <w:r>
        <w:tab/>
      </w:r>
      <w:r w:rsidR="002816AF">
        <w:t>The Provider Selection Regime (PSR)</w:t>
      </w:r>
      <w:r w:rsidR="00C97E93">
        <w:t xml:space="preserve"> shall apply to all Healthcare Services under the Common Procurement Vocabulary (CPV) codes as defined by NHS England</w:t>
      </w:r>
    </w:p>
    <w:p w14:paraId="4409DF07" w14:textId="775F83FE" w:rsidR="00003A81" w:rsidRDefault="00041055" w:rsidP="002A0D5C">
      <w:pPr>
        <w:spacing w:before="120"/>
        <w:ind w:left="720" w:hanging="720"/>
        <w:jc w:val="left"/>
      </w:pPr>
      <w:r>
        <w:tab/>
        <w:t>The PSR applied</w:t>
      </w:r>
      <w:r w:rsidR="005575D9">
        <w:t>s</w:t>
      </w:r>
      <w:r w:rsidR="00457705">
        <w:t xml:space="preserve">to the arrangement of health care and public health services arranged by relevant authorities and irrespective of the provider (i.e. whether the service is provider by NHS providers, other public </w:t>
      </w:r>
      <w:r w:rsidR="003A700D">
        <w:t>sector</w:t>
      </w:r>
      <w:r w:rsidR="00457705">
        <w:t xml:space="preserve"> bodies, local </w:t>
      </w:r>
      <w:r w:rsidR="003A700D">
        <w:t>authorities</w:t>
      </w:r>
      <w:r w:rsidR="00457705">
        <w:t xml:space="preserve">, or providers within the voluntary, community, social </w:t>
      </w:r>
      <w:r w:rsidR="003A700D">
        <w:t>enterprises</w:t>
      </w:r>
      <w:r w:rsidR="00457705">
        <w:t xml:space="preserve"> (VCSE)</w:t>
      </w:r>
      <w:r w:rsidR="003A700D">
        <w:t>, and independent sectors</w:t>
      </w:r>
      <w:r w:rsidR="005575D9">
        <w:t>)</w:t>
      </w:r>
      <w:r w:rsidR="003A700D">
        <w:t>. The PSR will not apply to goods and non-health care services (such as medicines, medical equipment, cleaning, catering, business consultancy services and social care), unless arranged as part of a mixed procurement.</w:t>
      </w:r>
    </w:p>
    <w:p w14:paraId="6F7BFE27" w14:textId="752528B8" w:rsidR="00024ABD" w:rsidRDefault="00024ABD" w:rsidP="003F65A5">
      <w:pPr>
        <w:spacing w:before="120"/>
        <w:ind w:left="720"/>
        <w:jc w:val="left"/>
      </w:pPr>
      <w:r>
        <w:t>The Trust can follow three different provider selection processes to award contracts for health care services under the PSR:</w:t>
      </w:r>
    </w:p>
    <w:p w14:paraId="208AB839" w14:textId="5712A5FC" w:rsidR="00024ABD" w:rsidRDefault="003F65A5" w:rsidP="003F65A5">
      <w:pPr>
        <w:pStyle w:val="ListParagraph"/>
        <w:numPr>
          <w:ilvl w:val="0"/>
          <w:numId w:val="70"/>
        </w:numPr>
        <w:spacing w:before="120"/>
        <w:jc w:val="left"/>
      </w:pPr>
      <w:r>
        <w:t>Direct Award Processes (direct award process A, B and C)</w:t>
      </w:r>
    </w:p>
    <w:p w14:paraId="48C8B69E" w14:textId="2D1CEA8C" w:rsidR="003F65A5" w:rsidRDefault="00C602BE" w:rsidP="003F65A5">
      <w:pPr>
        <w:pStyle w:val="ListParagraph"/>
        <w:numPr>
          <w:ilvl w:val="0"/>
          <w:numId w:val="70"/>
        </w:numPr>
        <w:spacing w:before="120"/>
        <w:jc w:val="left"/>
      </w:pPr>
      <w:r>
        <w:t>Most Suitable Provider Process</w:t>
      </w:r>
    </w:p>
    <w:p w14:paraId="082ACB07" w14:textId="6E3BFCA2" w:rsidR="00C602BE" w:rsidRPr="0077160B" w:rsidRDefault="00C602BE" w:rsidP="00C602BE">
      <w:pPr>
        <w:pStyle w:val="ListParagraph"/>
        <w:numPr>
          <w:ilvl w:val="0"/>
          <w:numId w:val="70"/>
        </w:numPr>
        <w:spacing w:before="120"/>
        <w:jc w:val="left"/>
      </w:pPr>
      <w:r>
        <w:t>Competitive Process</w:t>
      </w:r>
    </w:p>
    <w:p w14:paraId="3345273D" w14:textId="247F849C" w:rsidR="00D307E1" w:rsidRPr="00702A5D" w:rsidRDefault="008D6697" w:rsidP="00097F0C">
      <w:pPr>
        <w:spacing w:before="120"/>
        <w:ind w:left="720" w:hanging="720"/>
        <w:jc w:val="left"/>
        <w:rPr>
          <w:szCs w:val="22"/>
        </w:rPr>
      </w:pPr>
      <w:r>
        <w:rPr>
          <w:szCs w:val="22"/>
        </w:rPr>
        <w:lastRenderedPageBreak/>
        <w:t>1</w:t>
      </w:r>
      <w:r w:rsidR="005D4F9E">
        <w:rPr>
          <w:szCs w:val="22"/>
        </w:rPr>
        <w:t>5</w:t>
      </w:r>
      <w:r w:rsidR="00D307E1" w:rsidRPr="00702A5D">
        <w:rPr>
          <w:szCs w:val="22"/>
        </w:rPr>
        <w:t>.</w:t>
      </w:r>
      <w:r w:rsidR="0013681A">
        <w:rPr>
          <w:szCs w:val="22"/>
        </w:rPr>
        <w:t>4</w:t>
      </w:r>
      <w:r w:rsidR="00D307E1" w:rsidRPr="00702A5D">
        <w:rPr>
          <w:szCs w:val="22"/>
        </w:rPr>
        <w:t xml:space="preserve"> </w:t>
      </w:r>
      <w:r>
        <w:rPr>
          <w:szCs w:val="22"/>
        </w:rPr>
        <w:tab/>
      </w:r>
      <w:r w:rsidR="00D307E1" w:rsidRPr="00702A5D">
        <w:rPr>
          <w:szCs w:val="22"/>
        </w:rPr>
        <w:t xml:space="preserve">In carrying out these functions, the </w:t>
      </w:r>
      <w:r w:rsidR="009841ED">
        <w:rPr>
          <w:szCs w:val="22"/>
        </w:rPr>
        <w:t xml:space="preserve">Chief </w:t>
      </w:r>
      <w:r w:rsidR="0059619F">
        <w:rPr>
          <w:szCs w:val="22"/>
        </w:rPr>
        <w:t>Finance Officer</w:t>
      </w:r>
      <w:r w:rsidR="00D307E1" w:rsidRPr="00702A5D">
        <w:rPr>
          <w:szCs w:val="22"/>
        </w:rPr>
        <w:t xml:space="preserve"> should take into account: </w:t>
      </w:r>
    </w:p>
    <w:p w14:paraId="7EFF130B" w14:textId="77777777" w:rsidR="00886129" w:rsidRPr="009C597C" w:rsidRDefault="00D307E1" w:rsidP="00097F0C">
      <w:pPr>
        <w:pStyle w:val="ListParagraph"/>
        <w:numPr>
          <w:ilvl w:val="0"/>
          <w:numId w:val="65"/>
        </w:numPr>
        <w:spacing w:before="120"/>
        <w:contextualSpacing w:val="0"/>
        <w:jc w:val="left"/>
        <w:rPr>
          <w:szCs w:val="22"/>
        </w:rPr>
      </w:pPr>
      <w:r w:rsidRPr="009C597C">
        <w:rPr>
          <w:szCs w:val="22"/>
        </w:rPr>
        <w:t xml:space="preserve">costing and pricing of services; </w:t>
      </w:r>
    </w:p>
    <w:p w14:paraId="1A8A7C91" w14:textId="77777777" w:rsidR="00886129" w:rsidRPr="009C597C" w:rsidRDefault="00D307E1" w:rsidP="00097F0C">
      <w:pPr>
        <w:pStyle w:val="ListParagraph"/>
        <w:numPr>
          <w:ilvl w:val="0"/>
          <w:numId w:val="65"/>
        </w:numPr>
        <w:spacing w:before="120"/>
        <w:contextualSpacing w:val="0"/>
        <w:jc w:val="left"/>
        <w:rPr>
          <w:szCs w:val="22"/>
        </w:rPr>
      </w:pPr>
      <w:r w:rsidRPr="009C597C">
        <w:rPr>
          <w:szCs w:val="22"/>
        </w:rPr>
        <w:t xml:space="preserve">payment terms and conditions; </w:t>
      </w:r>
    </w:p>
    <w:p w14:paraId="4DD98BFC" w14:textId="77777777" w:rsidR="00886129" w:rsidRPr="009C597C" w:rsidRDefault="00D307E1" w:rsidP="00097F0C">
      <w:pPr>
        <w:pStyle w:val="ListParagraph"/>
        <w:numPr>
          <w:ilvl w:val="0"/>
          <w:numId w:val="65"/>
        </w:numPr>
        <w:spacing w:before="120"/>
        <w:contextualSpacing w:val="0"/>
        <w:jc w:val="left"/>
        <w:rPr>
          <w:szCs w:val="22"/>
        </w:rPr>
      </w:pPr>
      <w:r w:rsidRPr="009C597C">
        <w:rPr>
          <w:szCs w:val="22"/>
        </w:rPr>
        <w:t>billing systems and cash flow management; and</w:t>
      </w:r>
    </w:p>
    <w:p w14:paraId="2DDC1D10" w14:textId="77777777" w:rsidR="00886129" w:rsidRPr="009C597C" w:rsidRDefault="00D307E1" w:rsidP="00097F0C">
      <w:pPr>
        <w:pStyle w:val="ListParagraph"/>
        <w:numPr>
          <w:ilvl w:val="0"/>
          <w:numId w:val="65"/>
        </w:numPr>
        <w:spacing w:before="120"/>
        <w:contextualSpacing w:val="0"/>
        <w:jc w:val="left"/>
        <w:rPr>
          <w:szCs w:val="22"/>
        </w:rPr>
      </w:pPr>
      <w:r w:rsidRPr="009C597C">
        <w:rPr>
          <w:szCs w:val="22"/>
        </w:rPr>
        <w:t xml:space="preserve">any other matters of a financial nature. </w:t>
      </w:r>
    </w:p>
    <w:p w14:paraId="7053B278" w14:textId="77777777" w:rsidR="00886129" w:rsidRPr="009C597C" w:rsidRDefault="00D307E1" w:rsidP="00097F0C">
      <w:pPr>
        <w:pStyle w:val="ListParagraph"/>
        <w:numPr>
          <w:ilvl w:val="0"/>
          <w:numId w:val="65"/>
        </w:numPr>
        <w:spacing w:before="120"/>
        <w:contextualSpacing w:val="0"/>
        <w:jc w:val="left"/>
        <w:rPr>
          <w:szCs w:val="22"/>
        </w:rPr>
      </w:pPr>
      <w:r w:rsidRPr="009C597C">
        <w:rPr>
          <w:szCs w:val="22"/>
        </w:rPr>
        <w:t xml:space="preserve">the contract negotiation process and timetable; </w:t>
      </w:r>
    </w:p>
    <w:p w14:paraId="55F2A69F" w14:textId="77777777" w:rsidR="00886129" w:rsidRPr="009C597C" w:rsidRDefault="00D307E1" w:rsidP="00097F0C">
      <w:pPr>
        <w:pStyle w:val="ListParagraph"/>
        <w:numPr>
          <w:ilvl w:val="0"/>
          <w:numId w:val="65"/>
        </w:numPr>
        <w:spacing w:before="120"/>
        <w:contextualSpacing w:val="0"/>
        <w:jc w:val="left"/>
        <w:rPr>
          <w:szCs w:val="22"/>
        </w:rPr>
      </w:pPr>
      <w:r w:rsidRPr="009C597C">
        <w:rPr>
          <w:szCs w:val="22"/>
        </w:rPr>
        <w:t xml:space="preserve">the provision of contract data; </w:t>
      </w:r>
    </w:p>
    <w:p w14:paraId="58EEF382" w14:textId="77777777" w:rsidR="00D307E1" w:rsidRPr="009C597C" w:rsidRDefault="00D307E1" w:rsidP="00097F0C">
      <w:pPr>
        <w:pStyle w:val="ListParagraph"/>
        <w:numPr>
          <w:ilvl w:val="0"/>
          <w:numId w:val="65"/>
        </w:numPr>
        <w:spacing w:before="120"/>
        <w:contextualSpacing w:val="0"/>
        <w:jc w:val="left"/>
        <w:rPr>
          <w:szCs w:val="22"/>
        </w:rPr>
      </w:pPr>
      <w:r w:rsidRPr="009C597C">
        <w:rPr>
          <w:szCs w:val="22"/>
        </w:rPr>
        <w:t xml:space="preserve">contract monitoring arrangements; </w:t>
      </w:r>
    </w:p>
    <w:p w14:paraId="6200A295" w14:textId="6226C50A" w:rsidR="00886129" w:rsidRPr="009C597C" w:rsidRDefault="00D307E1" w:rsidP="00097F0C">
      <w:pPr>
        <w:pStyle w:val="ListParagraph"/>
        <w:numPr>
          <w:ilvl w:val="0"/>
          <w:numId w:val="65"/>
        </w:numPr>
        <w:spacing w:before="120"/>
        <w:contextualSpacing w:val="0"/>
        <w:jc w:val="left"/>
        <w:rPr>
          <w:szCs w:val="22"/>
        </w:rPr>
      </w:pPr>
      <w:r w:rsidRPr="009C597C">
        <w:rPr>
          <w:szCs w:val="22"/>
        </w:rPr>
        <w:t>amendments to contracts</w:t>
      </w:r>
      <w:r w:rsidR="001C5EDF">
        <w:rPr>
          <w:szCs w:val="22"/>
        </w:rPr>
        <w:t xml:space="preserve"> and sub-contracts</w:t>
      </w:r>
      <w:r w:rsidRPr="009C597C">
        <w:rPr>
          <w:szCs w:val="22"/>
        </w:rPr>
        <w:t xml:space="preserve"> and </w:t>
      </w:r>
    </w:p>
    <w:p w14:paraId="4D6A1E99" w14:textId="77777777" w:rsidR="00D307E1" w:rsidRDefault="00D307E1" w:rsidP="00097F0C">
      <w:pPr>
        <w:pStyle w:val="ListParagraph"/>
        <w:numPr>
          <w:ilvl w:val="0"/>
          <w:numId w:val="65"/>
        </w:numPr>
        <w:spacing w:before="120"/>
        <w:contextualSpacing w:val="0"/>
        <w:jc w:val="left"/>
        <w:rPr>
          <w:szCs w:val="22"/>
        </w:rPr>
      </w:pPr>
      <w:r w:rsidRPr="00886129">
        <w:rPr>
          <w:szCs w:val="22"/>
        </w:rPr>
        <w:t xml:space="preserve">any other matters relating to contracts of a legal or non-financial nature. </w:t>
      </w:r>
    </w:p>
    <w:p w14:paraId="7B249FB5" w14:textId="5B9C76FD" w:rsidR="00D307E1" w:rsidRPr="00702A5D" w:rsidRDefault="008D6697" w:rsidP="00097F0C">
      <w:pPr>
        <w:spacing w:before="120"/>
        <w:ind w:left="720" w:hanging="720"/>
        <w:jc w:val="left"/>
        <w:rPr>
          <w:rFonts w:cs="Arial"/>
          <w:szCs w:val="22"/>
        </w:rPr>
      </w:pPr>
      <w:r>
        <w:rPr>
          <w:szCs w:val="22"/>
        </w:rPr>
        <w:t>1</w:t>
      </w:r>
      <w:r w:rsidR="005D4F9E">
        <w:rPr>
          <w:szCs w:val="22"/>
        </w:rPr>
        <w:t>5</w:t>
      </w:r>
      <w:r w:rsidR="00D307E1" w:rsidRPr="00702A5D">
        <w:rPr>
          <w:szCs w:val="22"/>
        </w:rPr>
        <w:t>.</w:t>
      </w:r>
      <w:r w:rsidR="0013681A">
        <w:rPr>
          <w:szCs w:val="22"/>
        </w:rPr>
        <w:t>5</w:t>
      </w:r>
      <w:r w:rsidR="009C597C">
        <w:rPr>
          <w:szCs w:val="22"/>
        </w:rPr>
        <w:tab/>
      </w:r>
      <w:r w:rsidR="00D307E1" w:rsidRPr="00702A5D">
        <w:rPr>
          <w:szCs w:val="22"/>
        </w:rPr>
        <w:t xml:space="preserve">The </w:t>
      </w:r>
      <w:r w:rsidR="007B0002">
        <w:rPr>
          <w:szCs w:val="22"/>
        </w:rPr>
        <w:t>Chief Finance Officer</w:t>
      </w:r>
      <w:r w:rsidR="00761F4B" w:rsidRPr="00702A5D">
        <w:rPr>
          <w:szCs w:val="22"/>
        </w:rPr>
        <w:t xml:space="preserve"> </w:t>
      </w:r>
      <w:r w:rsidR="00D307E1" w:rsidRPr="00702A5D">
        <w:rPr>
          <w:szCs w:val="22"/>
        </w:rPr>
        <w:t>shall produce regular report</w:t>
      </w:r>
      <w:r w:rsidR="00702A5D">
        <w:rPr>
          <w:szCs w:val="22"/>
        </w:rPr>
        <w:t xml:space="preserve">s detailing actual and forecast </w:t>
      </w:r>
      <w:r w:rsidR="00D307E1" w:rsidRPr="00702A5D">
        <w:rPr>
          <w:szCs w:val="22"/>
        </w:rPr>
        <w:t>service activity income with a detailed assessment of the impact of the variable elements of income</w:t>
      </w:r>
      <w:r w:rsidR="00D33102">
        <w:rPr>
          <w:szCs w:val="22"/>
        </w:rPr>
        <w:t xml:space="preserve"> and confirmation of compliance with procurement legislation, regulations and procedures</w:t>
      </w:r>
      <w:r w:rsidR="00D307E1" w:rsidRPr="00702A5D">
        <w:rPr>
          <w:szCs w:val="22"/>
        </w:rPr>
        <w:t xml:space="preserve">. </w:t>
      </w:r>
    </w:p>
    <w:sectPr w:rsidR="00D307E1" w:rsidRPr="00702A5D" w:rsidSect="00B52213">
      <w:footerReference w:type="default" r:id="rId21"/>
      <w:pgSz w:w="11906" w:h="16838"/>
      <w:pgMar w:top="1440" w:right="1440" w:bottom="1440" w:left="2127" w:header="708" w:footer="708" w:gutter="0"/>
      <w:pgBorders w:offsetFrom="page">
        <w:top w:val="single" w:sz="18" w:space="24" w:color="000080"/>
        <w:left w:val="single" w:sz="18" w:space="24" w:color="000080"/>
        <w:bottom w:val="single" w:sz="18" w:space="24" w:color="000080"/>
        <w:right w:val="single" w:sz="18" w:space="24" w:color="000080"/>
      </w:pgBorders>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MAY, Richard (UNIVERSITY HOSPITALS OF NORTHAMPTONSHIRE - RNQ)" w:date="2025-02-25T13:47:00Z" w:initials="RM">
    <w:p w14:paraId="0E8BC476" w14:textId="317B490F" w:rsidR="0076602D" w:rsidRDefault="00EA2CA9" w:rsidP="0076602D">
      <w:pPr>
        <w:pStyle w:val="CommentText"/>
        <w:jc w:val="left"/>
      </w:pPr>
      <w:r>
        <w:rPr>
          <w:rStyle w:val="CommentReference"/>
        </w:rPr>
        <w:annotationRef/>
      </w:r>
      <w:r w:rsidR="0076602D">
        <w:fldChar w:fldCharType="begin"/>
      </w:r>
      <w:r w:rsidR="0076602D">
        <w:instrText>HYPERLINK "mailto:tanyalane@nhs.net"</w:instrText>
      </w:r>
      <w:bookmarkStart w:id="27" w:name="_@_CC58D758F75E49D797241DD78736CB99Z"/>
      <w:r w:rsidR="0076602D">
        <w:fldChar w:fldCharType="separate"/>
      </w:r>
      <w:bookmarkEnd w:id="27"/>
      <w:r w:rsidR="0076602D" w:rsidRPr="0076602D">
        <w:rPr>
          <w:rStyle w:val="Mention"/>
          <w:noProof/>
        </w:rPr>
        <w:t>@LANE, Tanya (UNIVERSITY HOSPITALS OF NORTHAMPTONSHIRE - RNQ)</w:t>
      </w:r>
      <w:r w:rsidR="0076602D">
        <w:fldChar w:fldCharType="end"/>
      </w:r>
      <w:r w:rsidR="0076602D">
        <w:t xml:space="preserve"> and/or CFO?</w:t>
      </w:r>
    </w:p>
  </w:comment>
  <w:comment w:id="24" w:author="LANE, Tanya (UNIVERSITY HOSPITALS OF NORTHAMPTONSHIRE - RNQ)" w:date="2025-03-13T19:21:00Z" w:initials="TL">
    <w:p w14:paraId="38780B14" w14:textId="6F8EDC24" w:rsidR="00AD5DCC" w:rsidRDefault="00AD5DCC" w:rsidP="00AD5DCC">
      <w:pPr>
        <w:pStyle w:val="CommentText"/>
        <w:jc w:val="left"/>
      </w:pPr>
      <w:r>
        <w:rPr>
          <w:rStyle w:val="CommentReference"/>
        </w:rPr>
        <w:annotationRef/>
      </w:r>
      <w:r>
        <w:fldChar w:fldCharType="begin"/>
      </w:r>
      <w:r>
        <w:instrText>HYPERLINK "mailto:richard.may1@nhs.net"</w:instrText>
      </w:r>
      <w:bookmarkStart w:id="28" w:name="_@_B7148710D47B48D0B57139C404BA24FBZ"/>
      <w:r>
        <w:fldChar w:fldCharType="separate"/>
      </w:r>
      <w:bookmarkEnd w:id="28"/>
      <w:r w:rsidRPr="00AD5DCC">
        <w:rPr>
          <w:rStyle w:val="Mention"/>
          <w:noProof/>
        </w:rPr>
        <w:t>@MAY, Richard (UNIVERSITY HOSPITALS OF NORTHAMPTONSHIRE - RNQ)</w:t>
      </w:r>
      <w:r>
        <w:fldChar w:fldCharType="end"/>
      </w:r>
      <w:r>
        <w:t xml:space="preserve"> Yes, I’m happy with this as long as Sarah is. The reason I put CEO, is because this would be waiving UK legislation which we don’t, in essence, have authority to do</w:t>
      </w:r>
    </w:p>
  </w:comment>
  <w:comment w:id="25" w:author="LANE, Tanya (UNIVERSITY HOSPITALS OF NORTHAMPTONSHIRE - RNQ)" w:date="2025-03-13T19:41:00Z" w:initials="LR">
    <w:p w14:paraId="6A551113" w14:textId="2AD4307B" w:rsidR="00D50112" w:rsidRDefault="00D50112">
      <w:pPr>
        <w:pStyle w:val="CommentText"/>
      </w:pPr>
      <w:r>
        <w:rPr>
          <w:rStyle w:val="CommentReference"/>
        </w:rPr>
        <w:annotationRef/>
      </w:r>
      <w:r>
        <w:fldChar w:fldCharType="begin"/>
      </w:r>
      <w:r>
        <w:instrText xml:space="preserve"> HYPERLINK "mailto:richard.may1@nhs.net"</w:instrText>
      </w:r>
      <w:bookmarkStart w:id="29" w:name="_@_78244D1518204B04A4C642D446C37605Z"/>
      <w:r>
        <w:fldChar w:fldCharType="separate"/>
      </w:r>
      <w:bookmarkEnd w:id="29"/>
      <w:r w:rsidRPr="4DCCC540">
        <w:rPr>
          <w:rStyle w:val="Mention"/>
          <w:noProof/>
        </w:rPr>
        <w:t>@MAY, Richard (UNIVERSITY HOSPITALS OF NORTHAMPTONSHIRE - RNQ)</w:t>
      </w:r>
      <w:r>
        <w:fldChar w:fldCharType="end"/>
      </w:r>
      <w:r w:rsidRPr="6F4CE72E">
        <w:t xml:space="preserve"> if this is changed, then the corresponding areas in the scheme of delgation would also need changing as these are currently specified as CEO where we are waiving UK legislation</w:t>
      </w:r>
    </w:p>
  </w:comment>
  <w:comment w:id="26" w:author="MAY, Richard (UNIVERSITY HOSPITALS OF NORTHAMPTONSHIRE - RNQ)" w:date="2025-03-14T08:46:00Z" w:initials="RM">
    <w:p w14:paraId="49020373" w14:textId="77777777" w:rsidR="008120E1" w:rsidRDefault="008120E1" w:rsidP="008120E1">
      <w:pPr>
        <w:pStyle w:val="CommentText"/>
        <w:jc w:val="left"/>
      </w:pPr>
      <w:r>
        <w:rPr>
          <w:rStyle w:val="CommentReference"/>
        </w:rPr>
        <w:annotationRef/>
      </w:r>
      <w:r>
        <w:t>CEO it 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8BC476" w15:done="1"/>
  <w15:commentEx w15:paraId="38780B14" w15:paraIdParent="0E8BC476" w15:done="1"/>
  <w15:commentEx w15:paraId="6A551113" w15:paraIdParent="0E8BC476" w15:done="1"/>
  <w15:commentEx w15:paraId="49020373" w15:paraIdParent="0E8BC47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003CE3B" w16cex:dateUtc="2025-02-25T13:47:00Z"/>
  <w16cex:commentExtensible w16cex:durableId="2EE16468" w16cex:dateUtc="2025-03-13T19:21:00Z"/>
  <w16cex:commentExtensible w16cex:durableId="34E4600C" w16cex:dateUtc="2025-03-13T19:41:00Z"/>
  <w16cex:commentExtensible w16cex:durableId="39466F56" w16cex:dateUtc="2025-03-14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8BC476" w16cid:durableId="6003CE3B"/>
  <w16cid:commentId w16cid:paraId="38780B14" w16cid:durableId="2EE16468"/>
  <w16cid:commentId w16cid:paraId="6A551113" w16cid:durableId="34E4600C"/>
  <w16cid:commentId w16cid:paraId="49020373" w16cid:durableId="39466F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971DC" w14:textId="77777777" w:rsidR="00073447" w:rsidRDefault="00073447" w:rsidP="00533D20">
      <w:r>
        <w:separator/>
      </w:r>
    </w:p>
    <w:p w14:paraId="01D1DE2A" w14:textId="77777777" w:rsidR="00073447" w:rsidRDefault="00073447"/>
    <w:p w14:paraId="6B44B18B" w14:textId="77777777" w:rsidR="00073447" w:rsidRDefault="00073447" w:rsidP="007E2F30"/>
  </w:endnote>
  <w:endnote w:type="continuationSeparator" w:id="0">
    <w:p w14:paraId="79A582C9" w14:textId="77777777" w:rsidR="00073447" w:rsidRDefault="00073447" w:rsidP="00533D20">
      <w:r>
        <w:continuationSeparator/>
      </w:r>
    </w:p>
    <w:p w14:paraId="5D975E3E" w14:textId="77777777" w:rsidR="00073447" w:rsidRDefault="00073447"/>
    <w:p w14:paraId="130748DE" w14:textId="77777777" w:rsidR="00073447" w:rsidRDefault="00073447" w:rsidP="007E2F30"/>
  </w:endnote>
  <w:endnote w:type="continuationNotice" w:id="1">
    <w:p w14:paraId="57575314" w14:textId="77777777" w:rsidR="00073447" w:rsidRDefault="000734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D819" w14:textId="77777777" w:rsidR="00807495" w:rsidRDefault="00807495">
    <w:pPr>
      <w:pStyle w:val="Footer"/>
      <w:jc w:val="center"/>
    </w:pPr>
    <w:r>
      <w:t xml:space="preserve"> </w:t>
    </w:r>
    <w:r>
      <w:fldChar w:fldCharType="begin"/>
    </w:r>
    <w:r>
      <w:instrText xml:space="preserve"> PAGE   \* MERGEFORMAT </w:instrText>
    </w:r>
    <w:r>
      <w:fldChar w:fldCharType="separate"/>
    </w:r>
    <w:r>
      <w:rPr>
        <w:noProof/>
      </w:rPr>
      <w:t>1</w:t>
    </w:r>
    <w:r>
      <w:rPr>
        <w:noProof/>
      </w:rPr>
      <w:fldChar w:fldCharType="end"/>
    </w:r>
  </w:p>
  <w:p w14:paraId="2F84FBB8" w14:textId="77777777" w:rsidR="00807495" w:rsidRDefault="008074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A031D" w14:textId="77777777" w:rsidR="00807495" w:rsidRDefault="00807495">
    <w:pPr>
      <w:pStyle w:val="Footer"/>
      <w:jc w:val="center"/>
    </w:pPr>
    <w:r>
      <w:t xml:space="preserve"> </w:t>
    </w:r>
    <w:r>
      <w:fldChar w:fldCharType="begin"/>
    </w:r>
    <w:r>
      <w:instrText xml:space="preserve"> PAGE   \* MERGEFORMAT </w:instrText>
    </w:r>
    <w:r>
      <w:fldChar w:fldCharType="separate"/>
    </w:r>
    <w:r w:rsidR="007F26C8">
      <w:rPr>
        <w:noProof/>
      </w:rPr>
      <w:t>41</w:t>
    </w:r>
    <w:r>
      <w:rPr>
        <w:noProof/>
      </w:rPr>
      <w:fldChar w:fldCharType="end"/>
    </w:r>
  </w:p>
  <w:p w14:paraId="162646D4" w14:textId="77777777" w:rsidR="00807495" w:rsidRDefault="00807495">
    <w:pPr>
      <w:pStyle w:val="Footer"/>
    </w:pPr>
  </w:p>
  <w:p w14:paraId="5577FDF1" w14:textId="77777777" w:rsidR="00807495" w:rsidRDefault="00807495"/>
  <w:p w14:paraId="7755F8F7" w14:textId="77777777" w:rsidR="00807495" w:rsidRDefault="00807495" w:rsidP="007E2F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8BD14" w14:textId="77777777" w:rsidR="00073447" w:rsidRDefault="00073447" w:rsidP="00533D20">
      <w:r>
        <w:separator/>
      </w:r>
    </w:p>
    <w:p w14:paraId="785A78F6" w14:textId="77777777" w:rsidR="00073447" w:rsidRDefault="00073447"/>
    <w:p w14:paraId="41DF6742" w14:textId="77777777" w:rsidR="00073447" w:rsidRDefault="00073447" w:rsidP="007E2F30"/>
  </w:footnote>
  <w:footnote w:type="continuationSeparator" w:id="0">
    <w:p w14:paraId="5379A564" w14:textId="77777777" w:rsidR="00073447" w:rsidRDefault="00073447" w:rsidP="00533D20">
      <w:r>
        <w:continuationSeparator/>
      </w:r>
    </w:p>
    <w:p w14:paraId="7CCAC0B8" w14:textId="77777777" w:rsidR="00073447" w:rsidRDefault="00073447"/>
    <w:p w14:paraId="0950596B" w14:textId="77777777" w:rsidR="00073447" w:rsidRDefault="00073447" w:rsidP="007E2F30"/>
  </w:footnote>
  <w:footnote w:type="continuationNotice" w:id="1">
    <w:p w14:paraId="428AC601" w14:textId="77777777" w:rsidR="00073447" w:rsidRDefault="000734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709923"/>
      <w:docPartObj>
        <w:docPartGallery w:val="Watermarks"/>
        <w:docPartUnique/>
      </w:docPartObj>
    </w:sdtPr>
    <w:sdtEndPr/>
    <w:sdtContent>
      <w:p w14:paraId="34C4D72B" w14:textId="71FA3A25" w:rsidR="00706ECF" w:rsidRDefault="001049BD">
        <w:pPr>
          <w:pStyle w:val="Header"/>
        </w:pPr>
        <w:r>
          <w:rPr>
            <w:noProof/>
          </w:rPr>
          <w:pict w14:anchorId="36141F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39F"/>
    <w:multiLevelType w:val="hybridMultilevel"/>
    <w:tmpl w:val="D9F4EB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71278E"/>
    <w:multiLevelType w:val="hybridMultilevel"/>
    <w:tmpl w:val="65E462D4"/>
    <w:lvl w:ilvl="0" w:tplc="75023718">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B96FAB"/>
    <w:multiLevelType w:val="hybridMultilevel"/>
    <w:tmpl w:val="B07E6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E6712F"/>
    <w:multiLevelType w:val="multilevel"/>
    <w:tmpl w:val="EE864D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3DE7A3F"/>
    <w:multiLevelType w:val="hybridMultilevel"/>
    <w:tmpl w:val="1E726694"/>
    <w:lvl w:ilvl="0" w:tplc="457AB02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F37FDF"/>
    <w:multiLevelType w:val="hybridMultilevel"/>
    <w:tmpl w:val="CA26B30E"/>
    <w:lvl w:ilvl="0" w:tplc="5D9C7EC0">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4C42EE"/>
    <w:multiLevelType w:val="hybridMultilevel"/>
    <w:tmpl w:val="D5665D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E1C6D29"/>
    <w:multiLevelType w:val="hybridMultilevel"/>
    <w:tmpl w:val="DE5C2F12"/>
    <w:lvl w:ilvl="0" w:tplc="901266B8">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503FC2"/>
    <w:multiLevelType w:val="multilevel"/>
    <w:tmpl w:val="50D685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91BF5"/>
    <w:multiLevelType w:val="hybridMultilevel"/>
    <w:tmpl w:val="E1FC099C"/>
    <w:lvl w:ilvl="0" w:tplc="08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7C87D19"/>
    <w:multiLevelType w:val="hybridMultilevel"/>
    <w:tmpl w:val="13B8CBD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8FD611E"/>
    <w:multiLevelType w:val="hybridMultilevel"/>
    <w:tmpl w:val="D324C2D0"/>
    <w:lvl w:ilvl="0" w:tplc="B3DEE9A0">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49397A"/>
    <w:multiLevelType w:val="multilevel"/>
    <w:tmpl w:val="99DAC702"/>
    <w:lvl w:ilvl="0">
      <w:start w:val="5"/>
      <w:numFmt w:val="decimal"/>
      <w:lvlText w:val="%1"/>
      <w:lvlJc w:val="left"/>
      <w:pPr>
        <w:ind w:left="600" w:hanging="600"/>
      </w:pPr>
      <w:rPr>
        <w:rFonts w:hint="default"/>
      </w:rPr>
    </w:lvl>
    <w:lvl w:ilvl="1">
      <w:start w:val="1"/>
      <w:numFmt w:val="decimal"/>
      <w:lvlText w:val="%1.%2"/>
      <w:lvlJc w:val="left"/>
      <w:pPr>
        <w:ind w:left="614" w:hanging="600"/>
      </w:pPr>
      <w:rPr>
        <w:rFonts w:hint="default"/>
      </w:rPr>
    </w:lvl>
    <w:lvl w:ilvl="2">
      <w:start w:val="2"/>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552" w:hanging="1440"/>
      </w:pPr>
      <w:rPr>
        <w:rFonts w:hint="default"/>
      </w:rPr>
    </w:lvl>
  </w:abstractNum>
  <w:abstractNum w:abstractNumId="13" w15:restartNumberingAfterBreak="0">
    <w:nsid w:val="194B77EA"/>
    <w:multiLevelType w:val="hybridMultilevel"/>
    <w:tmpl w:val="20305520"/>
    <w:lvl w:ilvl="0" w:tplc="09B48CFC">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F90AA7"/>
    <w:multiLevelType w:val="hybridMultilevel"/>
    <w:tmpl w:val="D64475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A3A5D12"/>
    <w:multiLevelType w:val="hybridMultilevel"/>
    <w:tmpl w:val="D8860ADA"/>
    <w:lvl w:ilvl="0" w:tplc="08090017">
      <w:start w:val="1"/>
      <w:numFmt w:val="lowerLetter"/>
      <w:lvlText w:val="%1)"/>
      <w:lvlJc w:val="left"/>
      <w:pPr>
        <w:ind w:left="726" w:hanging="360"/>
      </w:p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16" w15:restartNumberingAfterBreak="0">
    <w:nsid w:val="1E3A4466"/>
    <w:multiLevelType w:val="hybridMultilevel"/>
    <w:tmpl w:val="7A266B32"/>
    <w:lvl w:ilvl="0" w:tplc="B92A2552">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D71F38"/>
    <w:multiLevelType w:val="hybridMultilevel"/>
    <w:tmpl w:val="CEB2FDEA"/>
    <w:lvl w:ilvl="0" w:tplc="CE32CF1E">
      <w:start w:val="1"/>
      <w:numFmt w:val="lowerLetter"/>
      <w:lvlText w:val="%1)"/>
      <w:lvlJc w:val="left"/>
      <w:pPr>
        <w:ind w:left="1440" w:hanging="360"/>
      </w:pPr>
      <w:rPr>
        <w:rFonts w:hint="default"/>
      </w:rPr>
    </w:lvl>
    <w:lvl w:ilvl="1" w:tplc="BC8013F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7F7F30"/>
    <w:multiLevelType w:val="hybridMultilevel"/>
    <w:tmpl w:val="4D60B876"/>
    <w:lvl w:ilvl="0" w:tplc="9196C7F2">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591047"/>
    <w:multiLevelType w:val="hybridMultilevel"/>
    <w:tmpl w:val="6CDE1900"/>
    <w:lvl w:ilvl="0" w:tplc="43882038">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64A1996"/>
    <w:multiLevelType w:val="hybridMultilevel"/>
    <w:tmpl w:val="9DB6B49C"/>
    <w:lvl w:ilvl="0" w:tplc="A4F264CC">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92657A5"/>
    <w:multiLevelType w:val="hybridMultilevel"/>
    <w:tmpl w:val="5944FD74"/>
    <w:lvl w:ilvl="0" w:tplc="AC523DA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A85AF5"/>
    <w:multiLevelType w:val="hybridMultilevel"/>
    <w:tmpl w:val="3FA02852"/>
    <w:lvl w:ilvl="0" w:tplc="63D67E0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4A1DBA"/>
    <w:multiLevelType w:val="hybridMultilevel"/>
    <w:tmpl w:val="528C34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BA814E0"/>
    <w:multiLevelType w:val="hybridMultilevel"/>
    <w:tmpl w:val="DCFA22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D4E54C5"/>
    <w:multiLevelType w:val="hybridMultilevel"/>
    <w:tmpl w:val="B75491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E4F3EBD"/>
    <w:multiLevelType w:val="hybridMultilevel"/>
    <w:tmpl w:val="B50E757E"/>
    <w:lvl w:ilvl="0" w:tplc="09AC51FA">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0417985"/>
    <w:multiLevelType w:val="hybridMultilevel"/>
    <w:tmpl w:val="52141F20"/>
    <w:lvl w:ilvl="0" w:tplc="23EEEE2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31704598"/>
    <w:multiLevelType w:val="hybridMultilevel"/>
    <w:tmpl w:val="322E7294"/>
    <w:lvl w:ilvl="0" w:tplc="437664F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4BA77F1"/>
    <w:multiLevelType w:val="hybridMultilevel"/>
    <w:tmpl w:val="6F069800"/>
    <w:lvl w:ilvl="0" w:tplc="9AF07DA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74164FD"/>
    <w:multiLevelType w:val="hybridMultilevel"/>
    <w:tmpl w:val="328EC8AA"/>
    <w:lvl w:ilvl="0" w:tplc="0186D85A">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7EB5E6B"/>
    <w:multiLevelType w:val="multilevel"/>
    <w:tmpl w:val="6C2063CE"/>
    <w:lvl w:ilvl="0">
      <w:start w:val="2"/>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39B35320"/>
    <w:multiLevelType w:val="hybridMultilevel"/>
    <w:tmpl w:val="59B84B64"/>
    <w:lvl w:ilvl="0" w:tplc="D95E79A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A190678"/>
    <w:multiLevelType w:val="hybridMultilevel"/>
    <w:tmpl w:val="8E5CDF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3BBC684E"/>
    <w:multiLevelType w:val="hybridMultilevel"/>
    <w:tmpl w:val="92A06E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3C14010A"/>
    <w:multiLevelType w:val="hybridMultilevel"/>
    <w:tmpl w:val="2460E7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C780C12"/>
    <w:multiLevelType w:val="multilevel"/>
    <w:tmpl w:val="6C2063CE"/>
    <w:lvl w:ilvl="0">
      <w:start w:val="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3D041467"/>
    <w:multiLevelType w:val="multilevel"/>
    <w:tmpl w:val="DC94BC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3E016668"/>
    <w:multiLevelType w:val="hybridMultilevel"/>
    <w:tmpl w:val="D37A69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3F6830A2"/>
    <w:multiLevelType w:val="hybridMultilevel"/>
    <w:tmpl w:val="51C8DD9C"/>
    <w:lvl w:ilvl="0" w:tplc="3048AE70">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28F37B6"/>
    <w:multiLevelType w:val="hybridMultilevel"/>
    <w:tmpl w:val="202467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53D021F"/>
    <w:multiLevelType w:val="hybridMultilevel"/>
    <w:tmpl w:val="CA7EF7BA"/>
    <w:lvl w:ilvl="0" w:tplc="29D432F6">
      <w:start w:val="1"/>
      <w:numFmt w:val="lowerRoman"/>
      <w:lvlText w:val="%1."/>
      <w:lvlJc w:val="righ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5797642"/>
    <w:multiLevelType w:val="hybridMultilevel"/>
    <w:tmpl w:val="211EFFC2"/>
    <w:lvl w:ilvl="0" w:tplc="F1BEB85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6795511"/>
    <w:multiLevelType w:val="hybridMultilevel"/>
    <w:tmpl w:val="8C005672"/>
    <w:lvl w:ilvl="0" w:tplc="0924FCEC">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88E29A0"/>
    <w:multiLevelType w:val="hybridMultilevel"/>
    <w:tmpl w:val="1F824680"/>
    <w:lvl w:ilvl="0" w:tplc="0BBEDD2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951600E"/>
    <w:multiLevelType w:val="hybridMultilevel"/>
    <w:tmpl w:val="AAEE05AC"/>
    <w:lvl w:ilvl="0" w:tplc="7FAEAB48">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CB6177F"/>
    <w:multiLevelType w:val="hybridMultilevel"/>
    <w:tmpl w:val="3CB2D1DC"/>
    <w:lvl w:ilvl="0" w:tplc="543A8C02">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D480467"/>
    <w:multiLevelType w:val="multilevel"/>
    <w:tmpl w:val="2D740398"/>
    <w:lvl w:ilvl="0">
      <w:start w:val="5"/>
      <w:numFmt w:val="decimal"/>
      <w:lvlText w:val="%1"/>
      <w:lvlJc w:val="left"/>
      <w:pPr>
        <w:ind w:left="435" w:hanging="435"/>
      </w:pPr>
      <w:rPr>
        <w:rFonts w:hint="default"/>
      </w:rPr>
    </w:lvl>
    <w:lvl w:ilvl="1">
      <w:start w:val="1"/>
      <w:numFmt w:val="decimal"/>
      <w:lvlText w:val="%1.%2"/>
      <w:lvlJc w:val="left"/>
      <w:pPr>
        <w:ind w:left="457" w:hanging="435"/>
      </w:pPr>
      <w:rPr>
        <w:rFonts w:hint="default"/>
      </w:rPr>
    </w:lvl>
    <w:lvl w:ilvl="2">
      <w:start w:val="1"/>
      <w:numFmt w:val="decimal"/>
      <w:lvlText w:val="%1.%2.%3"/>
      <w:lvlJc w:val="left"/>
      <w:pPr>
        <w:ind w:left="764"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190" w:hanging="108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1594" w:hanging="1440"/>
      </w:pPr>
      <w:rPr>
        <w:rFonts w:hint="default"/>
      </w:rPr>
    </w:lvl>
    <w:lvl w:ilvl="8">
      <w:start w:val="1"/>
      <w:numFmt w:val="decimal"/>
      <w:lvlText w:val="%1.%2.%3.%4.%5.%6.%7.%8.%9"/>
      <w:lvlJc w:val="left"/>
      <w:pPr>
        <w:ind w:left="1616" w:hanging="1440"/>
      </w:pPr>
      <w:rPr>
        <w:rFonts w:hint="default"/>
      </w:rPr>
    </w:lvl>
  </w:abstractNum>
  <w:abstractNum w:abstractNumId="48" w15:restartNumberingAfterBreak="0">
    <w:nsid w:val="4FEF55B3"/>
    <w:multiLevelType w:val="hybridMultilevel"/>
    <w:tmpl w:val="0BAADBD8"/>
    <w:lvl w:ilvl="0" w:tplc="00621DDA">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0801794"/>
    <w:multiLevelType w:val="hybridMultilevel"/>
    <w:tmpl w:val="1AC687CC"/>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0" w15:restartNumberingAfterBreak="0">
    <w:nsid w:val="519167E3"/>
    <w:multiLevelType w:val="hybridMultilevel"/>
    <w:tmpl w:val="959ABDAC"/>
    <w:lvl w:ilvl="0" w:tplc="3872FB2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24D0E37"/>
    <w:multiLevelType w:val="hybridMultilevel"/>
    <w:tmpl w:val="2DEAEAF2"/>
    <w:lvl w:ilvl="0" w:tplc="23F82862">
      <w:start w:val="1"/>
      <w:numFmt w:val="lowerRoman"/>
      <w:lvlText w:val="%1."/>
      <w:lvlJc w:val="righ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2641150"/>
    <w:multiLevelType w:val="hybridMultilevel"/>
    <w:tmpl w:val="B2DC3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548D7134"/>
    <w:multiLevelType w:val="hybridMultilevel"/>
    <w:tmpl w:val="56CEA00E"/>
    <w:lvl w:ilvl="0" w:tplc="FBD0FF88">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72E56AE"/>
    <w:multiLevelType w:val="hybridMultilevel"/>
    <w:tmpl w:val="0ED2DF2E"/>
    <w:lvl w:ilvl="0" w:tplc="5F80090E">
      <w:start w:val="1"/>
      <w:numFmt w:val="lowerLetter"/>
      <w:lvlText w:val="%1)"/>
      <w:lvlJc w:val="left"/>
      <w:pPr>
        <w:ind w:left="144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739690E"/>
    <w:multiLevelType w:val="hybridMultilevel"/>
    <w:tmpl w:val="1728BD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58D76C8D"/>
    <w:multiLevelType w:val="multilevel"/>
    <w:tmpl w:val="935479F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5C341385"/>
    <w:multiLevelType w:val="hybridMultilevel"/>
    <w:tmpl w:val="195E8DB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5D111A2A"/>
    <w:multiLevelType w:val="hybridMultilevel"/>
    <w:tmpl w:val="43FA2CFE"/>
    <w:lvl w:ilvl="0" w:tplc="0A9076B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D112A92"/>
    <w:multiLevelType w:val="hybridMultilevel"/>
    <w:tmpl w:val="DBEC955E"/>
    <w:lvl w:ilvl="0" w:tplc="3154A97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E91280F"/>
    <w:multiLevelType w:val="hybridMultilevel"/>
    <w:tmpl w:val="0A604F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1" w15:restartNumberingAfterBreak="0">
    <w:nsid w:val="5FBD1E44"/>
    <w:multiLevelType w:val="hybridMultilevel"/>
    <w:tmpl w:val="F3E2A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37B21C6"/>
    <w:multiLevelType w:val="hybridMultilevel"/>
    <w:tmpl w:val="CEFA0CC6"/>
    <w:lvl w:ilvl="0" w:tplc="2BCC97B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65D5780"/>
    <w:multiLevelType w:val="hybridMultilevel"/>
    <w:tmpl w:val="2C262076"/>
    <w:lvl w:ilvl="0" w:tplc="1666B978">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C4C7C0C"/>
    <w:multiLevelType w:val="hybridMultilevel"/>
    <w:tmpl w:val="6E705E68"/>
    <w:lvl w:ilvl="0" w:tplc="41ACBC9A">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D702C05"/>
    <w:multiLevelType w:val="hybridMultilevel"/>
    <w:tmpl w:val="E764ACCA"/>
    <w:lvl w:ilvl="0" w:tplc="CD04C6A2">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1D8484D"/>
    <w:multiLevelType w:val="hybridMultilevel"/>
    <w:tmpl w:val="E8D006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759077E3"/>
    <w:multiLevelType w:val="hybridMultilevel"/>
    <w:tmpl w:val="2E9EB878"/>
    <w:lvl w:ilvl="0" w:tplc="93324816">
      <w:start w:val="1"/>
      <w:numFmt w:val="lowerRoman"/>
      <w:lvlText w:val="%1."/>
      <w:lvlJc w:val="righ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F024538"/>
    <w:multiLevelType w:val="hybridMultilevel"/>
    <w:tmpl w:val="B51A56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99210864">
    <w:abstractNumId w:val="56"/>
  </w:num>
  <w:num w:numId="2" w16cid:durableId="1693141073">
    <w:abstractNumId w:val="15"/>
  </w:num>
  <w:num w:numId="3" w16cid:durableId="1441225091">
    <w:abstractNumId w:val="49"/>
  </w:num>
  <w:num w:numId="4" w16cid:durableId="77100106">
    <w:abstractNumId w:val="43"/>
  </w:num>
  <w:num w:numId="5" w16cid:durableId="1676566469">
    <w:abstractNumId w:val="3"/>
  </w:num>
  <w:num w:numId="6" w16cid:durableId="870797952">
    <w:abstractNumId w:val="28"/>
  </w:num>
  <w:num w:numId="7" w16cid:durableId="1827553773">
    <w:abstractNumId w:val="7"/>
  </w:num>
  <w:num w:numId="8" w16cid:durableId="1070036755">
    <w:abstractNumId w:val="54"/>
  </w:num>
  <w:num w:numId="9" w16cid:durableId="166294169">
    <w:abstractNumId w:val="41"/>
  </w:num>
  <w:num w:numId="10" w16cid:durableId="571890029">
    <w:abstractNumId w:val="26"/>
  </w:num>
  <w:num w:numId="11" w16cid:durableId="1592084497">
    <w:abstractNumId w:val="65"/>
  </w:num>
  <w:num w:numId="12" w16cid:durableId="95180596">
    <w:abstractNumId w:val="51"/>
  </w:num>
  <w:num w:numId="13" w16cid:durableId="1565484062">
    <w:abstractNumId w:val="36"/>
  </w:num>
  <w:num w:numId="14" w16cid:durableId="1426733284">
    <w:abstractNumId w:val="31"/>
  </w:num>
  <w:num w:numId="15" w16cid:durableId="239681965">
    <w:abstractNumId w:val="37"/>
  </w:num>
  <w:num w:numId="16" w16cid:durableId="1259294195">
    <w:abstractNumId w:val="39"/>
  </w:num>
  <w:num w:numId="17" w16cid:durableId="1968200400">
    <w:abstractNumId w:val="11"/>
  </w:num>
  <w:num w:numId="18" w16cid:durableId="386420946">
    <w:abstractNumId w:val="58"/>
  </w:num>
  <w:num w:numId="19" w16cid:durableId="989401214">
    <w:abstractNumId w:val="53"/>
  </w:num>
  <w:num w:numId="20" w16cid:durableId="814490519">
    <w:abstractNumId w:val="67"/>
  </w:num>
  <w:num w:numId="21" w16cid:durableId="1776632780">
    <w:abstractNumId w:val="55"/>
  </w:num>
  <w:num w:numId="22" w16cid:durableId="563107585">
    <w:abstractNumId w:val="14"/>
  </w:num>
  <w:num w:numId="23" w16cid:durableId="323709129">
    <w:abstractNumId w:val="42"/>
  </w:num>
  <w:num w:numId="24" w16cid:durableId="1185245458">
    <w:abstractNumId w:val="47"/>
  </w:num>
  <w:num w:numId="25" w16cid:durableId="1798642065">
    <w:abstractNumId w:val="29"/>
  </w:num>
  <w:num w:numId="26" w16cid:durableId="658996243">
    <w:abstractNumId w:val="60"/>
  </w:num>
  <w:num w:numId="27" w16cid:durableId="1089539131">
    <w:abstractNumId w:val="52"/>
  </w:num>
  <w:num w:numId="28" w16cid:durableId="1600522298">
    <w:abstractNumId w:val="12"/>
  </w:num>
  <w:num w:numId="29" w16cid:durableId="1058211783">
    <w:abstractNumId w:val="44"/>
  </w:num>
  <w:num w:numId="30" w16cid:durableId="324170988">
    <w:abstractNumId w:val="4"/>
  </w:num>
  <w:num w:numId="31" w16cid:durableId="1790318262">
    <w:abstractNumId w:val="19"/>
  </w:num>
  <w:num w:numId="32" w16cid:durableId="506752490">
    <w:abstractNumId w:val="20"/>
  </w:num>
  <w:num w:numId="33" w16cid:durableId="2134401698">
    <w:abstractNumId w:val="23"/>
  </w:num>
  <w:num w:numId="34" w16cid:durableId="1861158580">
    <w:abstractNumId w:val="68"/>
  </w:num>
  <w:num w:numId="35" w16cid:durableId="918641145">
    <w:abstractNumId w:val="40"/>
  </w:num>
  <w:num w:numId="36" w16cid:durableId="258832037">
    <w:abstractNumId w:val="48"/>
  </w:num>
  <w:num w:numId="37" w16cid:durableId="831331456">
    <w:abstractNumId w:val="21"/>
  </w:num>
  <w:num w:numId="38" w16cid:durableId="736325792">
    <w:abstractNumId w:val="0"/>
  </w:num>
  <w:num w:numId="39" w16cid:durableId="484902538">
    <w:abstractNumId w:val="17"/>
  </w:num>
  <w:num w:numId="40" w16cid:durableId="1787238453">
    <w:abstractNumId w:val="24"/>
  </w:num>
  <w:num w:numId="41" w16cid:durableId="1662083193">
    <w:abstractNumId w:val="50"/>
  </w:num>
  <w:num w:numId="42" w16cid:durableId="1774394858">
    <w:abstractNumId w:val="2"/>
  </w:num>
  <w:num w:numId="43" w16cid:durableId="1118599127">
    <w:abstractNumId w:val="33"/>
  </w:num>
  <w:num w:numId="44" w16cid:durableId="1954939010">
    <w:abstractNumId w:val="38"/>
  </w:num>
  <w:num w:numId="45" w16cid:durableId="1631394304">
    <w:abstractNumId w:val="6"/>
  </w:num>
  <w:num w:numId="46" w16cid:durableId="1847942825">
    <w:abstractNumId w:val="13"/>
  </w:num>
  <w:num w:numId="47" w16cid:durableId="819270774">
    <w:abstractNumId w:val="34"/>
  </w:num>
  <w:num w:numId="48" w16cid:durableId="70279642">
    <w:abstractNumId w:val="1"/>
  </w:num>
  <w:num w:numId="49" w16cid:durableId="1158571830">
    <w:abstractNumId w:val="30"/>
  </w:num>
  <w:num w:numId="50" w16cid:durableId="598099402">
    <w:abstractNumId w:val="57"/>
  </w:num>
  <w:num w:numId="51" w16cid:durableId="548616445">
    <w:abstractNumId w:val="35"/>
  </w:num>
  <w:num w:numId="52" w16cid:durableId="1271858963">
    <w:abstractNumId w:val="10"/>
  </w:num>
  <w:num w:numId="53" w16cid:durableId="367755184">
    <w:abstractNumId w:val="62"/>
  </w:num>
  <w:num w:numId="54" w16cid:durableId="565460902">
    <w:abstractNumId w:val="18"/>
  </w:num>
  <w:num w:numId="55" w16cid:durableId="2001345168">
    <w:abstractNumId w:val="64"/>
  </w:num>
  <w:num w:numId="56" w16cid:durableId="1014694232">
    <w:abstractNumId w:val="22"/>
  </w:num>
  <w:num w:numId="57" w16cid:durableId="1588810446">
    <w:abstractNumId w:val="16"/>
  </w:num>
  <w:num w:numId="58" w16cid:durableId="1918395907">
    <w:abstractNumId w:val="59"/>
  </w:num>
  <w:num w:numId="59" w16cid:durableId="337848151">
    <w:abstractNumId w:val="5"/>
  </w:num>
  <w:num w:numId="60" w16cid:durableId="688793447">
    <w:abstractNumId w:val="63"/>
  </w:num>
  <w:num w:numId="61" w16cid:durableId="1072852482">
    <w:abstractNumId w:val="46"/>
  </w:num>
  <w:num w:numId="62" w16cid:durableId="396975305">
    <w:abstractNumId w:val="25"/>
  </w:num>
  <w:num w:numId="63" w16cid:durableId="806702347">
    <w:abstractNumId w:val="66"/>
  </w:num>
  <w:num w:numId="64" w16cid:durableId="1655571846">
    <w:abstractNumId w:val="45"/>
  </w:num>
  <w:num w:numId="65" w16cid:durableId="17128617">
    <w:abstractNumId w:val="32"/>
  </w:num>
  <w:num w:numId="66" w16cid:durableId="2090275663">
    <w:abstractNumId w:val="24"/>
  </w:num>
  <w:num w:numId="67" w16cid:durableId="1504279775">
    <w:abstractNumId w:val="61"/>
  </w:num>
  <w:num w:numId="68" w16cid:durableId="2123375869">
    <w:abstractNumId w:val="8"/>
  </w:num>
  <w:num w:numId="69" w16cid:durableId="978918040">
    <w:abstractNumId w:val="9"/>
  </w:num>
  <w:num w:numId="70" w16cid:durableId="541097689">
    <w:abstractNumId w:val="27"/>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Y, Richard (UNIVERSITY HOSPITALS OF NORTHAMPTONSHIRE - RNQ)">
    <w15:presenceInfo w15:providerId="AD" w15:userId="S::richard.may1@nhs.net::21b36d83-f9fe-4312-bedd-f6c066e0beee"/>
  </w15:person>
  <w15:person w15:author="LANE, Tanya (UNIVERSITY HOSPITALS OF NORTHAMPTONSHIRE - RNQ)">
    <w15:presenceInfo w15:providerId="AD" w15:userId="S::tanyalane@nhs.net::58e17fcf-c710-4b04-a524-cafc663383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9B"/>
    <w:rsid w:val="000016EB"/>
    <w:rsid w:val="00002B85"/>
    <w:rsid w:val="000033DB"/>
    <w:rsid w:val="00003A81"/>
    <w:rsid w:val="00006AB2"/>
    <w:rsid w:val="0000731B"/>
    <w:rsid w:val="0000736D"/>
    <w:rsid w:val="0001190E"/>
    <w:rsid w:val="00012A80"/>
    <w:rsid w:val="00013AA8"/>
    <w:rsid w:val="000167E2"/>
    <w:rsid w:val="00020577"/>
    <w:rsid w:val="00020F5D"/>
    <w:rsid w:val="0002177D"/>
    <w:rsid w:val="00022338"/>
    <w:rsid w:val="00022B5A"/>
    <w:rsid w:val="00022F02"/>
    <w:rsid w:val="00024ABD"/>
    <w:rsid w:val="000255EA"/>
    <w:rsid w:val="000272E2"/>
    <w:rsid w:val="0003093B"/>
    <w:rsid w:val="0003159D"/>
    <w:rsid w:val="00031968"/>
    <w:rsid w:val="00031AFE"/>
    <w:rsid w:val="00032131"/>
    <w:rsid w:val="00033123"/>
    <w:rsid w:val="000345C4"/>
    <w:rsid w:val="00036FCA"/>
    <w:rsid w:val="00037128"/>
    <w:rsid w:val="00037C74"/>
    <w:rsid w:val="00037CB3"/>
    <w:rsid w:val="00037E22"/>
    <w:rsid w:val="00037E8B"/>
    <w:rsid w:val="000400D7"/>
    <w:rsid w:val="00040747"/>
    <w:rsid w:val="0004093C"/>
    <w:rsid w:val="00040D51"/>
    <w:rsid w:val="00041055"/>
    <w:rsid w:val="0004173E"/>
    <w:rsid w:val="00041EB5"/>
    <w:rsid w:val="000422D1"/>
    <w:rsid w:val="000432DE"/>
    <w:rsid w:val="00043B36"/>
    <w:rsid w:val="0004504C"/>
    <w:rsid w:val="00045BF2"/>
    <w:rsid w:val="00046BD1"/>
    <w:rsid w:val="00047D0D"/>
    <w:rsid w:val="00047DFF"/>
    <w:rsid w:val="00050E1B"/>
    <w:rsid w:val="00050FBB"/>
    <w:rsid w:val="00051AEB"/>
    <w:rsid w:val="00051B2A"/>
    <w:rsid w:val="000523B6"/>
    <w:rsid w:val="00053316"/>
    <w:rsid w:val="0005403E"/>
    <w:rsid w:val="000545FE"/>
    <w:rsid w:val="00055B3F"/>
    <w:rsid w:val="00056227"/>
    <w:rsid w:val="000571F6"/>
    <w:rsid w:val="00061256"/>
    <w:rsid w:val="00061B02"/>
    <w:rsid w:val="00062096"/>
    <w:rsid w:val="00062D11"/>
    <w:rsid w:val="00065359"/>
    <w:rsid w:val="000661D3"/>
    <w:rsid w:val="000665F2"/>
    <w:rsid w:val="00067EB3"/>
    <w:rsid w:val="0007063B"/>
    <w:rsid w:val="00070EF4"/>
    <w:rsid w:val="000710BC"/>
    <w:rsid w:val="000725EB"/>
    <w:rsid w:val="00072FBF"/>
    <w:rsid w:val="00073065"/>
    <w:rsid w:val="00073447"/>
    <w:rsid w:val="00073EB5"/>
    <w:rsid w:val="000742F1"/>
    <w:rsid w:val="0007480F"/>
    <w:rsid w:val="00074ACB"/>
    <w:rsid w:val="00076179"/>
    <w:rsid w:val="00076DD1"/>
    <w:rsid w:val="00077AC8"/>
    <w:rsid w:val="0008001A"/>
    <w:rsid w:val="00080E44"/>
    <w:rsid w:val="00083A6D"/>
    <w:rsid w:val="000840C0"/>
    <w:rsid w:val="000847DB"/>
    <w:rsid w:val="00085640"/>
    <w:rsid w:val="00085C1A"/>
    <w:rsid w:val="000870CF"/>
    <w:rsid w:val="000900B3"/>
    <w:rsid w:val="00090312"/>
    <w:rsid w:val="00091BA7"/>
    <w:rsid w:val="00091DF7"/>
    <w:rsid w:val="0009648C"/>
    <w:rsid w:val="00096BCA"/>
    <w:rsid w:val="00096C42"/>
    <w:rsid w:val="00097F0C"/>
    <w:rsid w:val="000A01DD"/>
    <w:rsid w:val="000A0435"/>
    <w:rsid w:val="000A12DE"/>
    <w:rsid w:val="000A2C12"/>
    <w:rsid w:val="000A465F"/>
    <w:rsid w:val="000A530F"/>
    <w:rsid w:val="000A6435"/>
    <w:rsid w:val="000A6E10"/>
    <w:rsid w:val="000B0284"/>
    <w:rsid w:val="000B3CA0"/>
    <w:rsid w:val="000B4323"/>
    <w:rsid w:val="000B5A6A"/>
    <w:rsid w:val="000B5C20"/>
    <w:rsid w:val="000B708B"/>
    <w:rsid w:val="000B7C9C"/>
    <w:rsid w:val="000C14CE"/>
    <w:rsid w:val="000C1943"/>
    <w:rsid w:val="000C391A"/>
    <w:rsid w:val="000C3A07"/>
    <w:rsid w:val="000C545B"/>
    <w:rsid w:val="000C5781"/>
    <w:rsid w:val="000C63BB"/>
    <w:rsid w:val="000C6650"/>
    <w:rsid w:val="000C7A82"/>
    <w:rsid w:val="000D0D13"/>
    <w:rsid w:val="000D1222"/>
    <w:rsid w:val="000D2067"/>
    <w:rsid w:val="000D2F6C"/>
    <w:rsid w:val="000D37EF"/>
    <w:rsid w:val="000D60EB"/>
    <w:rsid w:val="000D720E"/>
    <w:rsid w:val="000D7863"/>
    <w:rsid w:val="000E0843"/>
    <w:rsid w:val="000E1B37"/>
    <w:rsid w:val="000E2216"/>
    <w:rsid w:val="000E32CC"/>
    <w:rsid w:val="000E383D"/>
    <w:rsid w:val="000E3926"/>
    <w:rsid w:val="000E4157"/>
    <w:rsid w:val="000E4506"/>
    <w:rsid w:val="000E7D24"/>
    <w:rsid w:val="000EBDB8"/>
    <w:rsid w:val="000F0A23"/>
    <w:rsid w:val="000F0AFF"/>
    <w:rsid w:val="000F1459"/>
    <w:rsid w:val="000F16E5"/>
    <w:rsid w:val="000F2BAF"/>
    <w:rsid w:val="000F3442"/>
    <w:rsid w:val="000F4658"/>
    <w:rsid w:val="000F4FBC"/>
    <w:rsid w:val="000F54D2"/>
    <w:rsid w:val="000F68CF"/>
    <w:rsid w:val="000F7772"/>
    <w:rsid w:val="00102376"/>
    <w:rsid w:val="001049BD"/>
    <w:rsid w:val="001069EB"/>
    <w:rsid w:val="00107300"/>
    <w:rsid w:val="00107872"/>
    <w:rsid w:val="00110191"/>
    <w:rsid w:val="00110B2D"/>
    <w:rsid w:val="0011178A"/>
    <w:rsid w:val="00112532"/>
    <w:rsid w:val="00112AB9"/>
    <w:rsid w:val="001130A1"/>
    <w:rsid w:val="00114202"/>
    <w:rsid w:val="00114503"/>
    <w:rsid w:val="0011486E"/>
    <w:rsid w:val="00115262"/>
    <w:rsid w:val="0011575E"/>
    <w:rsid w:val="001157C8"/>
    <w:rsid w:val="00115AFF"/>
    <w:rsid w:val="001162C8"/>
    <w:rsid w:val="00117B77"/>
    <w:rsid w:val="001202D1"/>
    <w:rsid w:val="001203CB"/>
    <w:rsid w:val="00121A75"/>
    <w:rsid w:val="00121DC6"/>
    <w:rsid w:val="00122175"/>
    <w:rsid w:val="00123CAD"/>
    <w:rsid w:val="0012450B"/>
    <w:rsid w:val="001250DD"/>
    <w:rsid w:val="0012510A"/>
    <w:rsid w:val="00125E69"/>
    <w:rsid w:val="0012651C"/>
    <w:rsid w:val="00126D18"/>
    <w:rsid w:val="00127A9E"/>
    <w:rsid w:val="00127D02"/>
    <w:rsid w:val="00127FAE"/>
    <w:rsid w:val="00127FDD"/>
    <w:rsid w:val="001306C6"/>
    <w:rsid w:val="001315CD"/>
    <w:rsid w:val="00131731"/>
    <w:rsid w:val="001335F5"/>
    <w:rsid w:val="00133B07"/>
    <w:rsid w:val="001341D7"/>
    <w:rsid w:val="00135E0A"/>
    <w:rsid w:val="0013681A"/>
    <w:rsid w:val="00141B3D"/>
    <w:rsid w:val="00142578"/>
    <w:rsid w:val="001425D3"/>
    <w:rsid w:val="00142ABE"/>
    <w:rsid w:val="00143327"/>
    <w:rsid w:val="00144AF0"/>
    <w:rsid w:val="00145CB3"/>
    <w:rsid w:val="00151E07"/>
    <w:rsid w:val="00151F81"/>
    <w:rsid w:val="001531D6"/>
    <w:rsid w:val="0015719F"/>
    <w:rsid w:val="00157874"/>
    <w:rsid w:val="00171D09"/>
    <w:rsid w:val="00171DBE"/>
    <w:rsid w:val="00172063"/>
    <w:rsid w:val="001725BE"/>
    <w:rsid w:val="00173084"/>
    <w:rsid w:val="00173E48"/>
    <w:rsid w:val="00176093"/>
    <w:rsid w:val="0017613F"/>
    <w:rsid w:val="001767BC"/>
    <w:rsid w:val="00177F0A"/>
    <w:rsid w:val="0018165B"/>
    <w:rsid w:val="00183735"/>
    <w:rsid w:val="00183D6F"/>
    <w:rsid w:val="0018680A"/>
    <w:rsid w:val="00187288"/>
    <w:rsid w:val="00187914"/>
    <w:rsid w:val="00187E84"/>
    <w:rsid w:val="0019115E"/>
    <w:rsid w:val="0019282E"/>
    <w:rsid w:val="00192AD3"/>
    <w:rsid w:val="00192DE6"/>
    <w:rsid w:val="00193037"/>
    <w:rsid w:val="00193918"/>
    <w:rsid w:val="00193E16"/>
    <w:rsid w:val="00194A49"/>
    <w:rsid w:val="00194E37"/>
    <w:rsid w:val="00196640"/>
    <w:rsid w:val="0019682D"/>
    <w:rsid w:val="00197771"/>
    <w:rsid w:val="001A034E"/>
    <w:rsid w:val="001A0911"/>
    <w:rsid w:val="001A13ED"/>
    <w:rsid w:val="001A2AED"/>
    <w:rsid w:val="001A332E"/>
    <w:rsid w:val="001A3927"/>
    <w:rsid w:val="001A4187"/>
    <w:rsid w:val="001A433E"/>
    <w:rsid w:val="001A485E"/>
    <w:rsid w:val="001A4B91"/>
    <w:rsid w:val="001A58FE"/>
    <w:rsid w:val="001A66B7"/>
    <w:rsid w:val="001A68BC"/>
    <w:rsid w:val="001A6EF4"/>
    <w:rsid w:val="001A70D0"/>
    <w:rsid w:val="001A788D"/>
    <w:rsid w:val="001A7BA9"/>
    <w:rsid w:val="001B0343"/>
    <w:rsid w:val="001B0868"/>
    <w:rsid w:val="001B2BFE"/>
    <w:rsid w:val="001B3AC6"/>
    <w:rsid w:val="001B42AB"/>
    <w:rsid w:val="001B4D51"/>
    <w:rsid w:val="001B54FE"/>
    <w:rsid w:val="001B5964"/>
    <w:rsid w:val="001B6B98"/>
    <w:rsid w:val="001B7C78"/>
    <w:rsid w:val="001C0DDF"/>
    <w:rsid w:val="001C2BDB"/>
    <w:rsid w:val="001C48C6"/>
    <w:rsid w:val="001C4C78"/>
    <w:rsid w:val="001C5EDF"/>
    <w:rsid w:val="001C68E4"/>
    <w:rsid w:val="001D01D7"/>
    <w:rsid w:val="001D1AA9"/>
    <w:rsid w:val="001D2260"/>
    <w:rsid w:val="001D489A"/>
    <w:rsid w:val="001D5E3E"/>
    <w:rsid w:val="001D7E56"/>
    <w:rsid w:val="001E1586"/>
    <w:rsid w:val="001E272A"/>
    <w:rsid w:val="001E3670"/>
    <w:rsid w:val="001E375B"/>
    <w:rsid w:val="001E38AC"/>
    <w:rsid w:val="001E4236"/>
    <w:rsid w:val="001E462F"/>
    <w:rsid w:val="001E470C"/>
    <w:rsid w:val="001E4B33"/>
    <w:rsid w:val="001E4CF5"/>
    <w:rsid w:val="001E52A6"/>
    <w:rsid w:val="001E5F00"/>
    <w:rsid w:val="001E6DEA"/>
    <w:rsid w:val="001E72A1"/>
    <w:rsid w:val="001F03F2"/>
    <w:rsid w:val="001F11E0"/>
    <w:rsid w:val="001F24C5"/>
    <w:rsid w:val="001F328A"/>
    <w:rsid w:val="001F40BF"/>
    <w:rsid w:val="001F4C4C"/>
    <w:rsid w:val="001F5066"/>
    <w:rsid w:val="001F6392"/>
    <w:rsid w:val="00200B1D"/>
    <w:rsid w:val="00201612"/>
    <w:rsid w:val="00202AD0"/>
    <w:rsid w:val="002047E6"/>
    <w:rsid w:val="00206425"/>
    <w:rsid w:val="00206A05"/>
    <w:rsid w:val="0020797D"/>
    <w:rsid w:val="00210091"/>
    <w:rsid w:val="002118D2"/>
    <w:rsid w:val="00213450"/>
    <w:rsid w:val="00217480"/>
    <w:rsid w:val="0021749A"/>
    <w:rsid w:val="00217AC9"/>
    <w:rsid w:val="00221393"/>
    <w:rsid w:val="00222195"/>
    <w:rsid w:val="0022259A"/>
    <w:rsid w:val="00223292"/>
    <w:rsid w:val="0022507C"/>
    <w:rsid w:val="0022508B"/>
    <w:rsid w:val="00225522"/>
    <w:rsid w:val="00227B61"/>
    <w:rsid w:val="002309AC"/>
    <w:rsid w:val="00232402"/>
    <w:rsid w:val="002341AA"/>
    <w:rsid w:val="002341CE"/>
    <w:rsid w:val="00234353"/>
    <w:rsid w:val="002347FF"/>
    <w:rsid w:val="002364EE"/>
    <w:rsid w:val="00236D53"/>
    <w:rsid w:val="00237808"/>
    <w:rsid w:val="00240AD7"/>
    <w:rsid w:val="00240DC3"/>
    <w:rsid w:val="002417A6"/>
    <w:rsid w:val="00241B62"/>
    <w:rsid w:val="00243056"/>
    <w:rsid w:val="00245783"/>
    <w:rsid w:val="00246D8B"/>
    <w:rsid w:val="00247871"/>
    <w:rsid w:val="0025057A"/>
    <w:rsid w:val="00251403"/>
    <w:rsid w:val="002540D2"/>
    <w:rsid w:val="00254BBD"/>
    <w:rsid w:val="002551BD"/>
    <w:rsid w:val="00255A31"/>
    <w:rsid w:val="00255FF6"/>
    <w:rsid w:val="002579EA"/>
    <w:rsid w:val="00257D8E"/>
    <w:rsid w:val="0026008E"/>
    <w:rsid w:val="00260100"/>
    <w:rsid w:val="002611F9"/>
    <w:rsid w:val="0026233A"/>
    <w:rsid w:val="002638E6"/>
    <w:rsid w:val="00264141"/>
    <w:rsid w:val="002643D5"/>
    <w:rsid w:val="00265296"/>
    <w:rsid w:val="002654BE"/>
    <w:rsid w:val="00267C1A"/>
    <w:rsid w:val="00267CDA"/>
    <w:rsid w:val="00270463"/>
    <w:rsid w:val="0027049D"/>
    <w:rsid w:val="002710FD"/>
    <w:rsid w:val="002726FC"/>
    <w:rsid w:val="00273065"/>
    <w:rsid w:val="0027334C"/>
    <w:rsid w:val="002742BD"/>
    <w:rsid w:val="00276175"/>
    <w:rsid w:val="00276315"/>
    <w:rsid w:val="00280384"/>
    <w:rsid w:val="0028122C"/>
    <w:rsid w:val="002816AF"/>
    <w:rsid w:val="00282899"/>
    <w:rsid w:val="002831F6"/>
    <w:rsid w:val="002835BB"/>
    <w:rsid w:val="00283EB2"/>
    <w:rsid w:val="002843AB"/>
    <w:rsid w:val="00284CFB"/>
    <w:rsid w:val="00286734"/>
    <w:rsid w:val="00286B6E"/>
    <w:rsid w:val="00293DA6"/>
    <w:rsid w:val="00293E31"/>
    <w:rsid w:val="00296D94"/>
    <w:rsid w:val="002A0D5C"/>
    <w:rsid w:val="002A138C"/>
    <w:rsid w:val="002A17C1"/>
    <w:rsid w:val="002A2506"/>
    <w:rsid w:val="002A29B2"/>
    <w:rsid w:val="002A329A"/>
    <w:rsid w:val="002A3382"/>
    <w:rsid w:val="002A657C"/>
    <w:rsid w:val="002A6E68"/>
    <w:rsid w:val="002A7C3E"/>
    <w:rsid w:val="002B2BB5"/>
    <w:rsid w:val="002B3767"/>
    <w:rsid w:val="002B3E2F"/>
    <w:rsid w:val="002B4120"/>
    <w:rsid w:val="002B47CE"/>
    <w:rsid w:val="002B4A47"/>
    <w:rsid w:val="002B6802"/>
    <w:rsid w:val="002C18E1"/>
    <w:rsid w:val="002C472D"/>
    <w:rsid w:val="002C73F6"/>
    <w:rsid w:val="002C74DA"/>
    <w:rsid w:val="002D060A"/>
    <w:rsid w:val="002D318B"/>
    <w:rsid w:val="002D36BC"/>
    <w:rsid w:val="002D38D6"/>
    <w:rsid w:val="002D3B16"/>
    <w:rsid w:val="002D565D"/>
    <w:rsid w:val="002D61C2"/>
    <w:rsid w:val="002E01BA"/>
    <w:rsid w:val="002E0379"/>
    <w:rsid w:val="002E089E"/>
    <w:rsid w:val="002E25DC"/>
    <w:rsid w:val="002E537E"/>
    <w:rsid w:val="002F16A8"/>
    <w:rsid w:val="002F1C47"/>
    <w:rsid w:val="002F3363"/>
    <w:rsid w:val="002F42D1"/>
    <w:rsid w:val="002F5149"/>
    <w:rsid w:val="002F522C"/>
    <w:rsid w:val="002F528F"/>
    <w:rsid w:val="002F5870"/>
    <w:rsid w:val="002F60DB"/>
    <w:rsid w:val="002F6C8F"/>
    <w:rsid w:val="002F6CDB"/>
    <w:rsid w:val="002F7699"/>
    <w:rsid w:val="002F780A"/>
    <w:rsid w:val="002F78E3"/>
    <w:rsid w:val="00301A3D"/>
    <w:rsid w:val="00302B81"/>
    <w:rsid w:val="00302D8E"/>
    <w:rsid w:val="00303DA9"/>
    <w:rsid w:val="003048F3"/>
    <w:rsid w:val="003074C0"/>
    <w:rsid w:val="00307A6D"/>
    <w:rsid w:val="00310930"/>
    <w:rsid w:val="00310BB0"/>
    <w:rsid w:val="00311CE9"/>
    <w:rsid w:val="00312C8C"/>
    <w:rsid w:val="00313B08"/>
    <w:rsid w:val="00316077"/>
    <w:rsid w:val="003161D3"/>
    <w:rsid w:val="003166DD"/>
    <w:rsid w:val="00316F2F"/>
    <w:rsid w:val="003174EF"/>
    <w:rsid w:val="00320341"/>
    <w:rsid w:val="0032175F"/>
    <w:rsid w:val="00321782"/>
    <w:rsid w:val="00321BCE"/>
    <w:rsid w:val="0032232C"/>
    <w:rsid w:val="00323BD4"/>
    <w:rsid w:val="00324003"/>
    <w:rsid w:val="00325515"/>
    <w:rsid w:val="00326E82"/>
    <w:rsid w:val="00326F9D"/>
    <w:rsid w:val="003278BE"/>
    <w:rsid w:val="00327A1B"/>
    <w:rsid w:val="00331421"/>
    <w:rsid w:val="003319D7"/>
    <w:rsid w:val="00332007"/>
    <w:rsid w:val="003324FB"/>
    <w:rsid w:val="0033346A"/>
    <w:rsid w:val="003335AD"/>
    <w:rsid w:val="00335554"/>
    <w:rsid w:val="00337A89"/>
    <w:rsid w:val="00340702"/>
    <w:rsid w:val="00344545"/>
    <w:rsid w:val="00344F9A"/>
    <w:rsid w:val="0034660D"/>
    <w:rsid w:val="0034676E"/>
    <w:rsid w:val="003515EF"/>
    <w:rsid w:val="00354912"/>
    <w:rsid w:val="00355D80"/>
    <w:rsid w:val="0035706A"/>
    <w:rsid w:val="00357C0B"/>
    <w:rsid w:val="00361051"/>
    <w:rsid w:val="003619E1"/>
    <w:rsid w:val="00363677"/>
    <w:rsid w:val="00365255"/>
    <w:rsid w:val="00366131"/>
    <w:rsid w:val="00371381"/>
    <w:rsid w:val="00372FC4"/>
    <w:rsid w:val="00373BC2"/>
    <w:rsid w:val="00374A3B"/>
    <w:rsid w:val="00374F6E"/>
    <w:rsid w:val="00375FA8"/>
    <w:rsid w:val="003773F6"/>
    <w:rsid w:val="00377678"/>
    <w:rsid w:val="0038081A"/>
    <w:rsid w:val="00380AA2"/>
    <w:rsid w:val="003812E5"/>
    <w:rsid w:val="00382684"/>
    <w:rsid w:val="00382ED5"/>
    <w:rsid w:val="00383F19"/>
    <w:rsid w:val="00385681"/>
    <w:rsid w:val="003860E5"/>
    <w:rsid w:val="00386422"/>
    <w:rsid w:val="00387847"/>
    <w:rsid w:val="0039308F"/>
    <w:rsid w:val="00393DF0"/>
    <w:rsid w:val="003964BE"/>
    <w:rsid w:val="0039799B"/>
    <w:rsid w:val="003A1B2A"/>
    <w:rsid w:val="003A5A55"/>
    <w:rsid w:val="003A700D"/>
    <w:rsid w:val="003A7EB7"/>
    <w:rsid w:val="003B0189"/>
    <w:rsid w:val="003B2778"/>
    <w:rsid w:val="003B443C"/>
    <w:rsid w:val="003B4B2B"/>
    <w:rsid w:val="003B4CD2"/>
    <w:rsid w:val="003B5BF7"/>
    <w:rsid w:val="003C01CB"/>
    <w:rsid w:val="003C1B85"/>
    <w:rsid w:val="003C1D6F"/>
    <w:rsid w:val="003C2C91"/>
    <w:rsid w:val="003C309D"/>
    <w:rsid w:val="003C48B7"/>
    <w:rsid w:val="003C504B"/>
    <w:rsid w:val="003C602F"/>
    <w:rsid w:val="003C639F"/>
    <w:rsid w:val="003C71A5"/>
    <w:rsid w:val="003C7905"/>
    <w:rsid w:val="003D036C"/>
    <w:rsid w:val="003D0A0E"/>
    <w:rsid w:val="003D18D4"/>
    <w:rsid w:val="003D364F"/>
    <w:rsid w:val="003D4F57"/>
    <w:rsid w:val="003D5084"/>
    <w:rsid w:val="003D6C69"/>
    <w:rsid w:val="003E0E78"/>
    <w:rsid w:val="003E1A0D"/>
    <w:rsid w:val="003E1F05"/>
    <w:rsid w:val="003E2B2D"/>
    <w:rsid w:val="003E3903"/>
    <w:rsid w:val="003E3918"/>
    <w:rsid w:val="003E5EF8"/>
    <w:rsid w:val="003E63B9"/>
    <w:rsid w:val="003E6D97"/>
    <w:rsid w:val="003E7D23"/>
    <w:rsid w:val="003F1A90"/>
    <w:rsid w:val="003F1AE2"/>
    <w:rsid w:val="003F35F1"/>
    <w:rsid w:val="003F3863"/>
    <w:rsid w:val="003F40AD"/>
    <w:rsid w:val="003F4267"/>
    <w:rsid w:val="003F42AF"/>
    <w:rsid w:val="003F4CBE"/>
    <w:rsid w:val="003F56F5"/>
    <w:rsid w:val="003F5CD6"/>
    <w:rsid w:val="003F600D"/>
    <w:rsid w:val="003F65A5"/>
    <w:rsid w:val="003F6A9E"/>
    <w:rsid w:val="00401166"/>
    <w:rsid w:val="004013B2"/>
    <w:rsid w:val="00402185"/>
    <w:rsid w:val="004037ED"/>
    <w:rsid w:val="0040392C"/>
    <w:rsid w:val="00405576"/>
    <w:rsid w:val="00405A24"/>
    <w:rsid w:val="00406494"/>
    <w:rsid w:val="00406ACE"/>
    <w:rsid w:val="00406AD3"/>
    <w:rsid w:val="00407874"/>
    <w:rsid w:val="00411164"/>
    <w:rsid w:val="00411F5F"/>
    <w:rsid w:val="0041202E"/>
    <w:rsid w:val="00412897"/>
    <w:rsid w:val="00415822"/>
    <w:rsid w:val="00416221"/>
    <w:rsid w:val="00416E93"/>
    <w:rsid w:val="00420C28"/>
    <w:rsid w:val="00420DE5"/>
    <w:rsid w:val="00421E88"/>
    <w:rsid w:val="00423BE4"/>
    <w:rsid w:val="00424EA7"/>
    <w:rsid w:val="00430F52"/>
    <w:rsid w:val="00434E6C"/>
    <w:rsid w:val="004370D5"/>
    <w:rsid w:val="00437CB2"/>
    <w:rsid w:val="004406B4"/>
    <w:rsid w:val="0044286C"/>
    <w:rsid w:val="00442C7E"/>
    <w:rsid w:val="00443E53"/>
    <w:rsid w:val="00443E95"/>
    <w:rsid w:val="004449D8"/>
    <w:rsid w:val="0044571E"/>
    <w:rsid w:val="00445AE3"/>
    <w:rsid w:val="00446138"/>
    <w:rsid w:val="004470CE"/>
    <w:rsid w:val="00450262"/>
    <w:rsid w:val="00450DB7"/>
    <w:rsid w:val="00451199"/>
    <w:rsid w:val="004516C2"/>
    <w:rsid w:val="00451D11"/>
    <w:rsid w:val="00452E4E"/>
    <w:rsid w:val="00453C28"/>
    <w:rsid w:val="00457705"/>
    <w:rsid w:val="00460157"/>
    <w:rsid w:val="004617FD"/>
    <w:rsid w:val="00461AD2"/>
    <w:rsid w:val="00463906"/>
    <w:rsid w:val="00463DB0"/>
    <w:rsid w:val="00465EC7"/>
    <w:rsid w:val="004661B1"/>
    <w:rsid w:val="00466A5C"/>
    <w:rsid w:val="00467BB4"/>
    <w:rsid w:val="004702B1"/>
    <w:rsid w:val="00472ABA"/>
    <w:rsid w:val="00473011"/>
    <w:rsid w:val="004734CD"/>
    <w:rsid w:val="0047365C"/>
    <w:rsid w:val="00474CA8"/>
    <w:rsid w:val="004751C2"/>
    <w:rsid w:val="004756B5"/>
    <w:rsid w:val="00475C6F"/>
    <w:rsid w:val="00475FD1"/>
    <w:rsid w:val="00476F94"/>
    <w:rsid w:val="00477EA0"/>
    <w:rsid w:val="00481E9E"/>
    <w:rsid w:val="004820B3"/>
    <w:rsid w:val="00483450"/>
    <w:rsid w:val="004847A4"/>
    <w:rsid w:val="00484DE7"/>
    <w:rsid w:val="004854D5"/>
    <w:rsid w:val="00485777"/>
    <w:rsid w:val="00485884"/>
    <w:rsid w:val="004861EE"/>
    <w:rsid w:val="0048627B"/>
    <w:rsid w:val="004864DE"/>
    <w:rsid w:val="00487366"/>
    <w:rsid w:val="00490277"/>
    <w:rsid w:val="00490524"/>
    <w:rsid w:val="00490F83"/>
    <w:rsid w:val="004918F8"/>
    <w:rsid w:val="00491904"/>
    <w:rsid w:val="0049217F"/>
    <w:rsid w:val="00495A03"/>
    <w:rsid w:val="004976AC"/>
    <w:rsid w:val="00497DA9"/>
    <w:rsid w:val="004A3F7B"/>
    <w:rsid w:val="004A5624"/>
    <w:rsid w:val="004A6347"/>
    <w:rsid w:val="004A6443"/>
    <w:rsid w:val="004A7DA8"/>
    <w:rsid w:val="004A7F03"/>
    <w:rsid w:val="004B024D"/>
    <w:rsid w:val="004B02AA"/>
    <w:rsid w:val="004B0486"/>
    <w:rsid w:val="004B1230"/>
    <w:rsid w:val="004B2A8B"/>
    <w:rsid w:val="004B2E6C"/>
    <w:rsid w:val="004B5347"/>
    <w:rsid w:val="004B6DB9"/>
    <w:rsid w:val="004C0340"/>
    <w:rsid w:val="004C04D9"/>
    <w:rsid w:val="004C0BC4"/>
    <w:rsid w:val="004C1E73"/>
    <w:rsid w:val="004C3422"/>
    <w:rsid w:val="004C39C0"/>
    <w:rsid w:val="004C4511"/>
    <w:rsid w:val="004C562A"/>
    <w:rsid w:val="004C6E6C"/>
    <w:rsid w:val="004D04DE"/>
    <w:rsid w:val="004D1D96"/>
    <w:rsid w:val="004D239B"/>
    <w:rsid w:val="004D2FC3"/>
    <w:rsid w:val="004D34D5"/>
    <w:rsid w:val="004D3A45"/>
    <w:rsid w:val="004D3BA7"/>
    <w:rsid w:val="004D3C90"/>
    <w:rsid w:val="004D4143"/>
    <w:rsid w:val="004D54DF"/>
    <w:rsid w:val="004D57A9"/>
    <w:rsid w:val="004E0034"/>
    <w:rsid w:val="004E122C"/>
    <w:rsid w:val="004E2164"/>
    <w:rsid w:val="004E26E1"/>
    <w:rsid w:val="004E28F9"/>
    <w:rsid w:val="004E3184"/>
    <w:rsid w:val="004E500E"/>
    <w:rsid w:val="004E617F"/>
    <w:rsid w:val="004E6290"/>
    <w:rsid w:val="004E7646"/>
    <w:rsid w:val="004E7DA4"/>
    <w:rsid w:val="004F0073"/>
    <w:rsid w:val="004F3FBB"/>
    <w:rsid w:val="004F44FA"/>
    <w:rsid w:val="004F4DA5"/>
    <w:rsid w:val="00500EE3"/>
    <w:rsid w:val="0050109E"/>
    <w:rsid w:val="005012D5"/>
    <w:rsid w:val="0050138F"/>
    <w:rsid w:val="005019E3"/>
    <w:rsid w:val="00502C50"/>
    <w:rsid w:val="00503E80"/>
    <w:rsid w:val="0050439A"/>
    <w:rsid w:val="00505E05"/>
    <w:rsid w:val="00510C0C"/>
    <w:rsid w:val="00511DD2"/>
    <w:rsid w:val="005125F3"/>
    <w:rsid w:val="005132DB"/>
    <w:rsid w:val="005134C8"/>
    <w:rsid w:val="0052012C"/>
    <w:rsid w:val="005211DF"/>
    <w:rsid w:val="00526053"/>
    <w:rsid w:val="0053012C"/>
    <w:rsid w:val="00531336"/>
    <w:rsid w:val="00532681"/>
    <w:rsid w:val="00532D3E"/>
    <w:rsid w:val="00533D20"/>
    <w:rsid w:val="005354DC"/>
    <w:rsid w:val="005359DB"/>
    <w:rsid w:val="00535DFF"/>
    <w:rsid w:val="00535F06"/>
    <w:rsid w:val="00536C9E"/>
    <w:rsid w:val="005403C6"/>
    <w:rsid w:val="00540689"/>
    <w:rsid w:val="0054215E"/>
    <w:rsid w:val="005441FF"/>
    <w:rsid w:val="00547496"/>
    <w:rsid w:val="005475C7"/>
    <w:rsid w:val="00547977"/>
    <w:rsid w:val="00547D42"/>
    <w:rsid w:val="005506BE"/>
    <w:rsid w:val="00550C53"/>
    <w:rsid w:val="00553DC3"/>
    <w:rsid w:val="0055545E"/>
    <w:rsid w:val="00556842"/>
    <w:rsid w:val="00556CCD"/>
    <w:rsid w:val="005575D9"/>
    <w:rsid w:val="00560513"/>
    <w:rsid w:val="00561A88"/>
    <w:rsid w:val="005629B0"/>
    <w:rsid w:val="005630EB"/>
    <w:rsid w:val="00564471"/>
    <w:rsid w:val="00564D94"/>
    <w:rsid w:val="00565BCF"/>
    <w:rsid w:val="0057086E"/>
    <w:rsid w:val="00571721"/>
    <w:rsid w:val="0057284C"/>
    <w:rsid w:val="005770B0"/>
    <w:rsid w:val="005806AF"/>
    <w:rsid w:val="00581DDF"/>
    <w:rsid w:val="00581E40"/>
    <w:rsid w:val="00583E74"/>
    <w:rsid w:val="00584189"/>
    <w:rsid w:val="005844E7"/>
    <w:rsid w:val="00587F81"/>
    <w:rsid w:val="0059058F"/>
    <w:rsid w:val="005906EE"/>
    <w:rsid w:val="00590A80"/>
    <w:rsid w:val="005919D1"/>
    <w:rsid w:val="005931DC"/>
    <w:rsid w:val="00593696"/>
    <w:rsid w:val="0059619F"/>
    <w:rsid w:val="0059659F"/>
    <w:rsid w:val="005967A7"/>
    <w:rsid w:val="005A100D"/>
    <w:rsid w:val="005A40A1"/>
    <w:rsid w:val="005A60B5"/>
    <w:rsid w:val="005B05A4"/>
    <w:rsid w:val="005B2ACA"/>
    <w:rsid w:val="005B5C47"/>
    <w:rsid w:val="005B6C7B"/>
    <w:rsid w:val="005B7DA6"/>
    <w:rsid w:val="005C0985"/>
    <w:rsid w:val="005C1DE3"/>
    <w:rsid w:val="005C2DC3"/>
    <w:rsid w:val="005C3A33"/>
    <w:rsid w:val="005C3C67"/>
    <w:rsid w:val="005C6CAD"/>
    <w:rsid w:val="005D34DA"/>
    <w:rsid w:val="005D397E"/>
    <w:rsid w:val="005D3BBB"/>
    <w:rsid w:val="005D4365"/>
    <w:rsid w:val="005D4A48"/>
    <w:rsid w:val="005D4F9E"/>
    <w:rsid w:val="005E1417"/>
    <w:rsid w:val="005E1765"/>
    <w:rsid w:val="005E2E18"/>
    <w:rsid w:val="005E31D9"/>
    <w:rsid w:val="005E3C3A"/>
    <w:rsid w:val="005E54F4"/>
    <w:rsid w:val="005F4091"/>
    <w:rsid w:val="005F4B01"/>
    <w:rsid w:val="005F4F3C"/>
    <w:rsid w:val="005F50E2"/>
    <w:rsid w:val="00600C00"/>
    <w:rsid w:val="00601C99"/>
    <w:rsid w:val="00602022"/>
    <w:rsid w:val="00602B8A"/>
    <w:rsid w:val="00603AB8"/>
    <w:rsid w:val="00603D64"/>
    <w:rsid w:val="00605DC9"/>
    <w:rsid w:val="00610262"/>
    <w:rsid w:val="0061045D"/>
    <w:rsid w:val="00611371"/>
    <w:rsid w:val="00611F96"/>
    <w:rsid w:val="006120D8"/>
    <w:rsid w:val="006121CE"/>
    <w:rsid w:val="006138DA"/>
    <w:rsid w:val="00614272"/>
    <w:rsid w:val="00615D5E"/>
    <w:rsid w:val="0062003B"/>
    <w:rsid w:val="00620DFD"/>
    <w:rsid w:val="00622356"/>
    <w:rsid w:val="0062450F"/>
    <w:rsid w:val="006268B4"/>
    <w:rsid w:val="00626BC5"/>
    <w:rsid w:val="00626BDE"/>
    <w:rsid w:val="00626E21"/>
    <w:rsid w:val="00627619"/>
    <w:rsid w:val="00627F48"/>
    <w:rsid w:val="00627F66"/>
    <w:rsid w:val="006300A1"/>
    <w:rsid w:val="00630CA3"/>
    <w:rsid w:val="0063417D"/>
    <w:rsid w:val="00634481"/>
    <w:rsid w:val="00636108"/>
    <w:rsid w:val="006369C4"/>
    <w:rsid w:val="0063785F"/>
    <w:rsid w:val="006405AD"/>
    <w:rsid w:val="0064075E"/>
    <w:rsid w:val="00644114"/>
    <w:rsid w:val="006441CD"/>
    <w:rsid w:val="00644463"/>
    <w:rsid w:val="00644BA8"/>
    <w:rsid w:val="006457EC"/>
    <w:rsid w:val="00645F86"/>
    <w:rsid w:val="00651CEA"/>
    <w:rsid w:val="00652FDE"/>
    <w:rsid w:val="00654D40"/>
    <w:rsid w:val="00661328"/>
    <w:rsid w:val="00661C69"/>
    <w:rsid w:val="00661EF7"/>
    <w:rsid w:val="006620FC"/>
    <w:rsid w:val="00664646"/>
    <w:rsid w:val="00665B16"/>
    <w:rsid w:val="00667065"/>
    <w:rsid w:val="00670298"/>
    <w:rsid w:val="00671E82"/>
    <w:rsid w:val="006729E5"/>
    <w:rsid w:val="006731B8"/>
    <w:rsid w:val="006735C9"/>
    <w:rsid w:val="00675BA6"/>
    <w:rsid w:val="0068257E"/>
    <w:rsid w:val="006828DB"/>
    <w:rsid w:val="00684883"/>
    <w:rsid w:val="00684FE5"/>
    <w:rsid w:val="00686111"/>
    <w:rsid w:val="006867DC"/>
    <w:rsid w:val="00687481"/>
    <w:rsid w:val="00690785"/>
    <w:rsid w:val="00693B70"/>
    <w:rsid w:val="006942FC"/>
    <w:rsid w:val="00694948"/>
    <w:rsid w:val="00695B57"/>
    <w:rsid w:val="00696F43"/>
    <w:rsid w:val="006A053A"/>
    <w:rsid w:val="006A355B"/>
    <w:rsid w:val="006A4B8A"/>
    <w:rsid w:val="006A5826"/>
    <w:rsid w:val="006A77AF"/>
    <w:rsid w:val="006B0601"/>
    <w:rsid w:val="006B25D2"/>
    <w:rsid w:val="006B3A1B"/>
    <w:rsid w:val="006B3C3F"/>
    <w:rsid w:val="006B4743"/>
    <w:rsid w:val="006B492C"/>
    <w:rsid w:val="006B50D5"/>
    <w:rsid w:val="006B6493"/>
    <w:rsid w:val="006B6AD3"/>
    <w:rsid w:val="006B6DAF"/>
    <w:rsid w:val="006C0842"/>
    <w:rsid w:val="006C1095"/>
    <w:rsid w:val="006C196F"/>
    <w:rsid w:val="006C2C58"/>
    <w:rsid w:val="006C415F"/>
    <w:rsid w:val="006C492C"/>
    <w:rsid w:val="006C659C"/>
    <w:rsid w:val="006C6B0C"/>
    <w:rsid w:val="006C7594"/>
    <w:rsid w:val="006C7696"/>
    <w:rsid w:val="006D1F64"/>
    <w:rsid w:val="006D3B86"/>
    <w:rsid w:val="006D4A6F"/>
    <w:rsid w:val="006E12D7"/>
    <w:rsid w:val="006E1337"/>
    <w:rsid w:val="006E16DD"/>
    <w:rsid w:val="006E2B79"/>
    <w:rsid w:val="006E43D2"/>
    <w:rsid w:val="006E4A47"/>
    <w:rsid w:val="006E569D"/>
    <w:rsid w:val="006E6274"/>
    <w:rsid w:val="006E704F"/>
    <w:rsid w:val="006E7813"/>
    <w:rsid w:val="006F0200"/>
    <w:rsid w:val="006F0918"/>
    <w:rsid w:val="006F0C1A"/>
    <w:rsid w:val="006F11AC"/>
    <w:rsid w:val="006F1675"/>
    <w:rsid w:val="006F1B92"/>
    <w:rsid w:val="006F1D21"/>
    <w:rsid w:val="006F4AB6"/>
    <w:rsid w:val="006F4D10"/>
    <w:rsid w:val="006F5E5F"/>
    <w:rsid w:val="006F6593"/>
    <w:rsid w:val="006F7240"/>
    <w:rsid w:val="006F741D"/>
    <w:rsid w:val="007005E6"/>
    <w:rsid w:val="00701851"/>
    <w:rsid w:val="00702A5D"/>
    <w:rsid w:val="00703398"/>
    <w:rsid w:val="007037C8"/>
    <w:rsid w:val="0070507D"/>
    <w:rsid w:val="00706ECF"/>
    <w:rsid w:val="007070B5"/>
    <w:rsid w:val="00707444"/>
    <w:rsid w:val="007100A8"/>
    <w:rsid w:val="007131C3"/>
    <w:rsid w:val="00713D8D"/>
    <w:rsid w:val="007145B2"/>
    <w:rsid w:val="0071483B"/>
    <w:rsid w:val="007156F4"/>
    <w:rsid w:val="0071573E"/>
    <w:rsid w:val="00716D15"/>
    <w:rsid w:val="00716F0F"/>
    <w:rsid w:val="00717DE2"/>
    <w:rsid w:val="0072002D"/>
    <w:rsid w:val="00721C3F"/>
    <w:rsid w:val="00723EC3"/>
    <w:rsid w:val="00724F55"/>
    <w:rsid w:val="00726303"/>
    <w:rsid w:val="00726D70"/>
    <w:rsid w:val="00726DDE"/>
    <w:rsid w:val="00727EB2"/>
    <w:rsid w:val="00730039"/>
    <w:rsid w:val="00730057"/>
    <w:rsid w:val="00730446"/>
    <w:rsid w:val="007314A3"/>
    <w:rsid w:val="00732562"/>
    <w:rsid w:val="007357CA"/>
    <w:rsid w:val="00736C6B"/>
    <w:rsid w:val="00736FE8"/>
    <w:rsid w:val="00737C4C"/>
    <w:rsid w:val="00742DD9"/>
    <w:rsid w:val="00743277"/>
    <w:rsid w:val="0074413C"/>
    <w:rsid w:val="007445A3"/>
    <w:rsid w:val="00744D82"/>
    <w:rsid w:val="00746D1B"/>
    <w:rsid w:val="007478D5"/>
    <w:rsid w:val="0075282C"/>
    <w:rsid w:val="00752EF7"/>
    <w:rsid w:val="00753246"/>
    <w:rsid w:val="00753DED"/>
    <w:rsid w:val="00754588"/>
    <w:rsid w:val="00755C26"/>
    <w:rsid w:val="00757427"/>
    <w:rsid w:val="00757AB5"/>
    <w:rsid w:val="00761F22"/>
    <w:rsid w:val="00761F4B"/>
    <w:rsid w:val="00764137"/>
    <w:rsid w:val="00764622"/>
    <w:rsid w:val="007650C1"/>
    <w:rsid w:val="0076602D"/>
    <w:rsid w:val="007674B1"/>
    <w:rsid w:val="00767F2C"/>
    <w:rsid w:val="0077023D"/>
    <w:rsid w:val="0077048E"/>
    <w:rsid w:val="0077160B"/>
    <w:rsid w:val="00771B81"/>
    <w:rsid w:val="00771C18"/>
    <w:rsid w:val="00773C1D"/>
    <w:rsid w:val="00773EEF"/>
    <w:rsid w:val="00776CB8"/>
    <w:rsid w:val="00776ED6"/>
    <w:rsid w:val="00777B1E"/>
    <w:rsid w:val="00777BB6"/>
    <w:rsid w:val="00780ABA"/>
    <w:rsid w:val="00781ED9"/>
    <w:rsid w:val="00782900"/>
    <w:rsid w:val="00784BF3"/>
    <w:rsid w:val="007851FB"/>
    <w:rsid w:val="00786B7D"/>
    <w:rsid w:val="00787260"/>
    <w:rsid w:val="00787D8B"/>
    <w:rsid w:val="007905C5"/>
    <w:rsid w:val="00790799"/>
    <w:rsid w:val="00790831"/>
    <w:rsid w:val="00791662"/>
    <w:rsid w:val="00792B68"/>
    <w:rsid w:val="007933BB"/>
    <w:rsid w:val="00795B5A"/>
    <w:rsid w:val="00796379"/>
    <w:rsid w:val="0079778A"/>
    <w:rsid w:val="00797D67"/>
    <w:rsid w:val="007A03E6"/>
    <w:rsid w:val="007A0D78"/>
    <w:rsid w:val="007A102D"/>
    <w:rsid w:val="007A1A79"/>
    <w:rsid w:val="007A22D7"/>
    <w:rsid w:val="007A2DB0"/>
    <w:rsid w:val="007A665A"/>
    <w:rsid w:val="007A69FE"/>
    <w:rsid w:val="007A7978"/>
    <w:rsid w:val="007B0002"/>
    <w:rsid w:val="007B139B"/>
    <w:rsid w:val="007B19EB"/>
    <w:rsid w:val="007B1E3D"/>
    <w:rsid w:val="007B2A66"/>
    <w:rsid w:val="007B2CE9"/>
    <w:rsid w:val="007B3543"/>
    <w:rsid w:val="007B42DB"/>
    <w:rsid w:val="007B510C"/>
    <w:rsid w:val="007B5646"/>
    <w:rsid w:val="007B573A"/>
    <w:rsid w:val="007B5BA5"/>
    <w:rsid w:val="007B5E2C"/>
    <w:rsid w:val="007B61D8"/>
    <w:rsid w:val="007B789D"/>
    <w:rsid w:val="007C0C2E"/>
    <w:rsid w:val="007C0D48"/>
    <w:rsid w:val="007C1C52"/>
    <w:rsid w:val="007C1DD3"/>
    <w:rsid w:val="007C5054"/>
    <w:rsid w:val="007C6DA4"/>
    <w:rsid w:val="007C7290"/>
    <w:rsid w:val="007C7669"/>
    <w:rsid w:val="007D0E28"/>
    <w:rsid w:val="007D2F19"/>
    <w:rsid w:val="007D33A1"/>
    <w:rsid w:val="007D3F4E"/>
    <w:rsid w:val="007D6181"/>
    <w:rsid w:val="007D62E0"/>
    <w:rsid w:val="007D7E50"/>
    <w:rsid w:val="007E0200"/>
    <w:rsid w:val="007E12E4"/>
    <w:rsid w:val="007E1BF7"/>
    <w:rsid w:val="007E242A"/>
    <w:rsid w:val="007E24A4"/>
    <w:rsid w:val="007E29D3"/>
    <w:rsid w:val="007E2F30"/>
    <w:rsid w:val="007E4458"/>
    <w:rsid w:val="007E51F7"/>
    <w:rsid w:val="007E5254"/>
    <w:rsid w:val="007E52DE"/>
    <w:rsid w:val="007E55ED"/>
    <w:rsid w:val="007E5959"/>
    <w:rsid w:val="007E6135"/>
    <w:rsid w:val="007F0B9E"/>
    <w:rsid w:val="007F0D4A"/>
    <w:rsid w:val="007F1E80"/>
    <w:rsid w:val="007F26C8"/>
    <w:rsid w:val="007F3491"/>
    <w:rsid w:val="007F39EC"/>
    <w:rsid w:val="007F3CD9"/>
    <w:rsid w:val="007F4A96"/>
    <w:rsid w:val="007F5938"/>
    <w:rsid w:val="007F7B3D"/>
    <w:rsid w:val="00800020"/>
    <w:rsid w:val="00800BC2"/>
    <w:rsid w:val="00800F1A"/>
    <w:rsid w:val="0080205F"/>
    <w:rsid w:val="00803280"/>
    <w:rsid w:val="00803C66"/>
    <w:rsid w:val="00805276"/>
    <w:rsid w:val="00805D65"/>
    <w:rsid w:val="00805F86"/>
    <w:rsid w:val="0080729C"/>
    <w:rsid w:val="00807495"/>
    <w:rsid w:val="00807E0E"/>
    <w:rsid w:val="00810466"/>
    <w:rsid w:val="0081112C"/>
    <w:rsid w:val="0081118B"/>
    <w:rsid w:val="00811CEC"/>
    <w:rsid w:val="008120E1"/>
    <w:rsid w:val="00812D5C"/>
    <w:rsid w:val="00813802"/>
    <w:rsid w:val="00813D1C"/>
    <w:rsid w:val="008152CD"/>
    <w:rsid w:val="00816016"/>
    <w:rsid w:val="00816DB4"/>
    <w:rsid w:val="00820858"/>
    <w:rsid w:val="00821036"/>
    <w:rsid w:val="00821934"/>
    <w:rsid w:val="00821DE5"/>
    <w:rsid w:val="008228C7"/>
    <w:rsid w:val="008233B1"/>
    <w:rsid w:val="00826581"/>
    <w:rsid w:val="00827A98"/>
    <w:rsid w:val="008303F0"/>
    <w:rsid w:val="00830A66"/>
    <w:rsid w:val="008310F9"/>
    <w:rsid w:val="00831344"/>
    <w:rsid w:val="00832220"/>
    <w:rsid w:val="0083292C"/>
    <w:rsid w:val="00832BBE"/>
    <w:rsid w:val="00833239"/>
    <w:rsid w:val="00833C26"/>
    <w:rsid w:val="00834798"/>
    <w:rsid w:val="008367E2"/>
    <w:rsid w:val="00836952"/>
    <w:rsid w:val="00840406"/>
    <w:rsid w:val="00840F96"/>
    <w:rsid w:val="008410CD"/>
    <w:rsid w:val="008414BF"/>
    <w:rsid w:val="0084255E"/>
    <w:rsid w:val="00843370"/>
    <w:rsid w:val="008439AD"/>
    <w:rsid w:val="00844FF1"/>
    <w:rsid w:val="00845C2C"/>
    <w:rsid w:val="00845CB1"/>
    <w:rsid w:val="008471A7"/>
    <w:rsid w:val="00847E88"/>
    <w:rsid w:val="00850091"/>
    <w:rsid w:val="00851160"/>
    <w:rsid w:val="00851E94"/>
    <w:rsid w:val="008530CC"/>
    <w:rsid w:val="00854180"/>
    <w:rsid w:val="008560B6"/>
    <w:rsid w:val="008565C9"/>
    <w:rsid w:val="00856E57"/>
    <w:rsid w:val="0086027F"/>
    <w:rsid w:val="0086135B"/>
    <w:rsid w:val="00863965"/>
    <w:rsid w:val="00864A15"/>
    <w:rsid w:val="00866426"/>
    <w:rsid w:val="00866971"/>
    <w:rsid w:val="008669DB"/>
    <w:rsid w:val="008679A0"/>
    <w:rsid w:val="00867A3C"/>
    <w:rsid w:val="00867CB2"/>
    <w:rsid w:val="00870C08"/>
    <w:rsid w:val="00870EF2"/>
    <w:rsid w:val="00871E24"/>
    <w:rsid w:val="00872E99"/>
    <w:rsid w:val="00873536"/>
    <w:rsid w:val="00874E24"/>
    <w:rsid w:val="00875C57"/>
    <w:rsid w:val="00876065"/>
    <w:rsid w:val="00880EF5"/>
    <w:rsid w:val="00883A7D"/>
    <w:rsid w:val="00883C0C"/>
    <w:rsid w:val="008852E8"/>
    <w:rsid w:val="0088542F"/>
    <w:rsid w:val="00886129"/>
    <w:rsid w:val="0088794A"/>
    <w:rsid w:val="00887B9A"/>
    <w:rsid w:val="0089173A"/>
    <w:rsid w:val="00892104"/>
    <w:rsid w:val="0089258F"/>
    <w:rsid w:val="00892DD6"/>
    <w:rsid w:val="008931C3"/>
    <w:rsid w:val="00893DA4"/>
    <w:rsid w:val="00895664"/>
    <w:rsid w:val="00895E9F"/>
    <w:rsid w:val="008A07B3"/>
    <w:rsid w:val="008A0F52"/>
    <w:rsid w:val="008A3258"/>
    <w:rsid w:val="008A42E1"/>
    <w:rsid w:val="008A4BC5"/>
    <w:rsid w:val="008A4D92"/>
    <w:rsid w:val="008A5405"/>
    <w:rsid w:val="008A633F"/>
    <w:rsid w:val="008A66C7"/>
    <w:rsid w:val="008A76A2"/>
    <w:rsid w:val="008B18B1"/>
    <w:rsid w:val="008B1ED4"/>
    <w:rsid w:val="008B2C85"/>
    <w:rsid w:val="008B2DB6"/>
    <w:rsid w:val="008B3E57"/>
    <w:rsid w:val="008B4CD4"/>
    <w:rsid w:val="008B4D99"/>
    <w:rsid w:val="008B6723"/>
    <w:rsid w:val="008B6F64"/>
    <w:rsid w:val="008C0B37"/>
    <w:rsid w:val="008C0E11"/>
    <w:rsid w:val="008C1332"/>
    <w:rsid w:val="008C1B2F"/>
    <w:rsid w:val="008C21E8"/>
    <w:rsid w:val="008C2AC2"/>
    <w:rsid w:val="008C3524"/>
    <w:rsid w:val="008C3FD0"/>
    <w:rsid w:val="008C4401"/>
    <w:rsid w:val="008C5ADE"/>
    <w:rsid w:val="008C61A2"/>
    <w:rsid w:val="008C68D0"/>
    <w:rsid w:val="008C7C35"/>
    <w:rsid w:val="008D01C6"/>
    <w:rsid w:val="008D250A"/>
    <w:rsid w:val="008D2A99"/>
    <w:rsid w:val="008D3F35"/>
    <w:rsid w:val="008D510F"/>
    <w:rsid w:val="008D56B2"/>
    <w:rsid w:val="008D5C38"/>
    <w:rsid w:val="008D6697"/>
    <w:rsid w:val="008D69AF"/>
    <w:rsid w:val="008D6D19"/>
    <w:rsid w:val="008E13B7"/>
    <w:rsid w:val="008E1F37"/>
    <w:rsid w:val="008E32AA"/>
    <w:rsid w:val="008E32FF"/>
    <w:rsid w:val="008E60A8"/>
    <w:rsid w:val="008F0469"/>
    <w:rsid w:val="008F1199"/>
    <w:rsid w:val="008F1B44"/>
    <w:rsid w:val="008F1DED"/>
    <w:rsid w:val="008F5477"/>
    <w:rsid w:val="008F5F36"/>
    <w:rsid w:val="0090075A"/>
    <w:rsid w:val="00902EFC"/>
    <w:rsid w:val="009030D6"/>
    <w:rsid w:val="009043BF"/>
    <w:rsid w:val="0090474E"/>
    <w:rsid w:val="009061BD"/>
    <w:rsid w:val="009069C0"/>
    <w:rsid w:val="00906B37"/>
    <w:rsid w:val="00907619"/>
    <w:rsid w:val="00912221"/>
    <w:rsid w:val="0091460C"/>
    <w:rsid w:val="00914EC7"/>
    <w:rsid w:val="00915F36"/>
    <w:rsid w:val="00921FF8"/>
    <w:rsid w:val="0092460D"/>
    <w:rsid w:val="0092620A"/>
    <w:rsid w:val="00927093"/>
    <w:rsid w:val="0093303B"/>
    <w:rsid w:val="009334A1"/>
    <w:rsid w:val="00934309"/>
    <w:rsid w:val="009354CE"/>
    <w:rsid w:val="00935A8D"/>
    <w:rsid w:val="0093662B"/>
    <w:rsid w:val="009415E9"/>
    <w:rsid w:val="009453C3"/>
    <w:rsid w:val="0094566B"/>
    <w:rsid w:val="009466BA"/>
    <w:rsid w:val="009469A7"/>
    <w:rsid w:val="00947783"/>
    <w:rsid w:val="00947BC7"/>
    <w:rsid w:val="00947E7E"/>
    <w:rsid w:val="00952153"/>
    <w:rsid w:val="00954821"/>
    <w:rsid w:val="00954C5F"/>
    <w:rsid w:val="009553DB"/>
    <w:rsid w:val="0095543B"/>
    <w:rsid w:val="00955E2E"/>
    <w:rsid w:val="009563FB"/>
    <w:rsid w:val="009564EC"/>
    <w:rsid w:val="00956C16"/>
    <w:rsid w:val="009574FF"/>
    <w:rsid w:val="009575A8"/>
    <w:rsid w:val="00957EB0"/>
    <w:rsid w:val="009633EB"/>
    <w:rsid w:val="00964262"/>
    <w:rsid w:val="009643FB"/>
    <w:rsid w:val="009651B9"/>
    <w:rsid w:val="009657B1"/>
    <w:rsid w:val="0096658C"/>
    <w:rsid w:val="009666A3"/>
    <w:rsid w:val="009667E5"/>
    <w:rsid w:val="009673DE"/>
    <w:rsid w:val="00967D04"/>
    <w:rsid w:val="0097023F"/>
    <w:rsid w:val="00970842"/>
    <w:rsid w:val="00971178"/>
    <w:rsid w:val="0097178C"/>
    <w:rsid w:val="00971C2F"/>
    <w:rsid w:val="009753B4"/>
    <w:rsid w:val="009753E1"/>
    <w:rsid w:val="00976775"/>
    <w:rsid w:val="00980B2F"/>
    <w:rsid w:val="00981416"/>
    <w:rsid w:val="00981A6C"/>
    <w:rsid w:val="00982DF0"/>
    <w:rsid w:val="00983560"/>
    <w:rsid w:val="0098371F"/>
    <w:rsid w:val="00984091"/>
    <w:rsid w:val="009841ED"/>
    <w:rsid w:val="009851FD"/>
    <w:rsid w:val="009858E4"/>
    <w:rsid w:val="00985F63"/>
    <w:rsid w:val="00990592"/>
    <w:rsid w:val="009917FB"/>
    <w:rsid w:val="00992043"/>
    <w:rsid w:val="00993306"/>
    <w:rsid w:val="009946BD"/>
    <w:rsid w:val="009951AB"/>
    <w:rsid w:val="009953AE"/>
    <w:rsid w:val="009A2C3E"/>
    <w:rsid w:val="009A4286"/>
    <w:rsid w:val="009A7648"/>
    <w:rsid w:val="009B0E47"/>
    <w:rsid w:val="009B1842"/>
    <w:rsid w:val="009B4673"/>
    <w:rsid w:val="009C0019"/>
    <w:rsid w:val="009C059B"/>
    <w:rsid w:val="009C1139"/>
    <w:rsid w:val="009C150D"/>
    <w:rsid w:val="009C1B24"/>
    <w:rsid w:val="009C1EAC"/>
    <w:rsid w:val="009C25C8"/>
    <w:rsid w:val="009C2875"/>
    <w:rsid w:val="009C51F8"/>
    <w:rsid w:val="009C564F"/>
    <w:rsid w:val="009C597C"/>
    <w:rsid w:val="009C5C0D"/>
    <w:rsid w:val="009D0099"/>
    <w:rsid w:val="009D061C"/>
    <w:rsid w:val="009D07F2"/>
    <w:rsid w:val="009D0CF7"/>
    <w:rsid w:val="009D1630"/>
    <w:rsid w:val="009D2CA2"/>
    <w:rsid w:val="009D47DC"/>
    <w:rsid w:val="009D4B97"/>
    <w:rsid w:val="009D5DB3"/>
    <w:rsid w:val="009D61C7"/>
    <w:rsid w:val="009D6508"/>
    <w:rsid w:val="009D686E"/>
    <w:rsid w:val="009E0A90"/>
    <w:rsid w:val="009E1709"/>
    <w:rsid w:val="009E4AFB"/>
    <w:rsid w:val="009E4EC2"/>
    <w:rsid w:val="009E6CFF"/>
    <w:rsid w:val="009E7D60"/>
    <w:rsid w:val="009F0A3C"/>
    <w:rsid w:val="009F43CF"/>
    <w:rsid w:val="009F5181"/>
    <w:rsid w:val="00A012FD"/>
    <w:rsid w:val="00A0277E"/>
    <w:rsid w:val="00A03593"/>
    <w:rsid w:val="00A0382C"/>
    <w:rsid w:val="00A03FC0"/>
    <w:rsid w:val="00A049FB"/>
    <w:rsid w:val="00A04ACB"/>
    <w:rsid w:val="00A0628F"/>
    <w:rsid w:val="00A06C68"/>
    <w:rsid w:val="00A109FA"/>
    <w:rsid w:val="00A11A76"/>
    <w:rsid w:val="00A13B80"/>
    <w:rsid w:val="00A151D9"/>
    <w:rsid w:val="00A158E5"/>
    <w:rsid w:val="00A169F8"/>
    <w:rsid w:val="00A16A88"/>
    <w:rsid w:val="00A20074"/>
    <w:rsid w:val="00A215C2"/>
    <w:rsid w:val="00A216A4"/>
    <w:rsid w:val="00A21B81"/>
    <w:rsid w:val="00A238CF"/>
    <w:rsid w:val="00A24CAA"/>
    <w:rsid w:val="00A257A5"/>
    <w:rsid w:val="00A25CEC"/>
    <w:rsid w:val="00A26240"/>
    <w:rsid w:val="00A2660E"/>
    <w:rsid w:val="00A26682"/>
    <w:rsid w:val="00A27967"/>
    <w:rsid w:val="00A30CB4"/>
    <w:rsid w:val="00A31B73"/>
    <w:rsid w:val="00A3575F"/>
    <w:rsid w:val="00A37504"/>
    <w:rsid w:val="00A40104"/>
    <w:rsid w:val="00A40740"/>
    <w:rsid w:val="00A40892"/>
    <w:rsid w:val="00A413E5"/>
    <w:rsid w:val="00A425BB"/>
    <w:rsid w:val="00A44044"/>
    <w:rsid w:val="00A45BA5"/>
    <w:rsid w:val="00A465EE"/>
    <w:rsid w:val="00A4713A"/>
    <w:rsid w:val="00A47344"/>
    <w:rsid w:val="00A4738B"/>
    <w:rsid w:val="00A478F3"/>
    <w:rsid w:val="00A47E5C"/>
    <w:rsid w:val="00A50D2E"/>
    <w:rsid w:val="00A50FD7"/>
    <w:rsid w:val="00A51CCB"/>
    <w:rsid w:val="00A51E28"/>
    <w:rsid w:val="00A52D89"/>
    <w:rsid w:val="00A53385"/>
    <w:rsid w:val="00A533E7"/>
    <w:rsid w:val="00A55469"/>
    <w:rsid w:val="00A606F9"/>
    <w:rsid w:val="00A62311"/>
    <w:rsid w:val="00A6238D"/>
    <w:rsid w:val="00A6405B"/>
    <w:rsid w:val="00A64D97"/>
    <w:rsid w:val="00A664E7"/>
    <w:rsid w:val="00A66B10"/>
    <w:rsid w:val="00A67C73"/>
    <w:rsid w:val="00A7018A"/>
    <w:rsid w:val="00A71A56"/>
    <w:rsid w:val="00A72B6C"/>
    <w:rsid w:val="00A73CAB"/>
    <w:rsid w:val="00A8063A"/>
    <w:rsid w:val="00A809C7"/>
    <w:rsid w:val="00A8148C"/>
    <w:rsid w:val="00A81E83"/>
    <w:rsid w:val="00A84E06"/>
    <w:rsid w:val="00A863EC"/>
    <w:rsid w:val="00A864AD"/>
    <w:rsid w:val="00A86693"/>
    <w:rsid w:val="00A86887"/>
    <w:rsid w:val="00A87891"/>
    <w:rsid w:val="00A87BA4"/>
    <w:rsid w:val="00A9182C"/>
    <w:rsid w:val="00A93348"/>
    <w:rsid w:val="00A933AD"/>
    <w:rsid w:val="00A935B0"/>
    <w:rsid w:val="00A947DB"/>
    <w:rsid w:val="00A9600F"/>
    <w:rsid w:val="00A966A4"/>
    <w:rsid w:val="00A979DF"/>
    <w:rsid w:val="00AA0D04"/>
    <w:rsid w:val="00AA14F6"/>
    <w:rsid w:val="00AA4182"/>
    <w:rsid w:val="00AA47F9"/>
    <w:rsid w:val="00AA4814"/>
    <w:rsid w:val="00AA713E"/>
    <w:rsid w:val="00AA7BF8"/>
    <w:rsid w:val="00AB0FE4"/>
    <w:rsid w:val="00AB114A"/>
    <w:rsid w:val="00AB155B"/>
    <w:rsid w:val="00AB1DE3"/>
    <w:rsid w:val="00AB27C3"/>
    <w:rsid w:val="00AB34A4"/>
    <w:rsid w:val="00AB4B5D"/>
    <w:rsid w:val="00AB5A94"/>
    <w:rsid w:val="00AB77F0"/>
    <w:rsid w:val="00AB7FA4"/>
    <w:rsid w:val="00AC3004"/>
    <w:rsid w:val="00AC346A"/>
    <w:rsid w:val="00AC3A2C"/>
    <w:rsid w:val="00AC3FE5"/>
    <w:rsid w:val="00AC41D2"/>
    <w:rsid w:val="00AC4D28"/>
    <w:rsid w:val="00AC4F51"/>
    <w:rsid w:val="00AC6CBC"/>
    <w:rsid w:val="00AD23DA"/>
    <w:rsid w:val="00AD37C7"/>
    <w:rsid w:val="00AD44A9"/>
    <w:rsid w:val="00AD5DCC"/>
    <w:rsid w:val="00AD685E"/>
    <w:rsid w:val="00AD7BDA"/>
    <w:rsid w:val="00AE037F"/>
    <w:rsid w:val="00AE0946"/>
    <w:rsid w:val="00AE19E2"/>
    <w:rsid w:val="00AE244B"/>
    <w:rsid w:val="00AE3837"/>
    <w:rsid w:val="00AE3E75"/>
    <w:rsid w:val="00AE51A4"/>
    <w:rsid w:val="00AE543D"/>
    <w:rsid w:val="00AE6270"/>
    <w:rsid w:val="00AE6A49"/>
    <w:rsid w:val="00AF022B"/>
    <w:rsid w:val="00AF1069"/>
    <w:rsid w:val="00AF1190"/>
    <w:rsid w:val="00AF1463"/>
    <w:rsid w:val="00AF1B60"/>
    <w:rsid w:val="00AF25FB"/>
    <w:rsid w:val="00AF2B6B"/>
    <w:rsid w:val="00AF4547"/>
    <w:rsid w:val="00AF631F"/>
    <w:rsid w:val="00B0126A"/>
    <w:rsid w:val="00B0127D"/>
    <w:rsid w:val="00B02449"/>
    <w:rsid w:val="00B044FD"/>
    <w:rsid w:val="00B0473C"/>
    <w:rsid w:val="00B04BA3"/>
    <w:rsid w:val="00B04E0A"/>
    <w:rsid w:val="00B06C56"/>
    <w:rsid w:val="00B076BE"/>
    <w:rsid w:val="00B076F5"/>
    <w:rsid w:val="00B103A8"/>
    <w:rsid w:val="00B10871"/>
    <w:rsid w:val="00B11400"/>
    <w:rsid w:val="00B117A6"/>
    <w:rsid w:val="00B130B2"/>
    <w:rsid w:val="00B1497A"/>
    <w:rsid w:val="00B14A42"/>
    <w:rsid w:val="00B15101"/>
    <w:rsid w:val="00B162B3"/>
    <w:rsid w:val="00B20A9B"/>
    <w:rsid w:val="00B21F9C"/>
    <w:rsid w:val="00B2228B"/>
    <w:rsid w:val="00B22937"/>
    <w:rsid w:val="00B241FB"/>
    <w:rsid w:val="00B242B6"/>
    <w:rsid w:val="00B24A51"/>
    <w:rsid w:val="00B25AAA"/>
    <w:rsid w:val="00B25AFE"/>
    <w:rsid w:val="00B266C9"/>
    <w:rsid w:val="00B30563"/>
    <w:rsid w:val="00B31DAA"/>
    <w:rsid w:val="00B360F4"/>
    <w:rsid w:val="00B36D6E"/>
    <w:rsid w:val="00B37213"/>
    <w:rsid w:val="00B4047E"/>
    <w:rsid w:val="00B41628"/>
    <w:rsid w:val="00B416BE"/>
    <w:rsid w:val="00B4240A"/>
    <w:rsid w:val="00B45A51"/>
    <w:rsid w:val="00B45DBB"/>
    <w:rsid w:val="00B45F2A"/>
    <w:rsid w:val="00B5083E"/>
    <w:rsid w:val="00B509BA"/>
    <w:rsid w:val="00B50A58"/>
    <w:rsid w:val="00B50E9B"/>
    <w:rsid w:val="00B5101A"/>
    <w:rsid w:val="00B5150E"/>
    <w:rsid w:val="00B51C8B"/>
    <w:rsid w:val="00B51CF0"/>
    <w:rsid w:val="00B52213"/>
    <w:rsid w:val="00B52889"/>
    <w:rsid w:val="00B52F5D"/>
    <w:rsid w:val="00B536E9"/>
    <w:rsid w:val="00B53DA3"/>
    <w:rsid w:val="00B54E7F"/>
    <w:rsid w:val="00B55271"/>
    <w:rsid w:val="00B5750B"/>
    <w:rsid w:val="00B5765F"/>
    <w:rsid w:val="00B57839"/>
    <w:rsid w:val="00B60E5D"/>
    <w:rsid w:val="00B61273"/>
    <w:rsid w:val="00B61E3A"/>
    <w:rsid w:val="00B62253"/>
    <w:rsid w:val="00B62BDC"/>
    <w:rsid w:val="00B653B6"/>
    <w:rsid w:val="00B66454"/>
    <w:rsid w:val="00B66FF9"/>
    <w:rsid w:val="00B70254"/>
    <w:rsid w:val="00B729D1"/>
    <w:rsid w:val="00B753AD"/>
    <w:rsid w:val="00B76B94"/>
    <w:rsid w:val="00B76D4E"/>
    <w:rsid w:val="00B807F5"/>
    <w:rsid w:val="00B81F03"/>
    <w:rsid w:val="00B8202F"/>
    <w:rsid w:val="00B8275D"/>
    <w:rsid w:val="00B84011"/>
    <w:rsid w:val="00B84E9A"/>
    <w:rsid w:val="00B86C67"/>
    <w:rsid w:val="00B87D4D"/>
    <w:rsid w:val="00B90540"/>
    <w:rsid w:val="00B925C4"/>
    <w:rsid w:val="00B92C62"/>
    <w:rsid w:val="00B93402"/>
    <w:rsid w:val="00B94126"/>
    <w:rsid w:val="00B951D2"/>
    <w:rsid w:val="00B974F4"/>
    <w:rsid w:val="00B979DD"/>
    <w:rsid w:val="00B97E51"/>
    <w:rsid w:val="00BA0446"/>
    <w:rsid w:val="00BA0E7F"/>
    <w:rsid w:val="00BA12EE"/>
    <w:rsid w:val="00BA1612"/>
    <w:rsid w:val="00BA24EC"/>
    <w:rsid w:val="00BA30E1"/>
    <w:rsid w:val="00BA3429"/>
    <w:rsid w:val="00BA4670"/>
    <w:rsid w:val="00BA5033"/>
    <w:rsid w:val="00BA55BB"/>
    <w:rsid w:val="00BA5717"/>
    <w:rsid w:val="00BA5A97"/>
    <w:rsid w:val="00BA6DB4"/>
    <w:rsid w:val="00BB066C"/>
    <w:rsid w:val="00BB070D"/>
    <w:rsid w:val="00BB0A12"/>
    <w:rsid w:val="00BB0B89"/>
    <w:rsid w:val="00BB0BDE"/>
    <w:rsid w:val="00BB1E8B"/>
    <w:rsid w:val="00BB3C1B"/>
    <w:rsid w:val="00BB3FFA"/>
    <w:rsid w:val="00BB48D7"/>
    <w:rsid w:val="00BB7368"/>
    <w:rsid w:val="00BC01BE"/>
    <w:rsid w:val="00BC21C4"/>
    <w:rsid w:val="00BC3132"/>
    <w:rsid w:val="00BC3368"/>
    <w:rsid w:val="00BC3E7B"/>
    <w:rsid w:val="00BC4720"/>
    <w:rsid w:val="00BC472C"/>
    <w:rsid w:val="00BC749C"/>
    <w:rsid w:val="00BD13BE"/>
    <w:rsid w:val="00BD2197"/>
    <w:rsid w:val="00BD4D42"/>
    <w:rsid w:val="00BD5058"/>
    <w:rsid w:val="00BD5353"/>
    <w:rsid w:val="00BD5482"/>
    <w:rsid w:val="00BD58E8"/>
    <w:rsid w:val="00BD60B9"/>
    <w:rsid w:val="00BD61F9"/>
    <w:rsid w:val="00BD6A0D"/>
    <w:rsid w:val="00BD6B64"/>
    <w:rsid w:val="00BD733F"/>
    <w:rsid w:val="00BD782E"/>
    <w:rsid w:val="00BE0C0E"/>
    <w:rsid w:val="00BE0C39"/>
    <w:rsid w:val="00BE120E"/>
    <w:rsid w:val="00BE12CD"/>
    <w:rsid w:val="00BE1404"/>
    <w:rsid w:val="00BE2788"/>
    <w:rsid w:val="00BE486F"/>
    <w:rsid w:val="00BE4DA2"/>
    <w:rsid w:val="00BE5ED9"/>
    <w:rsid w:val="00BE60AF"/>
    <w:rsid w:val="00BE6CB3"/>
    <w:rsid w:val="00BE701B"/>
    <w:rsid w:val="00BF0033"/>
    <w:rsid w:val="00BF0B45"/>
    <w:rsid w:val="00BF0FF6"/>
    <w:rsid w:val="00BF1B35"/>
    <w:rsid w:val="00BF235B"/>
    <w:rsid w:val="00BF347F"/>
    <w:rsid w:val="00BF50E6"/>
    <w:rsid w:val="00BF590B"/>
    <w:rsid w:val="00BF5BE8"/>
    <w:rsid w:val="00BF5DF0"/>
    <w:rsid w:val="00BF6608"/>
    <w:rsid w:val="00BF67E1"/>
    <w:rsid w:val="00BF6EFE"/>
    <w:rsid w:val="00C0129D"/>
    <w:rsid w:val="00C0189E"/>
    <w:rsid w:val="00C019FF"/>
    <w:rsid w:val="00C01DE9"/>
    <w:rsid w:val="00C02454"/>
    <w:rsid w:val="00C0268B"/>
    <w:rsid w:val="00C03644"/>
    <w:rsid w:val="00C04151"/>
    <w:rsid w:val="00C05CEF"/>
    <w:rsid w:val="00C0600C"/>
    <w:rsid w:val="00C07D0D"/>
    <w:rsid w:val="00C10B2F"/>
    <w:rsid w:val="00C12CEF"/>
    <w:rsid w:val="00C134F4"/>
    <w:rsid w:val="00C138E3"/>
    <w:rsid w:val="00C13B52"/>
    <w:rsid w:val="00C147B5"/>
    <w:rsid w:val="00C15F44"/>
    <w:rsid w:val="00C16214"/>
    <w:rsid w:val="00C1658E"/>
    <w:rsid w:val="00C1659C"/>
    <w:rsid w:val="00C174BB"/>
    <w:rsid w:val="00C174CE"/>
    <w:rsid w:val="00C17898"/>
    <w:rsid w:val="00C179D3"/>
    <w:rsid w:val="00C20715"/>
    <w:rsid w:val="00C22241"/>
    <w:rsid w:val="00C224C6"/>
    <w:rsid w:val="00C233BC"/>
    <w:rsid w:val="00C2356C"/>
    <w:rsid w:val="00C23A0E"/>
    <w:rsid w:val="00C240AF"/>
    <w:rsid w:val="00C2423D"/>
    <w:rsid w:val="00C24727"/>
    <w:rsid w:val="00C2659D"/>
    <w:rsid w:val="00C277CE"/>
    <w:rsid w:val="00C30054"/>
    <w:rsid w:val="00C31441"/>
    <w:rsid w:val="00C31EEA"/>
    <w:rsid w:val="00C320E5"/>
    <w:rsid w:val="00C3347C"/>
    <w:rsid w:val="00C3399E"/>
    <w:rsid w:val="00C33A05"/>
    <w:rsid w:val="00C35CDF"/>
    <w:rsid w:val="00C3724A"/>
    <w:rsid w:val="00C37258"/>
    <w:rsid w:val="00C406E9"/>
    <w:rsid w:val="00C40A8A"/>
    <w:rsid w:val="00C4196A"/>
    <w:rsid w:val="00C42AD5"/>
    <w:rsid w:val="00C43032"/>
    <w:rsid w:val="00C43279"/>
    <w:rsid w:val="00C43DDC"/>
    <w:rsid w:val="00C44471"/>
    <w:rsid w:val="00C468FA"/>
    <w:rsid w:val="00C50735"/>
    <w:rsid w:val="00C5215E"/>
    <w:rsid w:val="00C52325"/>
    <w:rsid w:val="00C529E3"/>
    <w:rsid w:val="00C537C7"/>
    <w:rsid w:val="00C542AE"/>
    <w:rsid w:val="00C55515"/>
    <w:rsid w:val="00C570D0"/>
    <w:rsid w:val="00C575DA"/>
    <w:rsid w:val="00C57D61"/>
    <w:rsid w:val="00C602BE"/>
    <w:rsid w:val="00C60420"/>
    <w:rsid w:val="00C60B66"/>
    <w:rsid w:val="00C62B43"/>
    <w:rsid w:val="00C6399E"/>
    <w:rsid w:val="00C6452C"/>
    <w:rsid w:val="00C6501A"/>
    <w:rsid w:val="00C65AEE"/>
    <w:rsid w:val="00C71386"/>
    <w:rsid w:val="00C80D0B"/>
    <w:rsid w:val="00C81941"/>
    <w:rsid w:val="00C81F7B"/>
    <w:rsid w:val="00C827D1"/>
    <w:rsid w:val="00C837B9"/>
    <w:rsid w:val="00C84131"/>
    <w:rsid w:val="00C84BE8"/>
    <w:rsid w:val="00C8551C"/>
    <w:rsid w:val="00C85523"/>
    <w:rsid w:val="00C8678C"/>
    <w:rsid w:val="00C86A88"/>
    <w:rsid w:val="00C87147"/>
    <w:rsid w:val="00C902A8"/>
    <w:rsid w:val="00C905BB"/>
    <w:rsid w:val="00C933E2"/>
    <w:rsid w:val="00C93FB7"/>
    <w:rsid w:val="00C961BF"/>
    <w:rsid w:val="00C97C27"/>
    <w:rsid w:val="00C97E93"/>
    <w:rsid w:val="00CA0312"/>
    <w:rsid w:val="00CA201C"/>
    <w:rsid w:val="00CA28F5"/>
    <w:rsid w:val="00CA43FB"/>
    <w:rsid w:val="00CA4544"/>
    <w:rsid w:val="00CA5B2A"/>
    <w:rsid w:val="00CA629A"/>
    <w:rsid w:val="00CA6D21"/>
    <w:rsid w:val="00CA6FF1"/>
    <w:rsid w:val="00CA78D9"/>
    <w:rsid w:val="00CB1200"/>
    <w:rsid w:val="00CB16AC"/>
    <w:rsid w:val="00CB183F"/>
    <w:rsid w:val="00CB2142"/>
    <w:rsid w:val="00CB2DE7"/>
    <w:rsid w:val="00CB3C9F"/>
    <w:rsid w:val="00CB43F4"/>
    <w:rsid w:val="00CB4E1D"/>
    <w:rsid w:val="00CB59AA"/>
    <w:rsid w:val="00CB5EB0"/>
    <w:rsid w:val="00CB6B69"/>
    <w:rsid w:val="00CB7507"/>
    <w:rsid w:val="00CB7C6F"/>
    <w:rsid w:val="00CC1058"/>
    <w:rsid w:val="00CC11DF"/>
    <w:rsid w:val="00CC15C8"/>
    <w:rsid w:val="00CC19B8"/>
    <w:rsid w:val="00CC1D00"/>
    <w:rsid w:val="00CC25B6"/>
    <w:rsid w:val="00CC4A46"/>
    <w:rsid w:val="00CC5EF5"/>
    <w:rsid w:val="00CC7FE1"/>
    <w:rsid w:val="00CD03BC"/>
    <w:rsid w:val="00CD14C6"/>
    <w:rsid w:val="00CD1E85"/>
    <w:rsid w:val="00CD229B"/>
    <w:rsid w:val="00CD4573"/>
    <w:rsid w:val="00CD48F1"/>
    <w:rsid w:val="00CD71CD"/>
    <w:rsid w:val="00CD73DE"/>
    <w:rsid w:val="00CD79E3"/>
    <w:rsid w:val="00CE116C"/>
    <w:rsid w:val="00CE308C"/>
    <w:rsid w:val="00CE36CF"/>
    <w:rsid w:val="00CE637D"/>
    <w:rsid w:val="00CF0B81"/>
    <w:rsid w:val="00CF0FD5"/>
    <w:rsid w:val="00CF156B"/>
    <w:rsid w:val="00CF33A5"/>
    <w:rsid w:val="00CF4F3E"/>
    <w:rsid w:val="00CF67ED"/>
    <w:rsid w:val="00D006D1"/>
    <w:rsid w:val="00D01836"/>
    <w:rsid w:val="00D03B17"/>
    <w:rsid w:val="00D04FA9"/>
    <w:rsid w:val="00D054E0"/>
    <w:rsid w:val="00D059E5"/>
    <w:rsid w:val="00D10C23"/>
    <w:rsid w:val="00D1146D"/>
    <w:rsid w:val="00D116FE"/>
    <w:rsid w:val="00D143B0"/>
    <w:rsid w:val="00D14786"/>
    <w:rsid w:val="00D14B4C"/>
    <w:rsid w:val="00D14C23"/>
    <w:rsid w:val="00D15289"/>
    <w:rsid w:val="00D15561"/>
    <w:rsid w:val="00D16118"/>
    <w:rsid w:val="00D1717F"/>
    <w:rsid w:val="00D177BF"/>
    <w:rsid w:val="00D20CCE"/>
    <w:rsid w:val="00D20EB6"/>
    <w:rsid w:val="00D224B5"/>
    <w:rsid w:val="00D22DA5"/>
    <w:rsid w:val="00D22E9C"/>
    <w:rsid w:val="00D235D0"/>
    <w:rsid w:val="00D238BB"/>
    <w:rsid w:val="00D244E4"/>
    <w:rsid w:val="00D261C9"/>
    <w:rsid w:val="00D307E1"/>
    <w:rsid w:val="00D33102"/>
    <w:rsid w:val="00D344A3"/>
    <w:rsid w:val="00D34D8D"/>
    <w:rsid w:val="00D371C3"/>
    <w:rsid w:val="00D40B31"/>
    <w:rsid w:val="00D437C7"/>
    <w:rsid w:val="00D44331"/>
    <w:rsid w:val="00D44B47"/>
    <w:rsid w:val="00D45241"/>
    <w:rsid w:val="00D45620"/>
    <w:rsid w:val="00D457F6"/>
    <w:rsid w:val="00D465CF"/>
    <w:rsid w:val="00D47342"/>
    <w:rsid w:val="00D4793D"/>
    <w:rsid w:val="00D50112"/>
    <w:rsid w:val="00D51293"/>
    <w:rsid w:val="00D52E4E"/>
    <w:rsid w:val="00D53457"/>
    <w:rsid w:val="00D53EE6"/>
    <w:rsid w:val="00D54A88"/>
    <w:rsid w:val="00D55F4E"/>
    <w:rsid w:val="00D56E2C"/>
    <w:rsid w:val="00D57AAD"/>
    <w:rsid w:val="00D614DC"/>
    <w:rsid w:val="00D61AD2"/>
    <w:rsid w:val="00D6217D"/>
    <w:rsid w:val="00D62DBD"/>
    <w:rsid w:val="00D63D29"/>
    <w:rsid w:val="00D65A86"/>
    <w:rsid w:val="00D65EE3"/>
    <w:rsid w:val="00D70476"/>
    <w:rsid w:val="00D717C8"/>
    <w:rsid w:val="00D73777"/>
    <w:rsid w:val="00D73B8F"/>
    <w:rsid w:val="00D75614"/>
    <w:rsid w:val="00D75D8E"/>
    <w:rsid w:val="00D772D8"/>
    <w:rsid w:val="00D810DF"/>
    <w:rsid w:val="00D84E0E"/>
    <w:rsid w:val="00D85596"/>
    <w:rsid w:val="00D85D59"/>
    <w:rsid w:val="00D863D5"/>
    <w:rsid w:val="00D865BA"/>
    <w:rsid w:val="00D86B0A"/>
    <w:rsid w:val="00D9200D"/>
    <w:rsid w:val="00D920EB"/>
    <w:rsid w:val="00D9368C"/>
    <w:rsid w:val="00D9372B"/>
    <w:rsid w:val="00D95C9F"/>
    <w:rsid w:val="00D95DF4"/>
    <w:rsid w:val="00D96D34"/>
    <w:rsid w:val="00D97461"/>
    <w:rsid w:val="00DA1001"/>
    <w:rsid w:val="00DA1555"/>
    <w:rsid w:val="00DA1E2E"/>
    <w:rsid w:val="00DA2319"/>
    <w:rsid w:val="00DA339A"/>
    <w:rsid w:val="00DA3E7E"/>
    <w:rsid w:val="00DA4299"/>
    <w:rsid w:val="00DA42E4"/>
    <w:rsid w:val="00DA4458"/>
    <w:rsid w:val="00DA476E"/>
    <w:rsid w:val="00DA629F"/>
    <w:rsid w:val="00DA631D"/>
    <w:rsid w:val="00DA76D9"/>
    <w:rsid w:val="00DA7E74"/>
    <w:rsid w:val="00DB0826"/>
    <w:rsid w:val="00DB11E0"/>
    <w:rsid w:val="00DB2957"/>
    <w:rsid w:val="00DB32C9"/>
    <w:rsid w:val="00DB4838"/>
    <w:rsid w:val="00DB54B5"/>
    <w:rsid w:val="00DB5B20"/>
    <w:rsid w:val="00DB60A5"/>
    <w:rsid w:val="00DB63F4"/>
    <w:rsid w:val="00DB6831"/>
    <w:rsid w:val="00DC0683"/>
    <w:rsid w:val="00DC2704"/>
    <w:rsid w:val="00DC2FA8"/>
    <w:rsid w:val="00DC380B"/>
    <w:rsid w:val="00DC4B18"/>
    <w:rsid w:val="00DC5CE6"/>
    <w:rsid w:val="00DC7B1C"/>
    <w:rsid w:val="00DD1BC8"/>
    <w:rsid w:val="00DD4BCF"/>
    <w:rsid w:val="00DD66C1"/>
    <w:rsid w:val="00DD7A47"/>
    <w:rsid w:val="00DE0608"/>
    <w:rsid w:val="00DE071E"/>
    <w:rsid w:val="00DE0CF7"/>
    <w:rsid w:val="00DE1CEB"/>
    <w:rsid w:val="00DE2163"/>
    <w:rsid w:val="00DE3B3C"/>
    <w:rsid w:val="00DE5009"/>
    <w:rsid w:val="00DE5323"/>
    <w:rsid w:val="00DE75A3"/>
    <w:rsid w:val="00DF063B"/>
    <w:rsid w:val="00DF1944"/>
    <w:rsid w:val="00DF21B4"/>
    <w:rsid w:val="00DF3A55"/>
    <w:rsid w:val="00DF3FA9"/>
    <w:rsid w:val="00DF608E"/>
    <w:rsid w:val="00DF670F"/>
    <w:rsid w:val="00DF69FC"/>
    <w:rsid w:val="00E0072E"/>
    <w:rsid w:val="00E01254"/>
    <w:rsid w:val="00E0128A"/>
    <w:rsid w:val="00E023CA"/>
    <w:rsid w:val="00E0280F"/>
    <w:rsid w:val="00E0477F"/>
    <w:rsid w:val="00E10364"/>
    <w:rsid w:val="00E10A7A"/>
    <w:rsid w:val="00E11B6B"/>
    <w:rsid w:val="00E11D9A"/>
    <w:rsid w:val="00E11EE1"/>
    <w:rsid w:val="00E13248"/>
    <w:rsid w:val="00E15E88"/>
    <w:rsid w:val="00E164CC"/>
    <w:rsid w:val="00E173CD"/>
    <w:rsid w:val="00E2043B"/>
    <w:rsid w:val="00E214F1"/>
    <w:rsid w:val="00E24097"/>
    <w:rsid w:val="00E24E17"/>
    <w:rsid w:val="00E25C74"/>
    <w:rsid w:val="00E265E3"/>
    <w:rsid w:val="00E26986"/>
    <w:rsid w:val="00E30844"/>
    <w:rsid w:val="00E30D0E"/>
    <w:rsid w:val="00E310FB"/>
    <w:rsid w:val="00E32610"/>
    <w:rsid w:val="00E32F1D"/>
    <w:rsid w:val="00E33B2B"/>
    <w:rsid w:val="00E35305"/>
    <w:rsid w:val="00E35B64"/>
    <w:rsid w:val="00E37D8B"/>
    <w:rsid w:val="00E403D1"/>
    <w:rsid w:val="00E40759"/>
    <w:rsid w:val="00E417E9"/>
    <w:rsid w:val="00E43253"/>
    <w:rsid w:val="00E44733"/>
    <w:rsid w:val="00E447E6"/>
    <w:rsid w:val="00E45EC9"/>
    <w:rsid w:val="00E45F32"/>
    <w:rsid w:val="00E472A5"/>
    <w:rsid w:val="00E47348"/>
    <w:rsid w:val="00E50526"/>
    <w:rsid w:val="00E515B8"/>
    <w:rsid w:val="00E530B8"/>
    <w:rsid w:val="00E5310E"/>
    <w:rsid w:val="00E53CB4"/>
    <w:rsid w:val="00E55460"/>
    <w:rsid w:val="00E55B69"/>
    <w:rsid w:val="00E56F3A"/>
    <w:rsid w:val="00E5720B"/>
    <w:rsid w:val="00E60CA0"/>
    <w:rsid w:val="00E626E0"/>
    <w:rsid w:val="00E64BA1"/>
    <w:rsid w:val="00E668A4"/>
    <w:rsid w:val="00E67393"/>
    <w:rsid w:val="00E67471"/>
    <w:rsid w:val="00E704DA"/>
    <w:rsid w:val="00E70D92"/>
    <w:rsid w:val="00E712C2"/>
    <w:rsid w:val="00E72666"/>
    <w:rsid w:val="00E730A9"/>
    <w:rsid w:val="00E73CCC"/>
    <w:rsid w:val="00E74494"/>
    <w:rsid w:val="00E75767"/>
    <w:rsid w:val="00E75830"/>
    <w:rsid w:val="00E77F88"/>
    <w:rsid w:val="00E819CC"/>
    <w:rsid w:val="00E82351"/>
    <w:rsid w:val="00E8459F"/>
    <w:rsid w:val="00E845C5"/>
    <w:rsid w:val="00E8506E"/>
    <w:rsid w:val="00E919E9"/>
    <w:rsid w:val="00E91B56"/>
    <w:rsid w:val="00E9327F"/>
    <w:rsid w:val="00E95228"/>
    <w:rsid w:val="00EA11BB"/>
    <w:rsid w:val="00EA2118"/>
    <w:rsid w:val="00EA23F0"/>
    <w:rsid w:val="00EA284E"/>
    <w:rsid w:val="00EA2CA9"/>
    <w:rsid w:val="00EA2F9C"/>
    <w:rsid w:val="00EA2FD6"/>
    <w:rsid w:val="00EA3E0A"/>
    <w:rsid w:val="00EA4032"/>
    <w:rsid w:val="00EA4E69"/>
    <w:rsid w:val="00EA754E"/>
    <w:rsid w:val="00EB153F"/>
    <w:rsid w:val="00EB2CC6"/>
    <w:rsid w:val="00EB4C83"/>
    <w:rsid w:val="00EB608E"/>
    <w:rsid w:val="00EB7325"/>
    <w:rsid w:val="00EC0CB8"/>
    <w:rsid w:val="00EC1589"/>
    <w:rsid w:val="00EC1E94"/>
    <w:rsid w:val="00EC1ECB"/>
    <w:rsid w:val="00EC28D8"/>
    <w:rsid w:val="00EC3CEF"/>
    <w:rsid w:val="00EC4796"/>
    <w:rsid w:val="00EC5D3D"/>
    <w:rsid w:val="00EC6B63"/>
    <w:rsid w:val="00ED0CA2"/>
    <w:rsid w:val="00ED1839"/>
    <w:rsid w:val="00ED200A"/>
    <w:rsid w:val="00ED2C03"/>
    <w:rsid w:val="00ED35BB"/>
    <w:rsid w:val="00ED387E"/>
    <w:rsid w:val="00ED3CFF"/>
    <w:rsid w:val="00EE182C"/>
    <w:rsid w:val="00EE1D35"/>
    <w:rsid w:val="00EE5619"/>
    <w:rsid w:val="00EE5C9E"/>
    <w:rsid w:val="00EE69AB"/>
    <w:rsid w:val="00EF40DE"/>
    <w:rsid w:val="00EF4C98"/>
    <w:rsid w:val="00EF605B"/>
    <w:rsid w:val="00F006B0"/>
    <w:rsid w:val="00F00FA5"/>
    <w:rsid w:val="00F011C8"/>
    <w:rsid w:val="00F02046"/>
    <w:rsid w:val="00F02493"/>
    <w:rsid w:val="00F025CD"/>
    <w:rsid w:val="00F02887"/>
    <w:rsid w:val="00F0337D"/>
    <w:rsid w:val="00F045C5"/>
    <w:rsid w:val="00F04C1B"/>
    <w:rsid w:val="00F0585D"/>
    <w:rsid w:val="00F06727"/>
    <w:rsid w:val="00F07008"/>
    <w:rsid w:val="00F070CD"/>
    <w:rsid w:val="00F07D48"/>
    <w:rsid w:val="00F103C3"/>
    <w:rsid w:val="00F1141F"/>
    <w:rsid w:val="00F1265C"/>
    <w:rsid w:val="00F13F41"/>
    <w:rsid w:val="00F140C8"/>
    <w:rsid w:val="00F21759"/>
    <w:rsid w:val="00F2263E"/>
    <w:rsid w:val="00F22A40"/>
    <w:rsid w:val="00F24B1D"/>
    <w:rsid w:val="00F25FE7"/>
    <w:rsid w:val="00F265BE"/>
    <w:rsid w:val="00F341FA"/>
    <w:rsid w:val="00F3515E"/>
    <w:rsid w:val="00F37576"/>
    <w:rsid w:val="00F407F4"/>
    <w:rsid w:val="00F4149F"/>
    <w:rsid w:val="00F4245D"/>
    <w:rsid w:val="00F43B6F"/>
    <w:rsid w:val="00F44795"/>
    <w:rsid w:val="00F447D7"/>
    <w:rsid w:val="00F466BC"/>
    <w:rsid w:val="00F4707A"/>
    <w:rsid w:val="00F5046F"/>
    <w:rsid w:val="00F512B2"/>
    <w:rsid w:val="00F521BD"/>
    <w:rsid w:val="00F55D77"/>
    <w:rsid w:val="00F55ECF"/>
    <w:rsid w:val="00F635E5"/>
    <w:rsid w:val="00F64D84"/>
    <w:rsid w:val="00F6588F"/>
    <w:rsid w:val="00F673C5"/>
    <w:rsid w:val="00F67821"/>
    <w:rsid w:val="00F678B9"/>
    <w:rsid w:val="00F7254D"/>
    <w:rsid w:val="00F75D67"/>
    <w:rsid w:val="00F75F44"/>
    <w:rsid w:val="00F77B7E"/>
    <w:rsid w:val="00F77EB5"/>
    <w:rsid w:val="00F83067"/>
    <w:rsid w:val="00F832EB"/>
    <w:rsid w:val="00F84360"/>
    <w:rsid w:val="00F854AA"/>
    <w:rsid w:val="00F85F4B"/>
    <w:rsid w:val="00F86A56"/>
    <w:rsid w:val="00F90793"/>
    <w:rsid w:val="00F907CA"/>
    <w:rsid w:val="00F91111"/>
    <w:rsid w:val="00F92683"/>
    <w:rsid w:val="00F928BB"/>
    <w:rsid w:val="00F92F23"/>
    <w:rsid w:val="00F930F9"/>
    <w:rsid w:val="00F93C6E"/>
    <w:rsid w:val="00F946A5"/>
    <w:rsid w:val="00F95729"/>
    <w:rsid w:val="00F97B8F"/>
    <w:rsid w:val="00FA0FCD"/>
    <w:rsid w:val="00FA17E4"/>
    <w:rsid w:val="00FA34C5"/>
    <w:rsid w:val="00FA39AD"/>
    <w:rsid w:val="00FA664C"/>
    <w:rsid w:val="00FA69BF"/>
    <w:rsid w:val="00FA7CB2"/>
    <w:rsid w:val="00FA7EF5"/>
    <w:rsid w:val="00FB1078"/>
    <w:rsid w:val="00FB166C"/>
    <w:rsid w:val="00FB1697"/>
    <w:rsid w:val="00FB3208"/>
    <w:rsid w:val="00FB4467"/>
    <w:rsid w:val="00FB4575"/>
    <w:rsid w:val="00FB69E8"/>
    <w:rsid w:val="00FC0488"/>
    <w:rsid w:val="00FC04B8"/>
    <w:rsid w:val="00FC09B3"/>
    <w:rsid w:val="00FC31CA"/>
    <w:rsid w:val="00FC44E3"/>
    <w:rsid w:val="00FC5F41"/>
    <w:rsid w:val="00FC624B"/>
    <w:rsid w:val="00FC6F43"/>
    <w:rsid w:val="00FD29A8"/>
    <w:rsid w:val="00FD2A36"/>
    <w:rsid w:val="00FD3867"/>
    <w:rsid w:val="00FE0AFA"/>
    <w:rsid w:val="00FE0DB1"/>
    <w:rsid w:val="00FE121A"/>
    <w:rsid w:val="00FE154E"/>
    <w:rsid w:val="00FE2A90"/>
    <w:rsid w:val="00FE3575"/>
    <w:rsid w:val="00FE4BE8"/>
    <w:rsid w:val="00FE67A6"/>
    <w:rsid w:val="00FE7974"/>
    <w:rsid w:val="00FF0EA9"/>
    <w:rsid w:val="00FF36F4"/>
    <w:rsid w:val="00FF3744"/>
    <w:rsid w:val="00FF3C7F"/>
    <w:rsid w:val="00FF401F"/>
    <w:rsid w:val="00FF7EDA"/>
    <w:rsid w:val="021D594A"/>
    <w:rsid w:val="03BBDF6E"/>
    <w:rsid w:val="03D571A3"/>
    <w:rsid w:val="050EB31A"/>
    <w:rsid w:val="0686F2C5"/>
    <w:rsid w:val="08AF6377"/>
    <w:rsid w:val="09E39DE5"/>
    <w:rsid w:val="0AB969AD"/>
    <w:rsid w:val="0C436053"/>
    <w:rsid w:val="0C6404BD"/>
    <w:rsid w:val="0CA46B48"/>
    <w:rsid w:val="0CDFE2E2"/>
    <w:rsid w:val="0D2099CF"/>
    <w:rsid w:val="0D29FE3C"/>
    <w:rsid w:val="0FB52AAB"/>
    <w:rsid w:val="10156855"/>
    <w:rsid w:val="103AA9F1"/>
    <w:rsid w:val="105C6707"/>
    <w:rsid w:val="1138976C"/>
    <w:rsid w:val="164DFF00"/>
    <w:rsid w:val="165472DB"/>
    <w:rsid w:val="16B39FF5"/>
    <w:rsid w:val="171AB682"/>
    <w:rsid w:val="18128995"/>
    <w:rsid w:val="18AA068D"/>
    <w:rsid w:val="18F0EE12"/>
    <w:rsid w:val="1993476F"/>
    <w:rsid w:val="19C6EC4C"/>
    <w:rsid w:val="1A27BDC6"/>
    <w:rsid w:val="1A47AE0E"/>
    <w:rsid w:val="1C08C7BB"/>
    <w:rsid w:val="1C5FEA05"/>
    <w:rsid w:val="1C7F5B1A"/>
    <w:rsid w:val="1EDA1E6D"/>
    <w:rsid w:val="1F0F09BA"/>
    <w:rsid w:val="1F5686C0"/>
    <w:rsid w:val="235D1333"/>
    <w:rsid w:val="23FD4752"/>
    <w:rsid w:val="2447D83E"/>
    <w:rsid w:val="24ADB5A3"/>
    <w:rsid w:val="24E47D5B"/>
    <w:rsid w:val="268FDFCD"/>
    <w:rsid w:val="273F5241"/>
    <w:rsid w:val="2743EC63"/>
    <w:rsid w:val="276F194A"/>
    <w:rsid w:val="2974B969"/>
    <w:rsid w:val="29BC0122"/>
    <w:rsid w:val="2C5AB174"/>
    <w:rsid w:val="2C8FF04C"/>
    <w:rsid w:val="2DC71F14"/>
    <w:rsid w:val="2F6DFE28"/>
    <w:rsid w:val="30B37815"/>
    <w:rsid w:val="315DAE9B"/>
    <w:rsid w:val="31921D4A"/>
    <w:rsid w:val="33C57D85"/>
    <w:rsid w:val="35C66974"/>
    <w:rsid w:val="3661769A"/>
    <w:rsid w:val="377671DA"/>
    <w:rsid w:val="398554CA"/>
    <w:rsid w:val="39D6540E"/>
    <w:rsid w:val="39D9D1CD"/>
    <w:rsid w:val="3C9133A1"/>
    <w:rsid w:val="3D61FF6C"/>
    <w:rsid w:val="3DDE6C8B"/>
    <w:rsid w:val="3EE250E1"/>
    <w:rsid w:val="40218E71"/>
    <w:rsid w:val="45E7124A"/>
    <w:rsid w:val="47F7D3CD"/>
    <w:rsid w:val="48449212"/>
    <w:rsid w:val="489B8AFA"/>
    <w:rsid w:val="491C87F9"/>
    <w:rsid w:val="49F1298E"/>
    <w:rsid w:val="4AD7094A"/>
    <w:rsid w:val="4B9C5FAE"/>
    <w:rsid w:val="4EC639E6"/>
    <w:rsid w:val="4F7F09C1"/>
    <w:rsid w:val="4FFD7B1C"/>
    <w:rsid w:val="51741ADE"/>
    <w:rsid w:val="53EF21FE"/>
    <w:rsid w:val="55CDD4CD"/>
    <w:rsid w:val="55FEE651"/>
    <w:rsid w:val="57DD3739"/>
    <w:rsid w:val="59A3DEF3"/>
    <w:rsid w:val="5AB92F17"/>
    <w:rsid w:val="5AC906C7"/>
    <w:rsid w:val="5CC4DA02"/>
    <w:rsid w:val="5D6C35DC"/>
    <w:rsid w:val="5DF8C5F0"/>
    <w:rsid w:val="5E406AC6"/>
    <w:rsid w:val="5F1E8564"/>
    <w:rsid w:val="605EBF48"/>
    <w:rsid w:val="60B099F0"/>
    <w:rsid w:val="6212B991"/>
    <w:rsid w:val="62795A2E"/>
    <w:rsid w:val="6287AD19"/>
    <w:rsid w:val="6326F9F9"/>
    <w:rsid w:val="64DAB772"/>
    <w:rsid w:val="656CBC29"/>
    <w:rsid w:val="65E70288"/>
    <w:rsid w:val="663C02E1"/>
    <w:rsid w:val="69266283"/>
    <w:rsid w:val="69357CA3"/>
    <w:rsid w:val="69711781"/>
    <w:rsid w:val="6A8FB81D"/>
    <w:rsid w:val="6B25625A"/>
    <w:rsid w:val="6B5DF602"/>
    <w:rsid w:val="6B78B1FB"/>
    <w:rsid w:val="6C185D26"/>
    <w:rsid w:val="6C656272"/>
    <w:rsid w:val="708738E8"/>
    <w:rsid w:val="70B32DDA"/>
    <w:rsid w:val="70E2241C"/>
    <w:rsid w:val="70E44B1F"/>
    <w:rsid w:val="714681EB"/>
    <w:rsid w:val="72353559"/>
    <w:rsid w:val="72E2524C"/>
    <w:rsid w:val="738594D0"/>
    <w:rsid w:val="766D291A"/>
    <w:rsid w:val="77185C97"/>
    <w:rsid w:val="77845CC0"/>
    <w:rsid w:val="77E0E010"/>
    <w:rsid w:val="78F45EA6"/>
    <w:rsid w:val="7A378190"/>
    <w:rsid w:val="7B7D0AF9"/>
    <w:rsid w:val="7D016F1F"/>
    <w:rsid w:val="7E2D9394"/>
    <w:rsid w:val="7E70E278"/>
    <w:rsid w:val="7E7F861F"/>
    <w:rsid w:val="7F8308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98127"/>
  <w15:docId w15:val="{06C4A9A8-EEF9-4C2C-9701-2B541379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3B7"/>
    <w:pPr>
      <w:jc w:val="both"/>
    </w:pPr>
    <w:rPr>
      <w:rFonts w:asciiTheme="minorHAnsi" w:eastAsia="Times New Roman" w:hAnsiTheme="minorHAnsi"/>
      <w:sz w:val="22"/>
      <w:lang w:val="en-GB"/>
    </w:rPr>
  </w:style>
  <w:style w:type="paragraph" w:styleId="Heading1">
    <w:name w:val="heading 1"/>
    <w:basedOn w:val="Normal"/>
    <w:next w:val="Normal"/>
    <w:link w:val="Heading1Char"/>
    <w:qFormat/>
    <w:rsid w:val="0011575E"/>
    <w:pPr>
      <w:keepNext/>
      <w:overflowPunct w:val="0"/>
      <w:autoSpaceDE w:val="0"/>
      <w:autoSpaceDN w:val="0"/>
      <w:adjustRightInd w:val="0"/>
      <w:spacing w:after="240" w:line="360" w:lineRule="auto"/>
      <w:textAlignment w:val="baseline"/>
      <w:outlineLvl w:val="0"/>
    </w:pPr>
    <w:rPr>
      <w:b/>
      <w:sz w:val="28"/>
    </w:rPr>
  </w:style>
  <w:style w:type="paragraph" w:styleId="Heading2">
    <w:name w:val="heading 2"/>
    <w:basedOn w:val="Normal"/>
    <w:next w:val="Normal"/>
    <w:link w:val="Heading2Char"/>
    <w:uiPriority w:val="9"/>
    <w:unhideWhenUsed/>
    <w:qFormat/>
    <w:rsid w:val="0011575E"/>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B2228B"/>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7EB0"/>
    <w:rPr>
      <w:rFonts w:ascii="Tahoma" w:hAnsi="Tahoma" w:cs="Tahoma"/>
      <w:sz w:val="16"/>
      <w:szCs w:val="16"/>
    </w:rPr>
  </w:style>
  <w:style w:type="character" w:customStyle="1" w:styleId="BalloonTextChar">
    <w:name w:val="Balloon Text Char"/>
    <w:basedOn w:val="DefaultParagraphFont"/>
    <w:link w:val="BalloonText"/>
    <w:uiPriority w:val="99"/>
    <w:semiHidden/>
    <w:rsid w:val="00957EB0"/>
    <w:rPr>
      <w:rFonts w:ascii="Tahoma" w:eastAsia="Times New Roman" w:hAnsi="Tahoma" w:cs="Tahoma"/>
      <w:sz w:val="16"/>
      <w:szCs w:val="16"/>
    </w:rPr>
  </w:style>
  <w:style w:type="paragraph" w:styleId="ListParagraph">
    <w:name w:val="List Paragraph"/>
    <w:basedOn w:val="Normal"/>
    <w:uiPriority w:val="34"/>
    <w:qFormat/>
    <w:rsid w:val="003F56F5"/>
    <w:pPr>
      <w:ind w:left="720"/>
      <w:contextualSpacing/>
    </w:pPr>
  </w:style>
  <w:style w:type="paragraph" w:styleId="Revision">
    <w:name w:val="Revision"/>
    <w:hidden/>
    <w:uiPriority w:val="99"/>
    <w:semiHidden/>
    <w:rsid w:val="00420C28"/>
    <w:rPr>
      <w:rFonts w:ascii="Times New Roman" w:eastAsia="Times New Roman" w:hAnsi="Times New Roman"/>
      <w:lang w:val="en-GB"/>
    </w:rPr>
  </w:style>
  <w:style w:type="character" w:customStyle="1" w:styleId="Heading1Char">
    <w:name w:val="Heading 1 Char"/>
    <w:basedOn w:val="DefaultParagraphFont"/>
    <w:link w:val="Heading1"/>
    <w:rsid w:val="0011575E"/>
    <w:rPr>
      <w:rFonts w:asciiTheme="minorHAnsi" w:eastAsia="Times New Roman" w:hAnsiTheme="minorHAnsi"/>
      <w:b/>
      <w:sz w:val="28"/>
      <w:lang w:val="en-GB"/>
    </w:rPr>
  </w:style>
  <w:style w:type="paragraph" w:customStyle="1" w:styleId="MIAAReportParagraphText">
    <w:name w:val="MIAA Report Paragraph Text"/>
    <w:rsid w:val="00654D40"/>
    <w:pPr>
      <w:spacing w:before="120" w:after="240" w:line="360" w:lineRule="auto"/>
      <w:ind w:left="720"/>
      <w:jc w:val="both"/>
    </w:pPr>
    <w:rPr>
      <w:rFonts w:ascii="Arial" w:eastAsia="Times New Roman" w:hAnsi="Arial"/>
      <w:lang w:val="en-GB"/>
    </w:rPr>
  </w:style>
  <w:style w:type="paragraph" w:customStyle="1" w:styleId="MIAAReportHeading">
    <w:name w:val="MIAA Report Heading"/>
    <w:rsid w:val="00654D40"/>
    <w:pPr>
      <w:spacing w:before="120" w:after="240" w:line="360" w:lineRule="auto"/>
      <w:jc w:val="both"/>
    </w:pPr>
    <w:rPr>
      <w:rFonts w:ascii="Arial" w:eastAsia="Times New Roman" w:hAnsi="Arial"/>
      <w:b/>
      <w:bCs/>
      <w:color w:val="000080"/>
      <w:sz w:val="24"/>
      <w:lang w:val="en-GB"/>
    </w:rPr>
  </w:style>
  <w:style w:type="paragraph" w:customStyle="1" w:styleId="Outline3">
    <w:name w:val="Outline 3"/>
    <w:basedOn w:val="Normal"/>
    <w:rsid w:val="00654D40"/>
    <w:pPr>
      <w:spacing w:after="240"/>
      <w:outlineLvl w:val="2"/>
    </w:pPr>
    <w:rPr>
      <w:rFonts w:ascii="Arial" w:hAnsi="Arial"/>
    </w:rPr>
  </w:style>
  <w:style w:type="character" w:styleId="PageNumber">
    <w:name w:val="page number"/>
    <w:basedOn w:val="DefaultParagraphFont"/>
    <w:rsid w:val="002B3E2F"/>
  </w:style>
  <w:style w:type="character" w:styleId="CommentReference">
    <w:name w:val="annotation reference"/>
    <w:basedOn w:val="DefaultParagraphFont"/>
    <w:semiHidden/>
    <w:rsid w:val="002B3E2F"/>
    <w:rPr>
      <w:sz w:val="16"/>
    </w:rPr>
  </w:style>
  <w:style w:type="paragraph" w:styleId="CommentText">
    <w:name w:val="annotation text"/>
    <w:basedOn w:val="Normal"/>
    <w:link w:val="CommentTextChar"/>
    <w:semiHidden/>
    <w:rsid w:val="002B3E2F"/>
    <w:pPr>
      <w:overflowPunct w:val="0"/>
      <w:autoSpaceDE w:val="0"/>
      <w:autoSpaceDN w:val="0"/>
      <w:adjustRightInd w:val="0"/>
      <w:spacing w:after="240" w:line="360" w:lineRule="auto"/>
      <w:textAlignment w:val="baseline"/>
    </w:pPr>
    <w:rPr>
      <w:rFonts w:ascii="Arial" w:hAnsi="Arial"/>
    </w:rPr>
  </w:style>
  <w:style w:type="character" w:customStyle="1" w:styleId="CommentTextChar">
    <w:name w:val="Comment Text Char"/>
    <w:basedOn w:val="DefaultParagraphFont"/>
    <w:link w:val="CommentText"/>
    <w:semiHidden/>
    <w:rsid w:val="002B3E2F"/>
    <w:rPr>
      <w:rFonts w:ascii="Arial" w:eastAsia="Times New Roman" w:hAnsi="Arial" w:cs="Times New Roman"/>
      <w:sz w:val="20"/>
      <w:szCs w:val="20"/>
    </w:rPr>
  </w:style>
  <w:style w:type="paragraph" w:styleId="NoSpacing">
    <w:name w:val="No Spacing"/>
    <w:link w:val="NoSpacingChar"/>
    <w:uiPriority w:val="1"/>
    <w:qFormat/>
    <w:rsid w:val="00533D20"/>
    <w:rPr>
      <w:rFonts w:eastAsia="Times New Roman"/>
      <w:sz w:val="22"/>
      <w:szCs w:val="22"/>
    </w:rPr>
  </w:style>
  <w:style w:type="character" w:customStyle="1" w:styleId="NoSpacingChar">
    <w:name w:val="No Spacing Char"/>
    <w:basedOn w:val="DefaultParagraphFont"/>
    <w:link w:val="NoSpacing"/>
    <w:uiPriority w:val="1"/>
    <w:rsid w:val="00533D20"/>
    <w:rPr>
      <w:rFonts w:eastAsia="Times New Roman"/>
      <w:sz w:val="22"/>
      <w:szCs w:val="22"/>
      <w:lang w:val="en-US" w:eastAsia="en-US" w:bidi="ar-SA"/>
    </w:rPr>
  </w:style>
  <w:style w:type="table" w:styleId="TableGrid">
    <w:name w:val="Table Grid"/>
    <w:basedOn w:val="TableNormal"/>
    <w:uiPriority w:val="59"/>
    <w:rsid w:val="00533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3D20"/>
    <w:pPr>
      <w:tabs>
        <w:tab w:val="center" w:pos="4513"/>
        <w:tab w:val="right" w:pos="9026"/>
      </w:tabs>
    </w:pPr>
  </w:style>
  <w:style w:type="character" w:customStyle="1" w:styleId="HeaderChar">
    <w:name w:val="Header Char"/>
    <w:basedOn w:val="DefaultParagraphFont"/>
    <w:link w:val="Header"/>
    <w:uiPriority w:val="99"/>
    <w:rsid w:val="00533D2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33D20"/>
    <w:pPr>
      <w:tabs>
        <w:tab w:val="center" w:pos="4513"/>
        <w:tab w:val="right" w:pos="9026"/>
      </w:tabs>
    </w:pPr>
  </w:style>
  <w:style w:type="character" w:customStyle="1" w:styleId="FooterChar">
    <w:name w:val="Footer Char"/>
    <w:basedOn w:val="DefaultParagraphFont"/>
    <w:link w:val="Footer"/>
    <w:uiPriority w:val="99"/>
    <w:rsid w:val="00533D20"/>
    <w:rPr>
      <w:rFonts w:ascii="Times New Roman" w:eastAsia="Times New Roman" w:hAnsi="Times New Roman" w:cs="Times New Roman"/>
      <w:sz w:val="20"/>
      <w:szCs w:val="20"/>
    </w:rPr>
  </w:style>
  <w:style w:type="paragraph" w:styleId="BodyTextIndent2">
    <w:name w:val="Body Text Indent 2"/>
    <w:basedOn w:val="Normal"/>
    <w:link w:val="BodyTextIndent2Char"/>
    <w:rsid w:val="00E626E0"/>
    <w:pPr>
      <w:tabs>
        <w:tab w:val="left" w:pos="540"/>
      </w:tabs>
      <w:ind w:left="540" w:hanging="540"/>
    </w:pPr>
    <w:rPr>
      <w:rFonts w:ascii="Bookman Old Style" w:hAnsi="Bookman Old Style"/>
      <w:color w:val="000000"/>
      <w:lang w:eastAsia="en-GB"/>
    </w:rPr>
  </w:style>
  <w:style w:type="character" w:customStyle="1" w:styleId="BodyTextIndent2Char">
    <w:name w:val="Body Text Indent 2 Char"/>
    <w:basedOn w:val="DefaultParagraphFont"/>
    <w:link w:val="BodyTextIndent2"/>
    <w:rsid w:val="00E626E0"/>
    <w:rPr>
      <w:rFonts w:ascii="Bookman Old Style" w:eastAsia="Times New Roman" w:hAnsi="Bookman Old Style"/>
      <w:color w:val="000000"/>
      <w:lang w:val="en-GB" w:eastAsia="en-GB"/>
    </w:rPr>
  </w:style>
  <w:style w:type="paragraph" w:customStyle="1" w:styleId="Default">
    <w:name w:val="Default"/>
    <w:rsid w:val="004A7F03"/>
    <w:pPr>
      <w:autoSpaceDE w:val="0"/>
      <w:autoSpaceDN w:val="0"/>
      <w:adjustRightInd w:val="0"/>
    </w:pPr>
    <w:rPr>
      <w:rFonts w:ascii="Verdana" w:hAnsi="Verdana" w:cs="Verdana"/>
      <w:color w:val="000000"/>
      <w:sz w:val="24"/>
      <w:szCs w:val="24"/>
      <w:lang w:val="en-GB"/>
    </w:rPr>
  </w:style>
  <w:style w:type="paragraph" w:styleId="TOC1">
    <w:name w:val="toc 1"/>
    <w:basedOn w:val="Normal"/>
    <w:next w:val="Normal"/>
    <w:autoRedefine/>
    <w:uiPriority w:val="39"/>
    <w:unhideWhenUsed/>
    <w:rsid w:val="000B0284"/>
    <w:pPr>
      <w:spacing w:after="100"/>
    </w:pPr>
  </w:style>
  <w:style w:type="character" w:styleId="Hyperlink">
    <w:name w:val="Hyperlink"/>
    <w:basedOn w:val="DefaultParagraphFont"/>
    <w:uiPriority w:val="99"/>
    <w:unhideWhenUsed/>
    <w:rsid w:val="000B0284"/>
    <w:rPr>
      <w:color w:val="0000FF" w:themeColor="hyperlink"/>
      <w:u w:val="single"/>
    </w:rPr>
  </w:style>
  <w:style w:type="table" w:customStyle="1" w:styleId="TableGrid1">
    <w:name w:val="Table Grid1"/>
    <w:basedOn w:val="TableNormal"/>
    <w:next w:val="TableGrid"/>
    <w:rsid w:val="009564EC"/>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7E4458"/>
    <w:pPr>
      <w:keepLines/>
      <w:overflowPunct/>
      <w:autoSpaceDE/>
      <w:autoSpaceDN/>
      <w:adjustRightInd/>
      <w:spacing w:before="480" w:after="0" w:line="276" w:lineRule="auto"/>
      <w:jc w:val="left"/>
      <w:textAlignment w:val="auto"/>
      <w:outlineLvl w:val="9"/>
    </w:pPr>
    <w:rPr>
      <w:rFonts w:asciiTheme="majorHAnsi" w:eastAsiaTheme="majorEastAsia" w:hAnsiTheme="majorHAnsi" w:cstheme="majorBidi"/>
      <w:bCs/>
      <w:color w:val="365F91" w:themeColor="accent1" w:themeShade="BF"/>
      <w:szCs w:val="28"/>
      <w:lang w:val="en-US" w:eastAsia="ja-JP"/>
    </w:rPr>
  </w:style>
  <w:style w:type="paragraph" w:styleId="TOC3">
    <w:name w:val="toc 3"/>
    <w:basedOn w:val="Normal"/>
    <w:next w:val="Normal"/>
    <w:autoRedefine/>
    <w:uiPriority w:val="39"/>
    <w:unhideWhenUsed/>
    <w:rsid w:val="007E4458"/>
    <w:pPr>
      <w:spacing w:after="100"/>
      <w:ind w:left="400"/>
    </w:pPr>
  </w:style>
  <w:style w:type="paragraph" w:styleId="TOC2">
    <w:name w:val="toc 2"/>
    <w:basedOn w:val="Normal"/>
    <w:next w:val="Normal"/>
    <w:autoRedefine/>
    <w:uiPriority w:val="39"/>
    <w:unhideWhenUsed/>
    <w:rsid w:val="007E4458"/>
    <w:pPr>
      <w:spacing w:after="100" w:line="276" w:lineRule="auto"/>
      <w:ind w:left="220"/>
    </w:pPr>
    <w:rPr>
      <w:rFonts w:eastAsiaTheme="minorEastAsia" w:cstheme="minorBidi"/>
      <w:szCs w:val="22"/>
      <w:lang w:eastAsia="en-GB"/>
    </w:rPr>
  </w:style>
  <w:style w:type="paragraph" w:styleId="TOC4">
    <w:name w:val="toc 4"/>
    <w:basedOn w:val="Normal"/>
    <w:next w:val="Normal"/>
    <w:autoRedefine/>
    <w:uiPriority w:val="39"/>
    <w:unhideWhenUsed/>
    <w:rsid w:val="007E4458"/>
    <w:pPr>
      <w:spacing w:after="100" w:line="276" w:lineRule="auto"/>
      <w:ind w:left="660"/>
    </w:pPr>
    <w:rPr>
      <w:rFonts w:eastAsiaTheme="minorEastAsia" w:cstheme="minorBidi"/>
      <w:szCs w:val="22"/>
      <w:lang w:eastAsia="en-GB"/>
    </w:rPr>
  </w:style>
  <w:style w:type="paragraph" w:styleId="TOC5">
    <w:name w:val="toc 5"/>
    <w:basedOn w:val="Normal"/>
    <w:next w:val="Normal"/>
    <w:autoRedefine/>
    <w:uiPriority w:val="39"/>
    <w:unhideWhenUsed/>
    <w:rsid w:val="007E4458"/>
    <w:pPr>
      <w:spacing w:after="100" w:line="276" w:lineRule="auto"/>
      <w:ind w:left="880"/>
    </w:pPr>
    <w:rPr>
      <w:rFonts w:eastAsiaTheme="minorEastAsia" w:cstheme="minorBidi"/>
      <w:szCs w:val="22"/>
      <w:lang w:eastAsia="en-GB"/>
    </w:rPr>
  </w:style>
  <w:style w:type="paragraph" w:styleId="TOC6">
    <w:name w:val="toc 6"/>
    <w:basedOn w:val="Normal"/>
    <w:next w:val="Normal"/>
    <w:autoRedefine/>
    <w:uiPriority w:val="39"/>
    <w:unhideWhenUsed/>
    <w:rsid w:val="007E4458"/>
    <w:pPr>
      <w:spacing w:after="100" w:line="276" w:lineRule="auto"/>
      <w:ind w:left="1100"/>
    </w:pPr>
    <w:rPr>
      <w:rFonts w:eastAsiaTheme="minorEastAsia" w:cstheme="minorBidi"/>
      <w:szCs w:val="22"/>
      <w:lang w:eastAsia="en-GB"/>
    </w:rPr>
  </w:style>
  <w:style w:type="paragraph" w:styleId="TOC7">
    <w:name w:val="toc 7"/>
    <w:basedOn w:val="Normal"/>
    <w:next w:val="Normal"/>
    <w:autoRedefine/>
    <w:uiPriority w:val="39"/>
    <w:unhideWhenUsed/>
    <w:rsid w:val="007E4458"/>
    <w:pPr>
      <w:spacing w:after="100" w:line="276" w:lineRule="auto"/>
      <w:ind w:left="1320"/>
    </w:pPr>
    <w:rPr>
      <w:rFonts w:eastAsiaTheme="minorEastAsia" w:cstheme="minorBidi"/>
      <w:szCs w:val="22"/>
      <w:lang w:eastAsia="en-GB"/>
    </w:rPr>
  </w:style>
  <w:style w:type="paragraph" w:styleId="TOC8">
    <w:name w:val="toc 8"/>
    <w:basedOn w:val="Normal"/>
    <w:next w:val="Normal"/>
    <w:autoRedefine/>
    <w:uiPriority w:val="39"/>
    <w:unhideWhenUsed/>
    <w:rsid w:val="007E4458"/>
    <w:pPr>
      <w:spacing w:after="100" w:line="276" w:lineRule="auto"/>
      <w:ind w:left="1540"/>
    </w:pPr>
    <w:rPr>
      <w:rFonts w:eastAsiaTheme="minorEastAsia" w:cstheme="minorBidi"/>
      <w:szCs w:val="22"/>
      <w:lang w:eastAsia="en-GB"/>
    </w:rPr>
  </w:style>
  <w:style w:type="paragraph" w:styleId="TOC9">
    <w:name w:val="toc 9"/>
    <w:basedOn w:val="Normal"/>
    <w:next w:val="Normal"/>
    <w:autoRedefine/>
    <w:uiPriority w:val="39"/>
    <w:unhideWhenUsed/>
    <w:rsid w:val="007E4458"/>
    <w:pPr>
      <w:spacing w:after="100" w:line="276" w:lineRule="auto"/>
      <w:ind w:left="1760"/>
    </w:pPr>
    <w:rPr>
      <w:rFonts w:eastAsiaTheme="minorEastAsia" w:cstheme="minorBidi"/>
      <w:szCs w:val="22"/>
      <w:lang w:eastAsia="en-GB"/>
    </w:rPr>
  </w:style>
  <w:style w:type="character" w:customStyle="1" w:styleId="Heading2Char">
    <w:name w:val="Heading 2 Char"/>
    <w:basedOn w:val="DefaultParagraphFont"/>
    <w:link w:val="Heading2"/>
    <w:uiPriority w:val="9"/>
    <w:rsid w:val="0011575E"/>
    <w:rPr>
      <w:rFonts w:asciiTheme="minorHAnsi" w:eastAsiaTheme="majorEastAsia" w:hAnsiTheme="minorHAnsi" w:cstheme="majorBidi"/>
      <w:b/>
      <w:bCs/>
      <w:sz w:val="24"/>
      <w:szCs w:val="26"/>
      <w:lang w:val="en-GB"/>
    </w:rPr>
  </w:style>
  <w:style w:type="character" w:customStyle="1" w:styleId="Heading3Char">
    <w:name w:val="Heading 3 Char"/>
    <w:basedOn w:val="DefaultParagraphFont"/>
    <w:link w:val="Heading3"/>
    <w:uiPriority w:val="9"/>
    <w:rsid w:val="00B2228B"/>
    <w:rPr>
      <w:rFonts w:asciiTheme="minorHAnsi" w:eastAsiaTheme="majorEastAsia" w:hAnsiTheme="minorHAnsi" w:cstheme="majorBidi"/>
      <w:b/>
      <w:bCs/>
      <w:sz w:val="22"/>
      <w:lang w:val="en-GB"/>
    </w:rPr>
  </w:style>
  <w:style w:type="paragraph" w:styleId="CommentSubject">
    <w:name w:val="annotation subject"/>
    <w:basedOn w:val="CommentText"/>
    <w:next w:val="CommentText"/>
    <w:link w:val="CommentSubjectChar"/>
    <w:uiPriority w:val="99"/>
    <w:semiHidden/>
    <w:unhideWhenUsed/>
    <w:rsid w:val="004854D5"/>
    <w:pPr>
      <w:overflowPunct/>
      <w:autoSpaceDE/>
      <w:autoSpaceDN/>
      <w:adjustRightInd/>
      <w:spacing w:after="0" w:line="240" w:lineRule="auto"/>
      <w:textAlignment w:val="auto"/>
    </w:pPr>
    <w:rPr>
      <w:rFonts w:asciiTheme="minorHAnsi" w:hAnsiTheme="minorHAnsi"/>
      <w:b/>
      <w:bCs/>
      <w:sz w:val="20"/>
    </w:rPr>
  </w:style>
  <w:style w:type="character" w:customStyle="1" w:styleId="CommentSubjectChar">
    <w:name w:val="Comment Subject Char"/>
    <w:basedOn w:val="CommentTextChar"/>
    <w:link w:val="CommentSubject"/>
    <w:uiPriority w:val="99"/>
    <w:semiHidden/>
    <w:rsid w:val="004854D5"/>
    <w:rPr>
      <w:rFonts w:asciiTheme="minorHAnsi" w:eastAsia="Times New Roman" w:hAnsiTheme="minorHAnsi" w:cs="Times New Roman"/>
      <w:b/>
      <w:bCs/>
      <w:sz w:val="20"/>
      <w:szCs w:val="20"/>
      <w:lang w:val="en-GB"/>
    </w:rPr>
  </w:style>
  <w:style w:type="character" w:styleId="Mention">
    <w:name w:val="Mention"/>
    <w:basedOn w:val="DefaultParagraphFont"/>
    <w:uiPriority w:val="99"/>
    <w:unhideWhenUsed/>
    <w:rsid w:val="00107872"/>
    <w:rPr>
      <w:color w:val="2B579A"/>
      <w:shd w:val="clear" w:color="auto" w:fill="E1DFDD"/>
    </w:rPr>
  </w:style>
  <w:style w:type="paragraph" w:customStyle="1" w:styleId="paragraph">
    <w:name w:val="paragraph"/>
    <w:basedOn w:val="Normal"/>
    <w:rsid w:val="0090075A"/>
    <w:pPr>
      <w:spacing w:before="100" w:beforeAutospacing="1" w:after="100" w:afterAutospacing="1"/>
      <w:jc w:val="left"/>
    </w:pPr>
    <w:rPr>
      <w:rFonts w:ascii="Times New Roman" w:hAnsi="Times New Roman"/>
      <w:sz w:val="24"/>
      <w:szCs w:val="24"/>
      <w:lang w:eastAsia="en-GB"/>
    </w:rPr>
  </w:style>
  <w:style w:type="character" w:customStyle="1" w:styleId="normaltextrun">
    <w:name w:val="normaltextrun"/>
    <w:basedOn w:val="DefaultParagraphFont"/>
    <w:rsid w:val="0090075A"/>
  </w:style>
  <w:style w:type="character" w:customStyle="1" w:styleId="eop">
    <w:name w:val="eop"/>
    <w:basedOn w:val="DefaultParagraphFont"/>
    <w:rsid w:val="0090075A"/>
  </w:style>
  <w:style w:type="character" w:customStyle="1" w:styleId="tabchar">
    <w:name w:val="tabchar"/>
    <w:basedOn w:val="DefaultParagraphFont"/>
    <w:rsid w:val="0090075A"/>
  </w:style>
  <w:style w:type="character" w:styleId="UnresolvedMention">
    <w:name w:val="Unresolved Mention"/>
    <w:basedOn w:val="DefaultParagraphFont"/>
    <w:uiPriority w:val="99"/>
    <w:semiHidden/>
    <w:unhideWhenUsed/>
    <w:rsid w:val="005B2ACA"/>
    <w:rPr>
      <w:color w:val="605E5C"/>
      <w:shd w:val="clear" w:color="auto" w:fill="E1DFDD"/>
    </w:rPr>
  </w:style>
  <w:style w:type="character" w:styleId="FollowedHyperlink">
    <w:name w:val="FollowedHyperlink"/>
    <w:basedOn w:val="DefaultParagraphFont"/>
    <w:uiPriority w:val="99"/>
    <w:semiHidden/>
    <w:unhideWhenUsed/>
    <w:rsid w:val="003860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863460">
      <w:bodyDiv w:val="1"/>
      <w:marLeft w:val="0"/>
      <w:marRight w:val="0"/>
      <w:marTop w:val="0"/>
      <w:marBottom w:val="0"/>
      <w:divBdr>
        <w:top w:val="none" w:sz="0" w:space="0" w:color="auto"/>
        <w:left w:val="none" w:sz="0" w:space="0" w:color="auto"/>
        <w:bottom w:val="none" w:sz="0" w:space="0" w:color="auto"/>
        <w:right w:val="none" w:sz="0" w:space="0" w:color="auto"/>
      </w:divBdr>
      <w:divsChild>
        <w:div w:id="180432978">
          <w:marLeft w:val="0"/>
          <w:marRight w:val="0"/>
          <w:marTop w:val="0"/>
          <w:marBottom w:val="0"/>
          <w:divBdr>
            <w:top w:val="none" w:sz="0" w:space="0" w:color="auto"/>
            <w:left w:val="none" w:sz="0" w:space="0" w:color="auto"/>
            <w:bottom w:val="none" w:sz="0" w:space="0" w:color="auto"/>
            <w:right w:val="none" w:sz="0" w:space="0" w:color="auto"/>
          </w:divBdr>
        </w:div>
        <w:div w:id="229316533">
          <w:marLeft w:val="0"/>
          <w:marRight w:val="0"/>
          <w:marTop w:val="0"/>
          <w:marBottom w:val="0"/>
          <w:divBdr>
            <w:top w:val="none" w:sz="0" w:space="0" w:color="auto"/>
            <w:left w:val="none" w:sz="0" w:space="0" w:color="auto"/>
            <w:bottom w:val="none" w:sz="0" w:space="0" w:color="auto"/>
            <w:right w:val="none" w:sz="0" w:space="0" w:color="auto"/>
          </w:divBdr>
        </w:div>
        <w:div w:id="1422751690">
          <w:marLeft w:val="0"/>
          <w:marRight w:val="0"/>
          <w:marTop w:val="0"/>
          <w:marBottom w:val="0"/>
          <w:divBdr>
            <w:top w:val="none" w:sz="0" w:space="0" w:color="auto"/>
            <w:left w:val="none" w:sz="0" w:space="0" w:color="auto"/>
            <w:bottom w:val="none" w:sz="0" w:space="0" w:color="auto"/>
            <w:right w:val="none" w:sz="0" w:space="0" w:color="auto"/>
          </w:divBdr>
        </w:div>
        <w:div w:id="2114089722">
          <w:marLeft w:val="0"/>
          <w:marRight w:val="0"/>
          <w:marTop w:val="0"/>
          <w:marBottom w:val="0"/>
          <w:divBdr>
            <w:top w:val="none" w:sz="0" w:space="0" w:color="auto"/>
            <w:left w:val="none" w:sz="0" w:space="0" w:color="auto"/>
            <w:bottom w:val="none" w:sz="0" w:space="0" w:color="auto"/>
            <w:right w:val="none" w:sz="0" w:space="0" w:color="auto"/>
          </w:divBdr>
        </w:div>
      </w:divsChild>
    </w:div>
    <w:div w:id="963773503">
      <w:bodyDiv w:val="1"/>
      <w:marLeft w:val="0"/>
      <w:marRight w:val="0"/>
      <w:marTop w:val="0"/>
      <w:marBottom w:val="0"/>
      <w:divBdr>
        <w:top w:val="none" w:sz="0" w:space="0" w:color="auto"/>
        <w:left w:val="none" w:sz="0" w:space="0" w:color="auto"/>
        <w:bottom w:val="none" w:sz="0" w:space="0" w:color="auto"/>
        <w:right w:val="none" w:sz="0" w:space="0" w:color="auto"/>
      </w:divBdr>
    </w:div>
    <w:div w:id="1158037279">
      <w:bodyDiv w:val="1"/>
      <w:marLeft w:val="0"/>
      <w:marRight w:val="0"/>
      <w:marTop w:val="0"/>
      <w:marBottom w:val="0"/>
      <w:divBdr>
        <w:top w:val="none" w:sz="0" w:space="0" w:color="auto"/>
        <w:left w:val="none" w:sz="0" w:space="0" w:color="auto"/>
        <w:bottom w:val="none" w:sz="0" w:space="0" w:color="auto"/>
        <w:right w:val="none" w:sz="0" w:space="0" w:color="auto"/>
      </w:divBdr>
    </w:div>
    <w:div w:id="1205171788">
      <w:bodyDiv w:val="1"/>
      <w:marLeft w:val="0"/>
      <w:marRight w:val="0"/>
      <w:marTop w:val="0"/>
      <w:marBottom w:val="0"/>
      <w:divBdr>
        <w:top w:val="none" w:sz="0" w:space="0" w:color="auto"/>
        <w:left w:val="none" w:sz="0" w:space="0" w:color="auto"/>
        <w:bottom w:val="none" w:sz="0" w:space="0" w:color="auto"/>
        <w:right w:val="none" w:sz="0" w:space="0" w:color="auto"/>
      </w:divBdr>
    </w:div>
    <w:div w:id="1480413849">
      <w:bodyDiv w:val="1"/>
      <w:marLeft w:val="0"/>
      <w:marRight w:val="0"/>
      <w:marTop w:val="0"/>
      <w:marBottom w:val="0"/>
      <w:divBdr>
        <w:top w:val="none" w:sz="0" w:space="0" w:color="auto"/>
        <w:left w:val="none" w:sz="0" w:space="0" w:color="auto"/>
        <w:bottom w:val="none" w:sz="0" w:space="0" w:color="auto"/>
        <w:right w:val="none" w:sz="0" w:space="0" w:color="auto"/>
      </w:divBdr>
    </w:div>
    <w:div w:id="1547568426">
      <w:bodyDiv w:val="1"/>
      <w:marLeft w:val="0"/>
      <w:marRight w:val="0"/>
      <w:marTop w:val="0"/>
      <w:marBottom w:val="0"/>
      <w:divBdr>
        <w:top w:val="none" w:sz="0" w:space="0" w:color="auto"/>
        <w:left w:val="none" w:sz="0" w:space="0" w:color="auto"/>
        <w:bottom w:val="none" w:sz="0" w:space="0" w:color="auto"/>
        <w:right w:val="none" w:sz="0" w:space="0" w:color="auto"/>
      </w:divBdr>
    </w:div>
    <w:div w:id="1825199097">
      <w:bodyDiv w:val="1"/>
      <w:marLeft w:val="0"/>
      <w:marRight w:val="0"/>
      <w:marTop w:val="0"/>
      <w:marBottom w:val="0"/>
      <w:divBdr>
        <w:top w:val="none" w:sz="0" w:space="0" w:color="auto"/>
        <w:left w:val="none" w:sz="0" w:space="0" w:color="auto"/>
        <w:bottom w:val="none" w:sz="0" w:space="0" w:color="auto"/>
        <w:right w:val="none" w:sz="0" w:space="0" w:color="auto"/>
      </w:divBdr>
    </w:div>
    <w:div w:id="1956594325">
      <w:bodyDiv w:val="1"/>
      <w:marLeft w:val="0"/>
      <w:marRight w:val="0"/>
      <w:marTop w:val="0"/>
      <w:marBottom w:val="0"/>
      <w:divBdr>
        <w:top w:val="none" w:sz="0" w:space="0" w:color="auto"/>
        <w:left w:val="none" w:sz="0" w:space="0" w:color="auto"/>
        <w:bottom w:val="none" w:sz="0" w:space="0" w:color="auto"/>
        <w:right w:val="none" w:sz="0" w:space="0" w:color="auto"/>
      </w:divBdr>
    </w:div>
    <w:div w:id="203930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microsoft.com/office/2019/05/relationships/documenttasks" Target="documenttasks/documenttasks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data.parliament.uk/DepositedPapers/Files/DEP2009-1886/DEP2009-188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kgh.nhs.uk/download/transparency-in-supply-chains-modern-slavery-act-statement.pdf?ver=760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gh.nhs.uk/download/transparency-in-supply-chains-modern-slavery-act-statement.pdf?ver=7603" TargetMode="Externa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94202167-2D04-4249-9F2A-89993E175FBB}">
    <t:Anchor>
      <t:Comment id="1610862139"/>
    </t:Anchor>
    <t:History>
      <t:Event id="{D6F4A662-9E23-403F-BF2A-8CF8ED32301C}" time="2025-03-13T19:41:55.515Z">
        <t:Attribution userId="S::tanyalane@nhs.net::58e17fcf-c710-4b04-a524-cafc6633838b" userProvider="AD" userName="LANE, Tanya (UNIVERSITY HOSPITALS OF NORTHAMPTONSHIRE - RNQ)"/>
        <t:Anchor>
          <t:Comment id="887382028"/>
        </t:Anchor>
        <t:Create/>
      </t:Event>
      <t:Event id="{EBB2C869-9CA5-467D-AE3F-9B4D6B6D16CC}" time="2025-03-13T19:41:55.515Z">
        <t:Attribution userId="S::tanyalane@nhs.net::58e17fcf-c710-4b04-a524-cafc6633838b" userProvider="AD" userName="LANE, Tanya (UNIVERSITY HOSPITALS OF NORTHAMPTONSHIRE - RNQ)"/>
        <t:Anchor>
          <t:Comment id="887382028"/>
        </t:Anchor>
        <t:Assign userId="S::richard.may1@nhs.net::21b36d83-f9fe-4312-bedd-f6c066e0beee" userProvider="AD" userName="MAY, Richard (UNIVERSITY HOSPITALS OF NORTHAMPTONSHIRE - RNQ)"/>
      </t:Event>
      <t:Event id="{700C6E53-BBD2-4F86-A6AD-28D394EF3AB9}" time="2025-03-13T19:41:55.515Z">
        <t:Attribution userId="S::tanyalane@nhs.net::58e17fcf-c710-4b04-a524-cafc6633838b" userProvider="AD" userName="LANE, Tanya (UNIVERSITY HOSPITALS OF NORTHAMPTONSHIRE - RNQ)"/>
        <t:Anchor>
          <t:Comment id="887382028"/>
        </t:Anchor>
        <t:SetTitle title="@MAY, Richard (UNIVERSITY HOSPITALS OF NORTHAMPTONSHIRE - RNQ) if this is changed, then the corresponding areas in the scheme of delgation would also need changing as these are currently specified as CEO where we are waiving UK legislation"/>
      </t:Event>
      <t:Event id="{343F7B59-2ACD-4190-BFF0-F9DBCF17E6EC}" time="2025-03-14T08:48:15.711Z">
        <t:Attribution userId="S::richard.may1@nhs.net::21b36d83-f9fe-4312-bedd-f6c066e0beee" userProvider="AD" userName="MAY, Richard (UNIVERSITY HOSPITALS OF NORTHAMPTONSHIRE - RNQ)"/>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c105057-82dd-46c9-b0f4-92a251593857">
      <Terms xmlns="http://schemas.microsoft.com/office/infopath/2007/PartnerControls"/>
    </lcf76f155ced4ddcb4097134ff3c332f>
    <TaxCatchAll xmlns="2513b31d-f420-4f60-b4d4-e467f4b226fd" xsi:nil="true"/>
    <SharedWithUsers xmlns="2513b31d-f420-4f60-b4d4-e467f4b226fd">
      <UserInfo>
        <DisplayName>WHEELER, Richard (KETTERING GENERAL HOSPITAL NHS FOUNDATION TRUST)</DisplayName>
        <AccountId>793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7EF905EF51D444A941CE5D9587AF9EA" ma:contentTypeVersion="20" ma:contentTypeDescription="Create a new document." ma:contentTypeScope="" ma:versionID="49c28bc455e57691874c71abcfc85be5">
  <xsd:schema xmlns:xsd="http://www.w3.org/2001/XMLSchema" xmlns:xs="http://www.w3.org/2001/XMLSchema" xmlns:p="http://schemas.microsoft.com/office/2006/metadata/properties" xmlns:ns1="http://schemas.microsoft.com/sharepoint/v3" xmlns:ns2="7c105057-82dd-46c9-b0f4-92a251593857" xmlns:ns3="2513b31d-f420-4f60-b4d4-e467f4b226fd" targetNamespace="http://schemas.microsoft.com/office/2006/metadata/properties" ma:root="true" ma:fieldsID="80737dc2914f3aed9b848301fcd01e5a" ns1:_="" ns2:_="" ns3:_="">
    <xsd:import namespace="http://schemas.microsoft.com/sharepoint/v3"/>
    <xsd:import namespace="7c105057-82dd-46c9-b0f4-92a251593857"/>
    <xsd:import namespace="2513b31d-f420-4f60-b4d4-e467f4b226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105057-82dd-46c9-b0f4-92a251593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3b31d-f420-4f60-b4d4-e467f4b226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65dc8aa-2be9-40c5-a847-035cf093f2f1}" ma:internalName="TaxCatchAll" ma:showField="CatchAllData" ma:web="2513b31d-f420-4f60-b4d4-e467f4b226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7996F3-2FC6-4E34-AF0B-29DF5C913E24}">
  <ds:schemaRefs>
    <ds:schemaRef ds:uri="http://schemas.microsoft.com/sharepoint/v3/contenttype/forms"/>
  </ds:schemaRefs>
</ds:datastoreItem>
</file>

<file path=customXml/itemProps2.xml><?xml version="1.0" encoding="utf-8"?>
<ds:datastoreItem xmlns:ds="http://schemas.openxmlformats.org/officeDocument/2006/customXml" ds:itemID="{B32E28BD-1D09-44B0-A86E-608CAA92E3EC}">
  <ds:schemaRefs>
    <ds:schemaRef ds:uri="http://schemas.microsoft.com/office/2006/metadata/properties"/>
    <ds:schemaRef ds:uri="http://schemas.microsoft.com/office/infopath/2007/PartnerControls"/>
    <ds:schemaRef ds:uri="http://schemas.microsoft.com/sharepoint/v3"/>
    <ds:schemaRef ds:uri="7c105057-82dd-46c9-b0f4-92a251593857"/>
    <ds:schemaRef ds:uri="2513b31d-f420-4f60-b4d4-e467f4b226fd"/>
  </ds:schemaRefs>
</ds:datastoreItem>
</file>

<file path=customXml/itemProps3.xml><?xml version="1.0" encoding="utf-8"?>
<ds:datastoreItem xmlns:ds="http://schemas.openxmlformats.org/officeDocument/2006/customXml" ds:itemID="{B038A34A-2DEB-40FD-9E5F-66EFAEB81A0B}">
  <ds:schemaRefs>
    <ds:schemaRef ds:uri="http://schemas.openxmlformats.org/officeDocument/2006/bibliography"/>
  </ds:schemaRefs>
</ds:datastoreItem>
</file>

<file path=customXml/itemProps4.xml><?xml version="1.0" encoding="utf-8"?>
<ds:datastoreItem xmlns:ds="http://schemas.openxmlformats.org/officeDocument/2006/customXml" ds:itemID="{303B7639-5A68-4E51-ABE7-CAC1633FA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105057-82dd-46c9-b0f4-92a251593857"/>
    <ds:schemaRef ds:uri="2513b31d-f420-4f60-b4d4-e467f4b22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15673</Words>
  <Characters>89337</Characters>
  <Application>Microsoft Office Word</Application>
  <DocSecurity>4</DocSecurity>
  <Lines>744</Lines>
  <Paragraphs>209</Paragraphs>
  <ScaleCrop>false</ScaleCrop>
  <Company>Kettering General Hospital</Company>
  <LinksUpToDate>false</LinksUpToDate>
  <CharactersWithSpaces>104801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Financial Instructions - Nov 2016</dc:title>
  <dc:subject/>
  <dc:creator>PeterB</dc:creator>
  <cp:keywords/>
  <cp:lastModifiedBy>AHENKORAH, Joseph (UNIVERSITY HOSPITALS OF NORTHAMPTONSHIRE - RNS)</cp:lastModifiedBy>
  <cp:revision>2</cp:revision>
  <cp:lastPrinted>2018-08-24T09:31:00Z</cp:lastPrinted>
  <dcterms:created xsi:type="dcterms:W3CDTF">2025-04-14T14:20:00Z</dcterms:created>
  <dcterms:modified xsi:type="dcterms:W3CDTF">2025-04-14T14:20:00Z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0x01010077EF905EF51D444A941CE5D9587AF9EA</vt:lpwstr>
  </property>
  <property fmtid="{D5CDD505-2E9C-101B-9397-08002B2CF9AE}" pid="3" name="MediaServiceImageTags">
    <vt:lpwstr/>
  </property>
</Properties>
</file>