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71EF" w14:textId="77777777" w:rsidR="00FE5E3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F0D509" w14:textId="77777777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Trade Union (Facilities Time Publication Requirements) Regulations 2017</w:t>
      </w:r>
    </w:p>
    <w:p w14:paraId="4C2993BC" w14:textId="6B517BED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1 April 20</w:t>
      </w:r>
      <w:r w:rsidR="004C79AE" w:rsidRPr="005A4F77">
        <w:rPr>
          <w:rFonts w:ascii="Arial" w:hAnsi="Arial" w:cs="Arial"/>
          <w:b/>
          <w:u w:val="single"/>
        </w:rPr>
        <w:t>2</w:t>
      </w:r>
      <w:r w:rsidR="00104CE0">
        <w:rPr>
          <w:rFonts w:ascii="Arial" w:hAnsi="Arial" w:cs="Arial"/>
          <w:b/>
          <w:u w:val="single"/>
        </w:rPr>
        <w:t>3</w:t>
      </w:r>
      <w:r w:rsidR="002D4966" w:rsidRPr="005A4F77">
        <w:rPr>
          <w:rFonts w:ascii="Arial" w:hAnsi="Arial" w:cs="Arial"/>
          <w:b/>
          <w:u w:val="single"/>
        </w:rPr>
        <w:t xml:space="preserve"> </w:t>
      </w:r>
      <w:r w:rsidR="00D87EFA" w:rsidRPr="005A4F77">
        <w:rPr>
          <w:rFonts w:ascii="Arial" w:hAnsi="Arial" w:cs="Arial"/>
          <w:b/>
          <w:u w:val="single"/>
        </w:rPr>
        <w:t>to 31</w:t>
      </w:r>
      <w:r w:rsidR="0076452F" w:rsidRPr="005A4F77">
        <w:rPr>
          <w:rFonts w:ascii="Arial" w:hAnsi="Arial" w:cs="Arial"/>
          <w:b/>
          <w:u w:val="single"/>
        </w:rPr>
        <w:t xml:space="preserve"> March 20</w:t>
      </w:r>
      <w:r w:rsidR="007445C8" w:rsidRPr="005A4F77">
        <w:rPr>
          <w:rFonts w:ascii="Arial" w:hAnsi="Arial" w:cs="Arial"/>
          <w:b/>
          <w:u w:val="single"/>
        </w:rPr>
        <w:t>2</w:t>
      </w:r>
      <w:r w:rsidR="00104CE0">
        <w:rPr>
          <w:rFonts w:ascii="Arial" w:hAnsi="Arial" w:cs="Arial"/>
          <w:b/>
          <w:u w:val="single"/>
        </w:rPr>
        <w:t>4</w:t>
      </w:r>
    </w:p>
    <w:p w14:paraId="7215687D" w14:textId="77777777" w:rsidR="003A55EC" w:rsidRPr="005A4F77" w:rsidRDefault="003A55EC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A567168" w14:textId="54EB9A16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As part of the Trade Union (Facilities Time Publication Requirements) Regulations 2017, </w:t>
      </w:r>
      <w:r w:rsidR="002B4831" w:rsidRPr="005A4F77">
        <w:rPr>
          <w:rFonts w:ascii="Arial" w:hAnsi="Arial" w:cs="Arial"/>
        </w:rPr>
        <w:t xml:space="preserve">we have </w:t>
      </w:r>
      <w:r w:rsidRPr="005A4F77">
        <w:rPr>
          <w:rFonts w:ascii="Arial" w:hAnsi="Arial" w:cs="Arial"/>
        </w:rPr>
        <w:t>collated information regarding the</w:t>
      </w:r>
      <w:r w:rsidR="002B4831" w:rsidRPr="005A4F77">
        <w:rPr>
          <w:rFonts w:ascii="Arial" w:hAnsi="Arial" w:cs="Arial"/>
        </w:rPr>
        <w:t xml:space="preserve"> facilities time activities of our </w:t>
      </w:r>
      <w:r w:rsidRPr="005A4F77">
        <w:rPr>
          <w:rFonts w:ascii="Arial" w:hAnsi="Arial" w:cs="Arial"/>
        </w:rPr>
        <w:t xml:space="preserve">recognised Trade Union officials during the relevant period </w:t>
      </w:r>
      <w:r w:rsidR="006F2EBC" w:rsidRPr="005A4F77">
        <w:rPr>
          <w:rFonts w:ascii="Arial" w:hAnsi="Arial" w:cs="Arial"/>
        </w:rPr>
        <w:t>of 1 April 20</w:t>
      </w:r>
      <w:r w:rsidR="004C79AE" w:rsidRPr="005A4F77">
        <w:rPr>
          <w:rFonts w:ascii="Arial" w:hAnsi="Arial" w:cs="Arial"/>
        </w:rPr>
        <w:t>2</w:t>
      </w:r>
      <w:r w:rsidR="00104CE0">
        <w:rPr>
          <w:rFonts w:ascii="Arial" w:hAnsi="Arial" w:cs="Arial"/>
        </w:rPr>
        <w:t>3</w:t>
      </w:r>
      <w:r w:rsidR="006F2EBC" w:rsidRPr="005A4F77">
        <w:rPr>
          <w:rFonts w:ascii="Arial" w:hAnsi="Arial" w:cs="Arial"/>
        </w:rPr>
        <w:t xml:space="preserve"> to 31 March 20</w:t>
      </w:r>
      <w:r w:rsidR="002D4966" w:rsidRPr="005A4F77">
        <w:rPr>
          <w:rFonts w:ascii="Arial" w:hAnsi="Arial" w:cs="Arial"/>
        </w:rPr>
        <w:t>2</w:t>
      </w:r>
      <w:r w:rsidR="00104CE0">
        <w:rPr>
          <w:rFonts w:ascii="Arial" w:hAnsi="Arial" w:cs="Arial"/>
        </w:rPr>
        <w:t>4</w:t>
      </w:r>
      <w:r w:rsidRPr="005A4F77">
        <w:rPr>
          <w:rFonts w:ascii="Arial" w:hAnsi="Arial" w:cs="Arial"/>
        </w:rPr>
        <w:t>.</w:t>
      </w:r>
    </w:p>
    <w:p w14:paraId="21496F23" w14:textId="77777777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</w:p>
    <w:p w14:paraId="193948B7" w14:textId="77777777" w:rsidR="003A55EC" w:rsidRPr="005A4F77" w:rsidRDefault="002B4831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We have </w:t>
      </w:r>
      <w:r w:rsidR="00FE5E37" w:rsidRPr="005A4F77">
        <w:rPr>
          <w:rFonts w:ascii="Arial" w:hAnsi="Arial" w:cs="Arial"/>
        </w:rPr>
        <w:t>undertaken the following calculations</w:t>
      </w:r>
      <w:r w:rsidR="00990BD7" w:rsidRPr="005A4F77">
        <w:rPr>
          <w:rFonts w:ascii="Arial" w:hAnsi="Arial" w:cs="Arial"/>
        </w:rPr>
        <w:t xml:space="preserve"> and the results are detailed in the tables below</w:t>
      </w:r>
      <w:r w:rsidR="00FE5E37" w:rsidRPr="005A4F77">
        <w:rPr>
          <w:rFonts w:ascii="Arial" w:hAnsi="Arial" w:cs="Arial"/>
        </w:rPr>
        <w:t>:</w:t>
      </w:r>
    </w:p>
    <w:p w14:paraId="45A75465" w14:textId="77777777" w:rsidR="005A3D6D" w:rsidRPr="005A4F77" w:rsidRDefault="005A3D6D" w:rsidP="003A55EC">
      <w:pPr>
        <w:spacing w:after="0" w:line="240" w:lineRule="auto"/>
        <w:rPr>
          <w:rFonts w:ascii="Arial" w:hAnsi="Arial" w:cs="Arial"/>
        </w:rPr>
      </w:pPr>
    </w:p>
    <w:p w14:paraId="3F5D7E35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Number of employees who were relevant union officials during the relevant period</w:t>
      </w:r>
    </w:p>
    <w:p w14:paraId="00BF9717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Full-time equivalent employee number</w:t>
      </w:r>
    </w:p>
    <w:p w14:paraId="51140D0B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time spent on facility time</w:t>
      </w:r>
    </w:p>
    <w:p w14:paraId="094547FA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pay bill spent on facility time</w:t>
      </w:r>
    </w:p>
    <w:p w14:paraId="41E6ECC1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Paid trade union </w:t>
      </w:r>
      <w:r w:rsidR="00990BD7" w:rsidRPr="005A4F77">
        <w:rPr>
          <w:rFonts w:ascii="Arial" w:hAnsi="Arial" w:cs="Arial"/>
        </w:rPr>
        <w:t>activities</w:t>
      </w:r>
    </w:p>
    <w:p w14:paraId="5315850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7B9D1A02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1 – Relevant Union Officials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5A4F77" w14:paraId="4474D0C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4FBAEF8" w14:textId="77777777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Number of Employees Who Were Relevant Union Officials During the Relevant Period</w:t>
            </w:r>
          </w:p>
        </w:tc>
        <w:tc>
          <w:tcPr>
            <w:tcW w:w="4816" w:type="dxa"/>
            <w:vAlign w:val="bottom"/>
          </w:tcPr>
          <w:p w14:paraId="56743DD4" w14:textId="77777777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Full-Time Equivalent Employee Number</w:t>
            </w:r>
          </w:p>
        </w:tc>
      </w:tr>
      <w:tr w:rsidR="00990BD7" w:rsidRPr="005A4F77" w14:paraId="19A3C891" w14:textId="77777777" w:rsidTr="00990BD7">
        <w:trPr>
          <w:jc w:val="center"/>
        </w:trPr>
        <w:tc>
          <w:tcPr>
            <w:tcW w:w="4816" w:type="dxa"/>
            <w:vAlign w:val="center"/>
          </w:tcPr>
          <w:p w14:paraId="5079FED7" w14:textId="77777777" w:rsidR="00990BD7" w:rsidRPr="005A4F77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73325FCF" w14:textId="75AFD96E" w:rsidR="00990BD7" w:rsidRPr="005A4F77" w:rsidRDefault="00104CE0" w:rsidP="00990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816" w:type="dxa"/>
            <w:vAlign w:val="center"/>
          </w:tcPr>
          <w:p w14:paraId="6E928301" w14:textId="77777777" w:rsidR="00990BD7" w:rsidRPr="005A4F77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05B8B27B" w14:textId="1EA00980" w:rsidR="007C1297" w:rsidRPr="005A4F77" w:rsidRDefault="00104CE0" w:rsidP="00A53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34.47</w:t>
            </w:r>
          </w:p>
        </w:tc>
      </w:tr>
    </w:tbl>
    <w:p w14:paraId="3B5218C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578D4350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2 – Percentage of Time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5A4F77" w14:paraId="6C1C40D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615C36AB" w14:textId="77777777" w:rsidR="002827F2" w:rsidRPr="005A4F77" w:rsidRDefault="002827F2" w:rsidP="002827F2">
            <w:pPr>
              <w:jc w:val="center"/>
              <w:rPr>
                <w:rFonts w:ascii="Arial" w:hAnsi="Arial" w:cs="Arial"/>
              </w:rPr>
            </w:pPr>
          </w:p>
          <w:p w14:paraId="29AA1976" w14:textId="77777777" w:rsidR="00192897" w:rsidRPr="005A4F77" w:rsidRDefault="002827F2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P</w:t>
            </w:r>
            <w:r w:rsidR="00990BD7" w:rsidRPr="005A4F77">
              <w:rPr>
                <w:rFonts w:ascii="Arial" w:hAnsi="Arial" w:cs="Arial"/>
              </w:rPr>
              <w:t>ercentage of Time</w:t>
            </w:r>
          </w:p>
        </w:tc>
        <w:tc>
          <w:tcPr>
            <w:tcW w:w="4816" w:type="dxa"/>
            <w:vAlign w:val="bottom"/>
          </w:tcPr>
          <w:p w14:paraId="7D9F8773" w14:textId="77777777" w:rsidR="002827F2" w:rsidRPr="005A4F77" w:rsidRDefault="002827F2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N</w:t>
            </w:r>
            <w:r w:rsidR="00990BD7" w:rsidRPr="005A4F77">
              <w:rPr>
                <w:rFonts w:ascii="Arial" w:hAnsi="Arial" w:cs="Arial"/>
              </w:rPr>
              <w:t>umber of Employees</w:t>
            </w:r>
          </w:p>
        </w:tc>
      </w:tr>
      <w:tr w:rsidR="00990BD7" w:rsidRPr="005A4F77" w14:paraId="7AE6FC73" w14:textId="77777777" w:rsidTr="002827F2">
        <w:trPr>
          <w:jc w:val="center"/>
        </w:trPr>
        <w:tc>
          <w:tcPr>
            <w:tcW w:w="4816" w:type="dxa"/>
            <w:vAlign w:val="center"/>
          </w:tcPr>
          <w:p w14:paraId="12F0278A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22298BDD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0%</w:t>
            </w:r>
          </w:p>
        </w:tc>
        <w:tc>
          <w:tcPr>
            <w:tcW w:w="4816" w:type="dxa"/>
            <w:vAlign w:val="bottom"/>
          </w:tcPr>
          <w:p w14:paraId="2EE74FA3" w14:textId="292408CF" w:rsidR="00990BD7" w:rsidRPr="005A4F77" w:rsidRDefault="00104CE0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90BD7" w:rsidRPr="005A4F77" w14:paraId="2EE9D5DE" w14:textId="77777777" w:rsidTr="002827F2">
        <w:trPr>
          <w:jc w:val="center"/>
        </w:trPr>
        <w:tc>
          <w:tcPr>
            <w:tcW w:w="4816" w:type="dxa"/>
            <w:vAlign w:val="center"/>
          </w:tcPr>
          <w:p w14:paraId="0A6FB89F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7B0A7484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1%-50%</w:t>
            </w:r>
          </w:p>
        </w:tc>
        <w:tc>
          <w:tcPr>
            <w:tcW w:w="4816" w:type="dxa"/>
            <w:vAlign w:val="bottom"/>
          </w:tcPr>
          <w:p w14:paraId="5B24D41A" w14:textId="590EC18D" w:rsidR="00990BD7" w:rsidRPr="005A4F77" w:rsidRDefault="0093733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2</w:t>
            </w:r>
            <w:r w:rsidR="00104CE0">
              <w:rPr>
                <w:rFonts w:ascii="Arial" w:hAnsi="Arial" w:cs="Arial"/>
              </w:rPr>
              <w:t>2</w:t>
            </w:r>
          </w:p>
        </w:tc>
      </w:tr>
      <w:tr w:rsidR="00990BD7" w:rsidRPr="005A4F77" w14:paraId="4C2FBFCE" w14:textId="77777777" w:rsidTr="002827F2">
        <w:trPr>
          <w:jc w:val="center"/>
        </w:trPr>
        <w:tc>
          <w:tcPr>
            <w:tcW w:w="4816" w:type="dxa"/>
            <w:vAlign w:val="center"/>
          </w:tcPr>
          <w:p w14:paraId="5BBE791E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35395B13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51%-99%</w:t>
            </w:r>
          </w:p>
        </w:tc>
        <w:tc>
          <w:tcPr>
            <w:tcW w:w="4816" w:type="dxa"/>
            <w:vAlign w:val="bottom"/>
          </w:tcPr>
          <w:p w14:paraId="7467C64F" w14:textId="187C0EA0" w:rsidR="00990BD7" w:rsidRPr="005A4F77" w:rsidRDefault="00331F6D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90BD7" w:rsidRPr="005A4F77" w14:paraId="04801B67" w14:textId="77777777" w:rsidTr="002827F2">
        <w:trPr>
          <w:jc w:val="center"/>
        </w:trPr>
        <w:tc>
          <w:tcPr>
            <w:tcW w:w="4816" w:type="dxa"/>
            <w:vAlign w:val="center"/>
          </w:tcPr>
          <w:p w14:paraId="5EDE2C75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0C5C708E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100%</w:t>
            </w:r>
          </w:p>
        </w:tc>
        <w:tc>
          <w:tcPr>
            <w:tcW w:w="4816" w:type="dxa"/>
            <w:vAlign w:val="bottom"/>
          </w:tcPr>
          <w:p w14:paraId="5156A837" w14:textId="514EB466" w:rsidR="00990BD7" w:rsidRPr="005A4F77" w:rsidRDefault="00104CE0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41A7F497" w14:textId="77777777" w:rsidR="00947D14" w:rsidRPr="005A4F77" w:rsidRDefault="00947D14" w:rsidP="003A55EC">
      <w:pPr>
        <w:spacing w:after="0" w:line="240" w:lineRule="auto"/>
        <w:rPr>
          <w:rFonts w:ascii="Arial" w:hAnsi="Arial" w:cs="Arial"/>
        </w:rPr>
      </w:pPr>
    </w:p>
    <w:p w14:paraId="635F2B35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3 – Percentage of Pay Bill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9"/>
        <w:gridCol w:w="4707"/>
      </w:tblGrid>
      <w:tr w:rsidR="00990BD7" w:rsidRPr="005A4F77" w14:paraId="38827AA4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5096EBD" w14:textId="77777777" w:rsidR="002827F2" w:rsidRPr="005A4F77" w:rsidRDefault="002827F2" w:rsidP="002827F2">
            <w:pPr>
              <w:rPr>
                <w:rFonts w:ascii="Arial" w:hAnsi="Arial" w:cs="Arial"/>
              </w:rPr>
            </w:pPr>
          </w:p>
          <w:p w14:paraId="65EA245F" w14:textId="77777777" w:rsidR="00192897" w:rsidRPr="005A4F77" w:rsidRDefault="00990BD7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4816" w:type="dxa"/>
            <w:vAlign w:val="bottom"/>
          </w:tcPr>
          <w:p w14:paraId="628236F0" w14:textId="3763B52B" w:rsidR="00990BD7" w:rsidRPr="005A4F77" w:rsidRDefault="00104CE0" w:rsidP="004C79AE">
            <w:pPr>
              <w:jc w:val="center"/>
              <w:rPr>
                <w:rFonts w:ascii="Arial" w:hAnsi="Arial" w:cs="Arial"/>
              </w:rPr>
            </w:pPr>
            <w:r w:rsidRPr="00104CE0">
              <w:rPr>
                <w:rFonts w:ascii="Arial" w:hAnsi="Arial" w:cs="Arial"/>
              </w:rPr>
              <w:t>£163,054.99</w:t>
            </w:r>
          </w:p>
        </w:tc>
      </w:tr>
      <w:tr w:rsidR="00990BD7" w:rsidRPr="005A4F77" w14:paraId="4D3F3612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0A7BD2C" w14:textId="77777777" w:rsidR="002827F2" w:rsidRPr="005A4F77" w:rsidRDefault="002827F2" w:rsidP="002827F2">
            <w:pPr>
              <w:rPr>
                <w:rFonts w:ascii="Arial" w:hAnsi="Arial" w:cs="Arial"/>
              </w:rPr>
            </w:pPr>
          </w:p>
          <w:p w14:paraId="3E11016C" w14:textId="77777777" w:rsidR="00192897" w:rsidRPr="005A4F77" w:rsidRDefault="002827F2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</w:t>
            </w:r>
            <w:r w:rsidR="00990BD7" w:rsidRPr="005A4F77">
              <w:rPr>
                <w:rFonts w:ascii="Arial" w:hAnsi="Arial" w:cs="Arial"/>
              </w:rPr>
              <w:t>otal Pay Bill</w:t>
            </w:r>
          </w:p>
        </w:tc>
        <w:tc>
          <w:tcPr>
            <w:tcW w:w="4816" w:type="dxa"/>
            <w:vAlign w:val="bottom"/>
          </w:tcPr>
          <w:p w14:paraId="2D706E2B" w14:textId="66D2468F" w:rsidR="005A4F77" w:rsidRPr="005A4F77" w:rsidRDefault="00104CE0" w:rsidP="002827F2">
            <w:pPr>
              <w:jc w:val="center"/>
              <w:rPr>
                <w:rFonts w:ascii="Arial" w:hAnsi="Arial" w:cs="Arial"/>
              </w:rPr>
            </w:pPr>
            <w:r w:rsidRPr="00104CE0">
              <w:rPr>
                <w:rFonts w:ascii="Arial" w:hAnsi="Arial" w:cs="Arial"/>
              </w:rPr>
              <w:t>£324,569,000</w:t>
            </w:r>
          </w:p>
        </w:tc>
      </w:tr>
      <w:tr w:rsidR="00990BD7" w:rsidRPr="005A4F77" w14:paraId="4A801416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D0A3133" w14:textId="77777777" w:rsidR="00990BD7" w:rsidRPr="005A4F77" w:rsidRDefault="00990BD7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Percentage of Total Pay Bill Spent on Facility Time</w:t>
            </w:r>
          </w:p>
        </w:tc>
        <w:tc>
          <w:tcPr>
            <w:tcW w:w="4816" w:type="dxa"/>
            <w:vAlign w:val="bottom"/>
          </w:tcPr>
          <w:p w14:paraId="5B0E3124" w14:textId="41C742D8" w:rsidR="00990BD7" w:rsidRPr="005A4F77" w:rsidRDefault="004C79AE" w:rsidP="00A531D0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0.0</w:t>
            </w:r>
            <w:r w:rsidR="00104CE0">
              <w:rPr>
                <w:rFonts w:ascii="Arial" w:hAnsi="Arial" w:cs="Arial"/>
              </w:rPr>
              <w:t>5</w:t>
            </w:r>
            <w:r w:rsidRPr="005A4F77">
              <w:rPr>
                <w:rFonts w:ascii="Arial" w:hAnsi="Arial" w:cs="Arial"/>
              </w:rPr>
              <w:t>%</w:t>
            </w:r>
          </w:p>
        </w:tc>
      </w:tr>
    </w:tbl>
    <w:p w14:paraId="2E8F59F3" w14:textId="77777777" w:rsidR="00693AA3" w:rsidRPr="005A4F77" w:rsidRDefault="00693AA3" w:rsidP="00693AA3">
      <w:pPr>
        <w:spacing w:after="0" w:line="240" w:lineRule="auto"/>
        <w:rPr>
          <w:rFonts w:ascii="Arial" w:hAnsi="Arial" w:cs="Arial"/>
          <w:b/>
          <w:u w:val="single"/>
        </w:rPr>
      </w:pPr>
    </w:p>
    <w:p w14:paraId="4C7A7D78" w14:textId="77777777" w:rsidR="00693AA3" w:rsidRPr="005A4F77" w:rsidRDefault="00693AA3" w:rsidP="00693AA3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4 – Paid Trade Union Activities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695"/>
      </w:tblGrid>
      <w:tr w:rsidR="00693AA3" w:rsidRPr="00990BD7" w14:paraId="58EFF308" w14:textId="77777777" w:rsidTr="00477FF3">
        <w:trPr>
          <w:tblHeader/>
          <w:jc w:val="center"/>
        </w:trPr>
        <w:tc>
          <w:tcPr>
            <w:tcW w:w="4816" w:type="dxa"/>
          </w:tcPr>
          <w:p w14:paraId="122C354B" w14:textId="77777777" w:rsidR="00693AA3" w:rsidRPr="005A4F77" w:rsidRDefault="00693AA3" w:rsidP="00693AA3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</w:tc>
        <w:tc>
          <w:tcPr>
            <w:tcW w:w="4816" w:type="dxa"/>
            <w:vAlign w:val="bottom"/>
          </w:tcPr>
          <w:p w14:paraId="2535DCA3" w14:textId="34B49C37" w:rsidR="00104CE0" w:rsidRPr="00990BD7" w:rsidRDefault="00104CE0" w:rsidP="00104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F14C581" w14:textId="3739BCDD" w:rsidR="00104CE0" w:rsidRPr="00104CE0" w:rsidRDefault="00104CE0" w:rsidP="00104CE0">
            <w:pPr>
              <w:jc w:val="center"/>
              <w:rPr>
                <w:rFonts w:ascii="Arial" w:hAnsi="Arial" w:cs="Arial"/>
              </w:rPr>
            </w:pPr>
            <w:r w:rsidRPr="00104CE0">
              <w:rPr>
                <w:rFonts w:ascii="Arial" w:hAnsi="Arial" w:cs="Arial"/>
              </w:rPr>
              <w:t>0.94</w:t>
            </w:r>
            <w:r w:rsidRPr="00104CE0">
              <w:rPr>
                <w:rFonts w:ascii="Arial" w:hAnsi="Arial" w:cs="Arial"/>
              </w:rPr>
              <w:t>%</w:t>
            </w:r>
          </w:p>
          <w:p w14:paraId="76EC0E5D" w14:textId="2DAB71B4" w:rsidR="007C1297" w:rsidRPr="00990BD7" w:rsidRDefault="007C1297" w:rsidP="005D6E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4B4D74" w14:textId="77777777" w:rsidR="00990BD7" w:rsidRDefault="00990BD7" w:rsidP="003A55EC">
      <w:pPr>
        <w:spacing w:after="0" w:line="240" w:lineRule="auto"/>
        <w:rPr>
          <w:rFonts w:ascii="Arial" w:hAnsi="Arial" w:cs="Arial"/>
        </w:rPr>
      </w:pPr>
    </w:p>
    <w:p w14:paraId="4BE722EC" w14:textId="77777777" w:rsidR="00722869" w:rsidRPr="004A2B7F" w:rsidRDefault="00722869" w:rsidP="003A55EC">
      <w:pPr>
        <w:spacing w:after="0" w:line="240" w:lineRule="auto"/>
        <w:rPr>
          <w:rFonts w:ascii="Arial" w:hAnsi="Arial" w:cs="Arial"/>
        </w:rPr>
      </w:pPr>
    </w:p>
    <w:sectPr w:rsidR="00722869" w:rsidRPr="004A2B7F" w:rsidSect="00F87E45">
      <w:headerReference w:type="default" r:id="rId8"/>
      <w:footerReference w:type="default" r:id="rId9"/>
      <w:pgSz w:w="11907" w:h="16839" w:code="9"/>
      <w:pgMar w:top="1418" w:right="1224" w:bottom="1433" w:left="1267" w:header="284" w:footer="2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58ED" w14:textId="77777777" w:rsidR="00990BD7" w:rsidRDefault="00990BD7" w:rsidP="006C6C82">
      <w:pPr>
        <w:spacing w:after="0" w:line="240" w:lineRule="auto"/>
      </w:pPr>
      <w:r>
        <w:separator/>
      </w:r>
    </w:p>
  </w:endnote>
  <w:endnote w:type="continuationSeparator" w:id="0">
    <w:p w14:paraId="73FF3087" w14:textId="77777777" w:rsidR="00990BD7" w:rsidRDefault="00990BD7" w:rsidP="006C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34436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3F374E" w14:textId="77777777" w:rsidR="00990BD7" w:rsidRPr="00947D14" w:rsidRDefault="00990BD7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7D1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47D1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203994FD" w14:textId="53FAA84F" w:rsidR="00990BD7" w:rsidRPr="00947D14" w:rsidRDefault="00D81063" w:rsidP="00947D1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04CE0">
              <w:rPr>
                <w:rFonts w:ascii="Arial" w:hAnsi="Arial" w:cs="Arial"/>
                <w:bCs/>
                <w:sz w:val="16"/>
                <w:szCs w:val="16"/>
              </w:rPr>
              <w:t>11 June 2024</w:t>
            </w:r>
          </w:p>
        </w:sdtContent>
      </w:sdt>
    </w:sdtContent>
  </w:sdt>
  <w:p w14:paraId="5C1565E1" w14:textId="77777777" w:rsidR="00990BD7" w:rsidRDefault="00990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205" w14:textId="77777777" w:rsidR="00990BD7" w:rsidRDefault="00990BD7" w:rsidP="006C6C82">
      <w:pPr>
        <w:spacing w:after="0" w:line="240" w:lineRule="auto"/>
      </w:pPr>
      <w:r>
        <w:separator/>
      </w:r>
    </w:p>
  </w:footnote>
  <w:footnote w:type="continuationSeparator" w:id="0">
    <w:p w14:paraId="471EDBA3" w14:textId="77777777" w:rsidR="00990BD7" w:rsidRDefault="00990BD7" w:rsidP="006C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C958" w14:textId="4CF1FE43" w:rsidR="002A55E2" w:rsidRPr="002A55E2" w:rsidRDefault="002A55E2" w:rsidP="002A55E2"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right"/>
      <w:textAlignment w:val="baseline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2A55E2"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03FF3DDE" wp14:editId="71F51BBA">
          <wp:extent cx="2013163" cy="685165"/>
          <wp:effectExtent l="0" t="0" r="6350" b="635"/>
          <wp:docPr id="7" name="Picture 7" descr="\\Intranet.ngh.nhs.uk\Users\UserData\Userdata-E-K\Kinsellas\My Documents\Letters &amp; Templates\Dedicated to Excell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ntranet.ngh.nhs.uk\Users\UserData\Userdata-E-K\Kinsellas\My Documents\Letters &amp; Templates\Dedicated to Excellen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36" cy="70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t xml:space="preserve">                          </w:t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335A39B" wp14:editId="1BD26706">
          <wp:extent cx="2438400" cy="619125"/>
          <wp:effectExtent l="0" t="0" r="0" b="9525"/>
          <wp:docPr id="8" name="Picture 8" descr="New-NG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NGH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83509" w14:textId="43DADCB2" w:rsidR="00990BD7" w:rsidRPr="002A55E2" w:rsidRDefault="00990BD7" w:rsidP="002A5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3ABF"/>
    <w:multiLevelType w:val="hybridMultilevel"/>
    <w:tmpl w:val="E556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96A"/>
    <w:multiLevelType w:val="hybridMultilevel"/>
    <w:tmpl w:val="5A420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EA24F0"/>
    <w:multiLevelType w:val="hybridMultilevel"/>
    <w:tmpl w:val="5DFE5640"/>
    <w:lvl w:ilvl="0" w:tplc="BF20C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128915">
    <w:abstractNumId w:val="2"/>
  </w:num>
  <w:num w:numId="2" w16cid:durableId="754324681">
    <w:abstractNumId w:val="0"/>
  </w:num>
  <w:num w:numId="3" w16cid:durableId="25528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0A"/>
    <w:rsid w:val="000211D5"/>
    <w:rsid w:val="00032D98"/>
    <w:rsid w:val="000450FE"/>
    <w:rsid w:val="000524B8"/>
    <w:rsid w:val="00084B4E"/>
    <w:rsid w:val="00092761"/>
    <w:rsid w:val="000C055D"/>
    <w:rsid w:val="000C2409"/>
    <w:rsid w:val="000E07C3"/>
    <w:rsid w:val="000E354B"/>
    <w:rsid w:val="000F2D06"/>
    <w:rsid w:val="00101D85"/>
    <w:rsid w:val="00104CE0"/>
    <w:rsid w:val="001532FC"/>
    <w:rsid w:val="001534FE"/>
    <w:rsid w:val="0015483C"/>
    <w:rsid w:val="00154D86"/>
    <w:rsid w:val="00192897"/>
    <w:rsid w:val="001A24B9"/>
    <w:rsid w:val="001C2B43"/>
    <w:rsid w:val="001C4A24"/>
    <w:rsid w:val="001E5355"/>
    <w:rsid w:val="001F7F0A"/>
    <w:rsid w:val="002004B2"/>
    <w:rsid w:val="002103BB"/>
    <w:rsid w:val="00217058"/>
    <w:rsid w:val="00237DB8"/>
    <w:rsid w:val="00254134"/>
    <w:rsid w:val="00274062"/>
    <w:rsid w:val="002827F2"/>
    <w:rsid w:val="00285C1A"/>
    <w:rsid w:val="002A55E2"/>
    <w:rsid w:val="002B4831"/>
    <w:rsid w:val="002D4966"/>
    <w:rsid w:val="002E6894"/>
    <w:rsid w:val="00304A31"/>
    <w:rsid w:val="00330EC4"/>
    <w:rsid w:val="00331F6D"/>
    <w:rsid w:val="00340831"/>
    <w:rsid w:val="00346633"/>
    <w:rsid w:val="00353825"/>
    <w:rsid w:val="00353EB8"/>
    <w:rsid w:val="00363D84"/>
    <w:rsid w:val="003A55EC"/>
    <w:rsid w:val="003A5E73"/>
    <w:rsid w:val="003B3C02"/>
    <w:rsid w:val="003C62A2"/>
    <w:rsid w:val="003D02FF"/>
    <w:rsid w:val="003E7313"/>
    <w:rsid w:val="003F66F2"/>
    <w:rsid w:val="0040404E"/>
    <w:rsid w:val="00406828"/>
    <w:rsid w:val="00414581"/>
    <w:rsid w:val="00422710"/>
    <w:rsid w:val="00435DC9"/>
    <w:rsid w:val="00441171"/>
    <w:rsid w:val="004660E9"/>
    <w:rsid w:val="00477FF3"/>
    <w:rsid w:val="0048700A"/>
    <w:rsid w:val="00490E78"/>
    <w:rsid w:val="004A0062"/>
    <w:rsid w:val="004A2B7F"/>
    <w:rsid w:val="004A4C0A"/>
    <w:rsid w:val="004C79AE"/>
    <w:rsid w:val="00513073"/>
    <w:rsid w:val="005148D7"/>
    <w:rsid w:val="005239E9"/>
    <w:rsid w:val="00551723"/>
    <w:rsid w:val="00552426"/>
    <w:rsid w:val="00590CF7"/>
    <w:rsid w:val="005A3D6D"/>
    <w:rsid w:val="005A4F77"/>
    <w:rsid w:val="005C2EEF"/>
    <w:rsid w:val="005D6E08"/>
    <w:rsid w:val="005F2336"/>
    <w:rsid w:val="0063547D"/>
    <w:rsid w:val="006359CF"/>
    <w:rsid w:val="00693AA3"/>
    <w:rsid w:val="006A6A3B"/>
    <w:rsid w:val="006A728D"/>
    <w:rsid w:val="006B0F0E"/>
    <w:rsid w:val="006C1798"/>
    <w:rsid w:val="006C2398"/>
    <w:rsid w:val="006C484E"/>
    <w:rsid w:val="006C6C82"/>
    <w:rsid w:val="006D1CDD"/>
    <w:rsid w:val="006D534F"/>
    <w:rsid w:val="006F2EBC"/>
    <w:rsid w:val="006F62C2"/>
    <w:rsid w:val="007031C6"/>
    <w:rsid w:val="00722869"/>
    <w:rsid w:val="00725229"/>
    <w:rsid w:val="007445C8"/>
    <w:rsid w:val="00747969"/>
    <w:rsid w:val="0076452F"/>
    <w:rsid w:val="007649FB"/>
    <w:rsid w:val="007736D0"/>
    <w:rsid w:val="00791537"/>
    <w:rsid w:val="00796DA0"/>
    <w:rsid w:val="007C1297"/>
    <w:rsid w:val="007E41C1"/>
    <w:rsid w:val="007E770D"/>
    <w:rsid w:val="0080355C"/>
    <w:rsid w:val="008118F9"/>
    <w:rsid w:val="008635BD"/>
    <w:rsid w:val="008735EC"/>
    <w:rsid w:val="0088321C"/>
    <w:rsid w:val="008C441C"/>
    <w:rsid w:val="008F0559"/>
    <w:rsid w:val="0091434D"/>
    <w:rsid w:val="00920BA8"/>
    <w:rsid w:val="00930A6C"/>
    <w:rsid w:val="00937337"/>
    <w:rsid w:val="00947609"/>
    <w:rsid w:val="00947D14"/>
    <w:rsid w:val="00952DE5"/>
    <w:rsid w:val="00960254"/>
    <w:rsid w:val="0097090D"/>
    <w:rsid w:val="009814FF"/>
    <w:rsid w:val="00990BD7"/>
    <w:rsid w:val="009926CC"/>
    <w:rsid w:val="00997944"/>
    <w:rsid w:val="009A67F6"/>
    <w:rsid w:val="009E0076"/>
    <w:rsid w:val="00A02E5C"/>
    <w:rsid w:val="00A05368"/>
    <w:rsid w:val="00A129BF"/>
    <w:rsid w:val="00A20755"/>
    <w:rsid w:val="00A531D0"/>
    <w:rsid w:val="00A56AFC"/>
    <w:rsid w:val="00A93B90"/>
    <w:rsid w:val="00AD081F"/>
    <w:rsid w:val="00AD4003"/>
    <w:rsid w:val="00AF407E"/>
    <w:rsid w:val="00B01A3F"/>
    <w:rsid w:val="00B10768"/>
    <w:rsid w:val="00B206F4"/>
    <w:rsid w:val="00B215B8"/>
    <w:rsid w:val="00B311F4"/>
    <w:rsid w:val="00B32EFB"/>
    <w:rsid w:val="00B37D2A"/>
    <w:rsid w:val="00B54C00"/>
    <w:rsid w:val="00B55665"/>
    <w:rsid w:val="00B64BD3"/>
    <w:rsid w:val="00B75E74"/>
    <w:rsid w:val="00B8147F"/>
    <w:rsid w:val="00B82CCB"/>
    <w:rsid w:val="00B87F78"/>
    <w:rsid w:val="00BD45DB"/>
    <w:rsid w:val="00BD734B"/>
    <w:rsid w:val="00C06203"/>
    <w:rsid w:val="00C13AAE"/>
    <w:rsid w:val="00C200FE"/>
    <w:rsid w:val="00C20142"/>
    <w:rsid w:val="00C247DC"/>
    <w:rsid w:val="00C34001"/>
    <w:rsid w:val="00C45652"/>
    <w:rsid w:val="00C75A0B"/>
    <w:rsid w:val="00C82F50"/>
    <w:rsid w:val="00C83311"/>
    <w:rsid w:val="00CA15F0"/>
    <w:rsid w:val="00CE45E7"/>
    <w:rsid w:val="00CF706D"/>
    <w:rsid w:val="00D15CC3"/>
    <w:rsid w:val="00D26A33"/>
    <w:rsid w:val="00D523CF"/>
    <w:rsid w:val="00D54D9C"/>
    <w:rsid w:val="00D54DA9"/>
    <w:rsid w:val="00D70754"/>
    <w:rsid w:val="00D8101D"/>
    <w:rsid w:val="00D81063"/>
    <w:rsid w:val="00D86CC6"/>
    <w:rsid w:val="00D87EFA"/>
    <w:rsid w:val="00D91139"/>
    <w:rsid w:val="00DA505D"/>
    <w:rsid w:val="00DD01F8"/>
    <w:rsid w:val="00DD1B67"/>
    <w:rsid w:val="00DF264F"/>
    <w:rsid w:val="00E012E9"/>
    <w:rsid w:val="00E0145D"/>
    <w:rsid w:val="00E15D42"/>
    <w:rsid w:val="00E259A3"/>
    <w:rsid w:val="00E30031"/>
    <w:rsid w:val="00E333BF"/>
    <w:rsid w:val="00E361F4"/>
    <w:rsid w:val="00E44C77"/>
    <w:rsid w:val="00E52843"/>
    <w:rsid w:val="00E66AA7"/>
    <w:rsid w:val="00E8583F"/>
    <w:rsid w:val="00E95615"/>
    <w:rsid w:val="00ED27BC"/>
    <w:rsid w:val="00ED6ED3"/>
    <w:rsid w:val="00F062A7"/>
    <w:rsid w:val="00F330F8"/>
    <w:rsid w:val="00F5020C"/>
    <w:rsid w:val="00F573AB"/>
    <w:rsid w:val="00F72FA0"/>
    <w:rsid w:val="00F87E45"/>
    <w:rsid w:val="00FB1095"/>
    <w:rsid w:val="00FE5E37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FD9678E"/>
  <w15:docId w15:val="{C37D5B7B-9ED9-4211-9070-649BFF7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82"/>
  </w:style>
  <w:style w:type="paragraph" w:styleId="Footer">
    <w:name w:val="footer"/>
    <w:basedOn w:val="Normal"/>
    <w:link w:val="Foot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82"/>
  </w:style>
  <w:style w:type="character" w:styleId="CommentReference">
    <w:name w:val="annotation reference"/>
    <w:basedOn w:val="DefaultParagraphFont"/>
    <w:uiPriority w:val="99"/>
    <w:semiHidden/>
    <w:unhideWhenUsed/>
    <w:rsid w:val="001E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uiPriority w:val="99"/>
    <w:rsid w:val="0097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97090D"/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FC6A-9FCF-4C71-AC6C-12A11194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Kinsella, Sarah - Human Resources</dc:creator>
  <cp:lastModifiedBy>KINSELLA, Sarah (NORTHAMPTON GENERAL HOSPITAL NHS TRUST)</cp:lastModifiedBy>
  <cp:revision>3</cp:revision>
  <cp:lastPrinted>2022-07-12T11:12:00Z</cp:lastPrinted>
  <dcterms:created xsi:type="dcterms:W3CDTF">2024-06-11T09:11:00Z</dcterms:created>
  <dcterms:modified xsi:type="dcterms:W3CDTF">2024-06-11T09:20:00Z</dcterms:modified>
</cp:coreProperties>
</file>